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34" w:rsidRPr="00C82B5E" w:rsidRDefault="00186B34" w:rsidP="00186B34">
      <w:pPr>
        <w:tabs>
          <w:tab w:val="left" w:pos="4500"/>
        </w:tabs>
        <w:spacing w:line="360" w:lineRule="auto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sz w:val="28"/>
          <w:szCs w:val="28"/>
        </w:rPr>
        <w:t xml:space="preserve">Тема: Нравственно-патриотическое воспитание детей старшего дошкольного </w:t>
      </w:r>
      <w:r w:rsidRPr="00C82B5E">
        <w:rPr>
          <w:rStyle w:val="a4"/>
          <w:sz w:val="28"/>
          <w:szCs w:val="28"/>
        </w:rPr>
        <w:t>возраста</w:t>
      </w:r>
      <w:r w:rsidRPr="00C82B5E">
        <w:rPr>
          <w:rStyle w:val="a4"/>
          <w:b w:val="0"/>
          <w:sz w:val="28"/>
          <w:szCs w:val="28"/>
        </w:rPr>
        <w:t xml:space="preserve"> </w:t>
      </w:r>
      <w:r w:rsidRPr="00C82B5E">
        <w:rPr>
          <w:b/>
          <w:sz w:val="28"/>
          <w:szCs w:val="28"/>
        </w:rPr>
        <w:t>через приобщение к истории,  культуре и быту русского  народа.</w:t>
      </w:r>
    </w:p>
    <w:p w:rsidR="00186B34" w:rsidRPr="00C82B5E" w:rsidRDefault="00186B34" w:rsidP="00186B34">
      <w:pPr>
        <w:pStyle w:val="a3"/>
        <w:spacing w:line="360" w:lineRule="auto"/>
        <w:ind w:left="0" w:firstLine="0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C82B5E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«Человек, не знающий своего прошлого, не знает ничего».</w:t>
      </w:r>
    </w:p>
    <w:p w:rsidR="00186B34" w:rsidRPr="007F1594" w:rsidRDefault="00186B34" w:rsidP="00186B34">
      <w:pPr>
        <w:pStyle w:val="a3"/>
        <w:spacing w:line="360" w:lineRule="auto"/>
        <w:ind w:left="0" w:firstLine="0"/>
        <w:jc w:val="right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(Народная мудрость).</w:t>
      </w:r>
    </w:p>
    <w:p w:rsidR="00186B34" w:rsidRPr="008378AE" w:rsidRDefault="00186B34" w:rsidP="00186B34">
      <w:pPr>
        <w:pStyle w:val="a3"/>
        <w:spacing w:line="360" w:lineRule="auto"/>
        <w:ind w:left="0"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Последние десятилетия в нашей стране произошло много сложных противоречивых событий в общественной жизни, политике, в системе государственного и местного самоуправления. Проблема патриотического воспитания общества выпала из поля зрения более чем на десять лет. Можно с уверенностью сказать,  что у подрастающего поколения наблюдается падение интереса и уважения к прошлому России.   Поэтому нравственно-патриотическое воспитание сегодня – одно из важнейших звеньев в системе образовательной работы.</w:t>
      </w:r>
    </w:p>
    <w:p w:rsidR="00186B34" w:rsidRPr="00FF5FDB" w:rsidRDefault="00186B34" w:rsidP="00186B34">
      <w:pPr>
        <w:pStyle w:val="a3"/>
        <w:spacing w:line="360" w:lineRule="auto"/>
        <w:ind w:left="0" w:firstLin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 w:rsidRPr="00FF5FDB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На сегодняшний день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актуальность этой проблемы очевидна. </w:t>
      </w:r>
    </w:p>
    <w:p w:rsidR="00186B34" w:rsidRPr="0028308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Проведя мониторинг в своей группе по нравственному воспитанию, было выявлено,  что у детей   недостаточно сформированы знания об истории,  культуре и быте русского  народа.</w:t>
      </w:r>
    </w:p>
    <w:p w:rsidR="00186B3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получены следующие результаты: по </w:t>
      </w:r>
      <w:r w:rsidRPr="0070621A">
        <w:rPr>
          <w:sz w:val="28"/>
          <w:szCs w:val="28"/>
        </w:rPr>
        <w:t>показателю «Интерес к русской национальной культуре»</w:t>
      </w:r>
      <w:r>
        <w:rPr>
          <w:sz w:val="28"/>
          <w:szCs w:val="28"/>
        </w:rPr>
        <w:t xml:space="preserve"> высокий уровень составил 17% детей, средний уровень – 40% и низкий уровень показывают 43% детей. По показателю «Знание русского народного фольклора» высокий уровень составил 9% детей, средний уровень –37% и низкий уровень 54% детей. По показателю «Умение играть в русские народные игры»</w:t>
      </w:r>
      <w:r w:rsidRPr="00F07223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уровень составил  21% детей, средний уровень – 51% и низкий уровень показывают 28% детей.  По показателю  «Имеет представление о русских народных праздниках и традициях»</w:t>
      </w:r>
      <w:r w:rsidRPr="00F07223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уровень составил  12% детей, средний уровень – 40% и низкий уровень показывают 48% детей. По показателю  «Имеет представление о русском национальном костюме, о старинных предметах быта»</w:t>
      </w:r>
      <w:r w:rsidRPr="00F07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средний уровень – 42% и низкий уровень показывают 58% детей.</w:t>
      </w:r>
    </w:p>
    <w:p w:rsidR="00186B3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925820" cy="4838700"/>
            <wp:effectExtent l="0" t="0" r="0" b="0"/>
            <wp:wrapTight wrapText="bothSides">
              <wp:wrapPolygon edited="0">
                <wp:start x="5027" y="978"/>
                <wp:lineTo x="5027" y="1531"/>
                <wp:lineTo x="6275" y="1658"/>
                <wp:lineTo x="10784" y="1658"/>
                <wp:lineTo x="10784" y="2339"/>
                <wp:lineTo x="5548" y="2594"/>
                <wp:lineTo x="5687" y="3019"/>
                <wp:lineTo x="1664" y="3274"/>
                <wp:lineTo x="1456" y="3274"/>
                <wp:lineTo x="1386" y="4380"/>
                <wp:lineTo x="1560" y="5060"/>
                <wp:lineTo x="1560" y="5230"/>
                <wp:lineTo x="4645" y="5740"/>
                <wp:lineTo x="5548" y="5740"/>
                <wp:lineTo x="5687" y="6420"/>
                <wp:lineTo x="1386" y="6718"/>
                <wp:lineTo x="1143" y="6718"/>
                <wp:lineTo x="1143" y="7101"/>
                <wp:lineTo x="831" y="7696"/>
                <wp:lineTo x="831" y="8036"/>
                <wp:lineTo x="3988" y="8461"/>
                <wp:lineTo x="5687" y="8461"/>
                <wp:lineTo x="5583" y="8887"/>
                <wp:lineTo x="5687" y="9822"/>
                <wp:lineTo x="625" y="9865"/>
                <wp:lineTo x="625" y="10417"/>
                <wp:lineTo x="5687" y="10502"/>
                <wp:lineTo x="2116" y="10672"/>
                <wp:lineTo x="2116" y="11098"/>
                <wp:lineTo x="5687" y="11183"/>
                <wp:lineTo x="5618" y="12033"/>
                <wp:lineTo x="5687" y="13224"/>
                <wp:lineTo x="1039" y="13351"/>
                <wp:lineTo x="1005" y="13819"/>
                <wp:lineTo x="2981" y="13946"/>
                <wp:lineTo x="5583" y="14584"/>
                <wp:lineTo x="5583" y="15265"/>
                <wp:lineTo x="5687" y="15945"/>
                <wp:lineTo x="1282" y="16115"/>
                <wp:lineTo x="1248" y="16583"/>
                <wp:lineTo x="2324" y="16625"/>
                <wp:lineTo x="1525" y="16965"/>
                <wp:lineTo x="1525" y="17263"/>
                <wp:lineTo x="2254" y="17348"/>
                <wp:lineTo x="5687" y="17986"/>
                <wp:lineTo x="5583" y="18454"/>
                <wp:lineTo x="6240" y="18539"/>
                <wp:lineTo x="10784" y="18666"/>
                <wp:lineTo x="5687" y="18879"/>
                <wp:lineTo x="5548" y="19006"/>
                <wp:lineTo x="5618" y="19389"/>
                <wp:lineTo x="10784" y="20027"/>
                <wp:lineTo x="2703" y="20282"/>
                <wp:lineTo x="2703" y="21260"/>
                <wp:lineTo x="21426" y="21260"/>
                <wp:lineTo x="21496" y="20282"/>
                <wp:lineTo x="10784" y="20027"/>
                <wp:lineTo x="20871" y="19389"/>
                <wp:lineTo x="20871" y="19346"/>
                <wp:lineTo x="21012" y="18879"/>
                <wp:lineTo x="10784" y="18666"/>
                <wp:lineTo x="17994" y="18666"/>
                <wp:lineTo x="20732" y="18496"/>
                <wp:lineTo x="20769" y="2594"/>
                <wp:lineTo x="10749" y="2339"/>
                <wp:lineTo x="10784" y="1658"/>
                <wp:lineTo x="16434" y="1446"/>
                <wp:lineTo x="16573" y="1191"/>
                <wp:lineTo x="16121" y="978"/>
                <wp:lineTo x="5027" y="978"/>
              </wp:wrapPolygon>
            </wp:wrapTight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186B34" w:rsidRDefault="00186B34" w:rsidP="00186B34">
      <w:pPr>
        <w:tabs>
          <w:tab w:val="left" w:pos="4500"/>
        </w:tabs>
        <w:spacing w:line="360" w:lineRule="auto"/>
        <w:jc w:val="both"/>
      </w:pPr>
    </w:p>
    <w:p w:rsidR="00186B34" w:rsidRDefault="00186B34" w:rsidP="00186B34">
      <w:pPr>
        <w:tabs>
          <w:tab w:val="left" w:pos="4500"/>
        </w:tabs>
        <w:spacing w:line="360" w:lineRule="auto"/>
        <w:jc w:val="both"/>
      </w:pPr>
    </w:p>
    <w:p w:rsidR="00186B34" w:rsidRDefault="00186B34" w:rsidP="00186B34">
      <w:pPr>
        <w:tabs>
          <w:tab w:val="left" w:pos="4500"/>
        </w:tabs>
        <w:spacing w:line="360" w:lineRule="auto"/>
        <w:jc w:val="both"/>
      </w:pPr>
    </w:p>
    <w:p w:rsidR="00186B34" w:rsidRDefault="00186B34" w:rsidP="00186B34">
      <w:pPr>
        <w:tabs>
          <w:tab w:val="left" w:pos="4500"/>
        </w:tabs>
        <w:spacing w:line="360" w:lineRule="auto"/>
        <w:jc w:val="both"/>
      </w:pPr>
    </w:p>
    <w:p w:rsidR="00186B34" w:rsidRDefault="00186B34" w:rsidP="00186B34">
      <w:pPr>
        <w:tabs>
          <w:tab w:val="left" w:pos="4500"/>
        </w:tabs>
        <w:spacing w:line="360" w:lineRule="auto"/>
        <w:jc w:val="both"/>
        <w:rPr>
          <w:sz w:val="28"/>
          <w:szCs w:val="28"/>
        </w:rPr>
      </w:pPr>
    </w:p>
    <w:p w:rsidR="00186B3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186B3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186B3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186B3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186B3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186B3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186B3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186B3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186B3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186B3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186B3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мониторинга показали о необходимости  комплексного подхода в вопросах нравственно-патриотического воспитания  детей через приобщение к истории,  культуре</w:t>
      </w:r>
      <w:r w:rsidRPr="00CB5BCA">
        <w:rPr>
          <w:sz w:val="28"/>
          <w:szCs w:val="28"/>
        </w:rPr>
        <w:t xml:space="preserve"> </w:t>
      </w:r>
      <w:r>
        <w:rPr>
          <w:sz w:val="28"/>
          <w:szCs w:val="28"/>
        </w:rPr>
        <w:t>и быту русского  народа.</w:t>
      </w:r>
    </w:p>
    <w:p w:rsidR="00186B34" w:rsidRPr="00604104" w:rsidRDefault="00186B34" w:rsidP="00186B34">
      <w:pPr>
        <w:spacing w:line="360" w:lineRule="auto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Б</w:t>
      </w:r>
      <w:r w:rsidRPr="00604104">
        <w:rPr>
          <w:sz w:val="28"/>
          <w:szCs w:val="28"/>
        </w:rPr>
        <w:t>ыли поставлены следующие</w:t>
      </w:r>
      <w:r>
        <w:rPr>
          <w:b/>
          <w:sz w:val="28"/>
          <w:szCs w:val="28"/>
        </w:rPr>
        <w:t xml:space="preserve"> з</w:t>
      </w:r>
      <w:r w:rsidRPr="00604104">
        <w:rPr>
          <w:b/>
          <w:sz w:val="28"/>
          <w:szCs w:val="28"/>
        </w:rPr>
        <w:t xml:space="preserve">адачи: </w:t>
      </w:r>
      <w:r w:rsidRPr="00604104">
        <w:rPr>
          <w:sz w:val="28"/>
          <w:szCs w:val="28"/>
        </w:rPr>
        <w:t xml:space="preserve">  </w:t>
      </w:r>
    </w:p>
    <w:p w:rsidR="00186B34" w:rsidRPr="00604104" w:rsidRDefault="00186B34" w:rsidP="00186B3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04104">
        <w:rPr>
          <w:sz w:val="28"/>
          <w:szCs w:val="28"/>
        </w:rPr>
        <w:t>формировать систему знаний о русской народной культуре и истории;</w:t>
      </w:r>
    </w:p>
    <w:p w:rsidR="00186B34" w:rsidRPr="00604104" w:rsidRDefault="00186B34" w:rsidP="00186B34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604104">
        <w:rPr>
          <w:sz w:val="28"/>
          <w:szCs w:val="28"/>
        </w:rPr>
        <w:t>формировать устойчивый, познавательный интерес к народному искусству, уважение к труду и таланту мастеров;</w:t>
      </w:r>
    </w:p>
    <w:p w:rsidR="00186B34" w:rsidRPr="0034586E" w:rsidRDefault="00186B34" w:rsidP="00186B34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4586E">
        <w:rPr>
          <w:sz w:val="28"/>
          <w:szCs w:val="28"/>
        </w:rPr>
        <w:t>воспитывать желание возродить лучшие традиции русского народа.</w:t>
      </w:r>
    </w:p>
    <w:p w:rsidR="00186B34" w:rsidRPr="0034586E" w:rsidRDefault="00186B34" w:rsidP="00186B34">
      <w:pPr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34586E">
        <w:rPr>
          <w:sz w:val="28"/>
          <w:szCs w:val="28"/>
        </w:rPr>
        <w:t>повысить компетентность родителей в вопросах нравственно-патриотического воспитания</w:t>
      </w:r>
      <w:r>
        <w:rPr>
          <w:sz w:val="28"/>
          <w:szCs w:val="28"/>
        </w:rPr>
        <w:t xml:space="preserve"> детей.</w:t>
      </w:r>
    </w:p>
    <w:p w:rsidR="00186B34" w:rsidRDefault="00186B34" w:rsidP="00186B34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Cs/>
          <w:sz w:val="28"/>
          <w:szCs w:val="28"/>
        </w:rPr>
        <w:t>Вот уже несколько лет в нашем дошкольном учреждении действует</w:t>
      </w:r>
      <w:r w:rsidRPr="009244C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музей «</w:t>
      </w:r>
      <w:r w:rsidRPr="009244C4">
        <w:rPr>
          <w:iCs/>
          <w:sz w:val="28"/>
          <w:szCs w:val="28"/>
        </w:rPr>
        <w:t xml:space="preserve">Русская изба». </w:t>
      </w:r>
      <w:r>
        <w:rPr>
          <w:iCs/>
          <w:sz w:val="28"/>
          <w:szCs w:val="28"/>
        </w:rPr>
        <w:t>Наличие музея, мы считаем одним из достоинств нашего детского сада, посещение которого оказывает огромное воспитательное значение для воспитанников.</w:t>
      </w:r>
    </w:p>
    <w:p w:rsidR="00186B34" w:rsidRPr="009244C4" w:rsidRDefault="00186B34" w:rsidP="00186B3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Работа строилась поэтапно.</w:t>
      </w:r>
    </w:p>
    <w:p w:rsidR="00186B34" w:rsidRDefault="00186B34" w:rsidP="00186B34">
      <w:pPr>
        <w:spacing w:before="100" w:beforeAutospacing="1" w:after="100" w:afterAutospacing="1"/>
        <w:jc w:val="both"/>
        <w:rPr>
          <w:iCs/>
          <w:sz w:val="28"/>
          <w:szCs w:val="28"/>
        </w:rPr>
      </w:pPr>
      <w:r w:rsidRPr="009244C4">
        <w:rPr>
          <w:iCs/>
          <w:sz w:val="28"/>
          <w:szCs w:val="28"/>
        </w:rPr>
        <w:t> </w:t>
      </w:r>
      <w:r>
        <w:rPr>
          <w:iCs/>
          <w:sz w:val="28"/>
          <w:szCs w:val="28"/>
        </w:rPr>
        <w:t>1 этап – подготовительный</w:t>
      </w:r>
    </w:p>
    <w:p w:rsidR="00186B34" w:rsidRDefault="00186B34" w:rsidP="00186B34">
      <w:pPr>
        <w:spacing w:before="100" w:beforeAutospacing="1" w:after="100" w:afterAutospac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 этап – практический</w:t>
      </w:r>
    </w:p>
    <w:p w:rsidR="00186B34" w:rsidRPr="009244C4" w:rsidRDefault="00186B34" w:rsidP="00186B3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iCs/>
          <w:sz w:val="28"/>
          <w:szCs w:val="28"/>
        </w:rPr>
        <w:t>3 этап - заключительный</w:t>
      </w:r>
    </w:p>
    <w:p w:rsidR="00186B34" w:rsidRPr="00CD7A6A" w:rsidRDefault="00186B34" w:rsidP="00186B3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iCs/>
        </w:rPr>
        <w:t> </w:t>
      </w:r>
      <w:r w:rsidRPr="009244C4">
        <w:rPr>
          <w:iCs/>
        </w:rPr>
        <w:t xml:space="preserve">    </w:t>
      </w:r>
      <w:r w:rsidRPr="00D65F92">
        <w:rPr>
          <w:u w:val="single"/>
        </w:rPr>
        <w:t>На первом этапе</w:t>
      </w:r>
      <w:r>
        <w:t>:  была изучена  методическая литература, подобран дидактический, демонстрационный, наглядный материал,  составлен перспективный план работы с детьми и родителями. Проведен мониторинг с детьми, и  анкетирование с родителями: «Что мы знаем о культуре русского народа».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На втором этапе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работа велась в двух направлениях: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 направление: «История, обычаи, традиции»;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 направление: «Национальный русский костюм, предметы старины».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Данное направление предполагает различные формы работы:  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244C4">
        <w:rPr>
          <w:rFonts w:ascii="Times New Roman" w:hAnsi="Times New Roman" w:cs="Times New Roman"/>
          <w:color w:val="auto"/>
          <w:sz w:val="28"/>
          <w:szCs w:val="28"/>
        </w:rPr>
        <w:t xml:space="preserve"> познавательные беседы, 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9244C4">
        <w:rPr>
          <w:rFonts w:ascii="Times New Roman" w:hAnsi="Times New Roman" w:cs="Times New Roman"/>
          <w:color w:val="auto"/>
          <w:sz w:val="28"/>
          <w:szCs w:val="28"/>
        </w:rPr>
        <w:t>встречи с интересными людьми,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 познавательно-исследовательская деятельность</w:t>
      </w:r>
      <w:r w:rsidRPr="009244C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продуктивные виды деятельности</w:t>
      </w:r>
      <w:r w:rsidRPr="009244C4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викторины,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посиделки,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развлечения, праздники.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Посещение музея</w:t>
      </w:r>
      <w:r w:rsidRPr="000567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«Русская изба» осуществляется в рамках совместной деятельности с детьми в любое  свободное время. 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Знакомить детей с историей,  обычаями, традициями русского народа позволяет проведение познавательных бесед: «А знаете ли вы?», «Русская народная игрушка», «По дорогам русских народных сказок», «Ремесло всему голова», «Праздники на Руси», «Гость в доме» и т.д.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Также проводятся с детьми викторины, в ходе которых проходит закрепление полученных знаний: «Русская изба», «Город мастеров». 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В рамках встреч с интересными людьми, частыми гостями являются участники народного хора, сотрудники музея истории русского быта, старожилы города. Благодаря таким встречам, повышается интерес к изучению русской культуры, желание быть участником культурного наследия.</w:t>
      </w:r>
    </w:p>
    <w:p w:rsidR="00186B34" w:rsidRPr="00640E4F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Во вторую половину дня, мы чаще проводим посиделки: «Рождественские посиделки», </w:t>
      </w:r>
      <w:r w:rsidRPr="00640E4F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gramStart"/>
      <w:r w:rsidRPr="00640E4F">
        <w:rPr>
          <w:rFonts w:ascii="Times New Roman" w:hAnsi="Times New Roman" w:cs="Times New Roman"/>
          <w:color w:val="auto"/>
          <w:sz w:val="28"/>
          <w:szCs w:val="28"/>
        </w:rPr>
        <w:t>Добрый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40E4F">
        <w:rPr>
          <w:rFonts w:ascii="Times New Roman" w:hAnsi="Times New Roman" w:cs="Times New Roman"/>
          <w:color w:val="auto"/>
          <w:sz w:val="28"/>
          <w:szCs w:val="28"/>
        </w:rPr>
        <w:t>добру научает»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40E4F">
        <w:rPr>
          <w:rFonts w:ascii="Times New Roman" w:hAnsi="Times New Roman" w:cs="Times New Roman"/>
          <w:color w:val="auto"/>
          <w:sz w:val="28"/>
          <w:szCs w:val="28"/>
        </w:rPr>
        <w:t>«В гостях у бабушки»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«Зимушка-зима».  Во время посиделок, все дети являются активными участниками мероприятия: пение русских народных песен, колыбельных,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попевок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закличек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частушек, прибауток. Особо детям нравится разыгрывание сказок. 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Ярко в нашем детском саду проходят праздники и развлечения: праздник </w:t>
      </w:r>
      <w:r w:rsidRPr="008F3F34">
        <w:rPr>
          <w:rFonts w:ascii="Times New Roman" w:hAnsi="Times New Roman" w:cs="Times New Roman"/>
          <w:color w:val="auto"/>
          <w:sz w:val="28"/>
          <w:szCs w:val="28"/>
        </w:rPr>
        <w:t>«Рождественские колядки», которые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позволяет детям больше узнать о празднике Рождества, старого нового года. </w:t>
      </w:r>
    </w:p>
    <w:p w:rsidR="00186B34" w:rsidRPr="008F3F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Праздник</w:t>
      </w:r>
      <w:r w:rsidRPr="008F3F3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F3F34">
        <w:rPr>
          <w:rFonts w:ascii="Times New Roman" w:hAnsi="Times New Roman" w:cs="Times New Roman"/>
          <w:color w:val="auto"/>
          <w:sz w:val="28"/>
          <w:szCs w:val="28"/>
        </w:rPr>
        <w:t>Масленица дорогая – наша гостьюшка годовая»</w:t>
      </w:r>
      <w:r>
        <w:rPr>
          <w:rFonts w:ascii="Times New Roman" w:hAnsi="Times New Roman" w:cs="Times New Roman"/>
          <w:color w:val="auto"/>
          <w:sz w:val="28"/>
          <w:szCs w:val="28"/>
        </w:rPr>
        <w:t>, дети</w:t>
      </w:r>
      <w:r>
        <w:rPr>
          <w:sz w:val="28"/>
          <w:szCs w:val="28"/>
        </w:rPr>
        <w:t xml:space="preserve"> </w:t>
      </w:r>
      <w:r w:rsidRPr="00ED241C">
        <w:rPr>
          <w:rFonts w:ascii="Times New Roman" w:hAnsi="Times New Roman" w:cs="Times New Roman"/>
          <w:color w:val="auto"/>
          <w:sz w:val="28"/>
          <w:szCs w:val="28"/>
        </w:rPr>
        <w:t>знакомятся с народным праздником и с традициями русского народа, Совместно с  детьми  изготовление соломенного чучела – Масленицы</w:t>
      </w:r>
      <w:r w:rsidRPr="00922D1F">
        <w:rPr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Праздник </w:t>
      </w:r>
      <w:r w:rsidRPr="008F3F34">
        <w:rPr>
          <w:rFonts w:ascii="Times New Roman" w:hAnsi="Times New Roman" w:cs="Times New Roman"/>
          <w:color w:val="auto"/>
          <w:sz w:val="28"/>
          <w:szCs w:val="28"/>
        </w:rPr>
        <w:t xml:space="preserve">«Весна, весна, </w:t>
      </w:r>
      <w:proofErr w:type="gramStart"/>
      <w:r w:rsidRPr="008F3F34">
        <w:rPr>
          <w:rFonts w:ascii="Times New Roman" w:hAnsi="Times New Roman" w:cs="Times New Roman"/>
          <w:color w:val="auto"/>
          <w:sz w:val="28"/>
          <w:szCs w:val="28"/>
        </w:rPr>
        <w:t>поди</w:t>
      </w:r>
      <w:proofErr w:type="gramEnd"/>
      <w:r w:rsidRPr="008F3F34">
        <w:rPr>
          <w:rFonts w:ascii="Times New Roman" w:hAnsi="Times New Roman" w:cs="Times New Roman"/>
          <w:color w:val="auto"/>
          <w:sz w:val="28"/>
          <w:szCs w:val="28"/>
        </w:rPr>
        <w:t xml:space="preserve"> сюда»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F3F34">
        <w:rPr>
          <w:sz w:val="28"/>
          <w:szCs w:val="28"/>
        </w:rPr>
        <w:t xml:space="preserve"> </w:t>
      </w:r>
      <w:r w:rsidRPr="008F3F34">
        <w:rPr>
          <w:rFonts w:ascii="Times New Roman" w:hAnsi="Times New Roman" w:cs="Times New Roman"/>
          <w:color w:val="auto"/>
          <w:sz w:val="28"/>
          <w:szCs w:val="28"/>
        </w:rPr>
        <w:t>дети узнают о старинных обычаях встречи весны.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с национальным русским костюмом, предметами старины предполагает такие формы работы, как: 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познавательные беседы: «Крестьянский дом», «Народное искусство», «Русские умельцы», «В гостях у мастерицы»,  Без хозяина, дом - сирота       и т.д. 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Одна из форм работы  с детьми - продуктивная творческая деятельность, которая включает рисование, аппликацию, ручной труд: «Придумай узор для фартука», «Сарафан для матрешки», «Золотая хохлома», «Городецкая роспись» и др.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Познавательно-исследовательская деятельность: «Для чего нужна прялка», «Звонкие гусли», «Эх лапти, да лапти мои», «Как рубашка в поле выросла» и т.д. 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Работа по воспитанию патриотизма более эффективна, если установлена тесная связь с родителями детей. Родители не только помощники детского сада, но и равноправные участники формирования личности ребенка. Родители являются активными участниками в пополнении экспонатов музея, а также принимают участии в организации выставок: «Куклы наших бабушек», «Умелые руки не знают скуки» и др. в тематических выставках: «Дымковская игрушка», «Гжель». </w:t>
      </w:r>
    </w:p>
    <w:p w:rsidR="00186B34" w:rsidRDefault="00186B34" w:rsidP="00186B34">
      <w:pPr>
        <w:pStyle w:val="a3"/>
        <w:spacing w:line="360" w:lineRule="auto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Особую радость приносят детям проведение совместных праздников с родителями по народному календарю, досугов. Совместно с родителями мы организуем экскурсии в городской краеведческий музей, к городским достопримечательностям. Соприкосновение с историческим прошлым России духовно обогащает ребенка, воспитывает гордость за свой народ, поддерживает интерес к его культуре.</w:t>
      </w:r>
    </w:p>
    <w:p w:rsidR="00186B3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нами работа позволила добиться положительной динамики в вопросах нравственно-патриотического воспитания  детей через приобщение к истории,  культуре</w:t>
      </w:r>
      <w:r w:rsidRPr="00CB5BCA">
        <w:rPr>
          <w:sz w:val="28"/>
          <w:szCs w:val="28"/>
        </w:rPr>
        <w:t xml:space="preserve"> </w:t>
      </w:r>
      <w:r>
        <w:rPr>
          <w:sz w:val="28"/>
          <w:szCs w:val="28"/>
        </w:rPr>
        <w:t>и быту русского  народа.</w:t>
      </w:r>
    </w:p>
    <w:p w:rsidR="00186B3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получены следующие результаты: по </w:t>
      </w:r>
      <w:r w:rsidRPr="0070621A">
        <w:rPr>
          <w:sz w:val="28"/>
          <w:szCs w:val="28"/>
        </w:rPr>
        <w:t>показателю «Интерес к русской национальной культуре»</w:t>
      </w:r>
      <w:r>
        <w:rPr>
          <w:sz w:val="28"/>
          <w:szCs w:val="28"/>
        </w:rPr>
        <w:t xml:space="preserve"> высокий уровень составил 37% детей, средний уровень – 40% и низкий уровень показывают 23% детей. По показателю «Знание русского народного фольклора» высокий уровень составил 25% детей, средний уровень –44% и низкий уровень 31% детей. По показателю «Умение играть в русские народные игры»</w:t>
      </w:r>
      <w:r w:rsidRPr="00F07223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уровень составил  42% детей, средний уровень – 50% и низкий уровень показывают 8% детей.  По показателю  «Имеет представление о русских народных праздниках и традициях»</w:t>
      </w:r>
      <w:r w:rsidRPr="00F07223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уровень составил  29% детей, средний уровень – 48% и низкий уровень показывают 23% детей. По показателю  «Имеет представление о русском национальном костюме, о старинных предметах быта»</w:t>
      </w:r>
      <w:r w:rsidRPr="00F07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высокий уровень – 12%, средний уровень – 54% и низкий уровень показывают 34% детей.</w:t>
      </w:r>
    </w:p>
    <w:p w:rsidR="00186B34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перспективе мы планируем продолжать работу в данном направлении,  создать мини-музей в группе по приобщению к истории,  культуре</w:t>
      </w:r>
      <w:r w:rsidRPr="00CB5BCA">
        <w:rPr>
          <w:sz w:val="28"/>
          <w:szCs w:val="28"/>
        </w:rPr>
        <w:t xml:space="preserve"> </w:t>
      </w:r>
      <w:r>
        <w:rPr>
          <w:sz w:val="28"/>
          <w:szCs w:val="28"/>
        </w:rPr>
        <w:t>и быту русского  народа.</w:t>
      </w:r>
    </w:p>
    <w:p w:rsidR="00186B34" w:rsidRPr="00607516" w:rsidRDefault="00186B34" w:rsidP="00186B34">
      <w:pPr>
        <w:tabs>
          <w:tab w:val="left" w:pos="4500"/>
        </w:tabs>
        <w:spacing w:line="360" w:lineRule="auto"/>
        <w:ind w:firstLine="709"/>
        <w:jc w:val="both"/>
        <w:rPr>
          <w:sz w:val="28"/>
          <w:szCs w:val="28"/>
        </w:rPr>
      </w:pPr>
    </w:p>
    <w:p w:rsidR="00186B34" w:rsidRPr="00CD7A6A" w:rsidRDefault="00186B34" w:rsidP="00186B34">
      <w:pPr>
        <w:spacing w:line="360" w:lineRule="auto"/>
        <w:rPr>
          <w:sz w:val="28"/>
          <w:szCs w:val="28"/>
        </w:rPr>
      </w:pPr>
    </w:p>
    <w:p w:rsidR="00186B34" w:rsidRDefault="00186B34" w:rsidP="00186B34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48375" cy="49244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6B34" w:rsidRPr="00607516" w:rsidRDefault="00186B34" w:rsidP="00186B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в детях любовь и уважение к народной культуре, традициям, обычаям русского народа, уважение к родному очагу – вот ведущая педагогическая идея,  которой, придерживаются педагоги нашего ДОУ. </w:t>
      </w:r>
    </w:p>
    <w:p w:rsidR="00186B34" w:rsidRDefault="00186B34" w:rsidP="00186B34">
      <w:pPr>
        <w:spacing w:line="360" w:lineRule="auto"/>
        <w:jc w:val="center"/>
        <w:rPr>
          <w:b/>
          <w:sz w:val="28"/>
          <w:szCs w:val="28"/>
        </w:rPr>
      </w:pPr>
    </w:p>
    <w:p w:rsidR="00186B34" w:rsidRDefault="00186B34" w:rsidP="00186B34">
      <w:pPr>
        <w:spacing w:line="360" w:lineRule="auto"/>
        <w:jc w:val="center"/>
        <w:rPr>
          <w:b/>
          <w:sz w:val="28"/>
          <w:szCs w:val="28"/>
        </w:rPr>
      </w:pPr>
      <w:r w:rsidRPr="000F5504">
        <w:rPr>
          <w:b/>
          <w:sz w:val="28"/>
          <w:szCs w:val="28"/>
        </w:rPr>
        <w:t>Спасибо за внимание!</w:t>
      </w:r>
    </w:p>
    <w:p w:rsidR="00186B34" w:rsidRPr="009244C4" w:rsidRDefault="00186B34" w:rsidP="00186B34">
      <w:pPr>
        <w:spacing w:line="360" w:lineRule="auto"/>
        <w:jc w:val="both"/>
        <w:rPr>
          <w:sz w:val="28"/>
          <w:szCs w:val="28"/>
        </w:rPr>
      </w:pPr>
    </w:p>
    <w:p w:rsidR="00186B34" w:rsidRPr="009244C4" w:rsidRDefault="00186B34" w:rsidP="00186B34">
      <w:pPr>
        <w:spacing w:line="360" w:lineRule="auto"/>
        <w:jc w:val="both"/>
        <w:rPr>
          <w:sz w:val="28"/>
          <w:szCs w:val="28"/>
        </w:rPr>
      </w:pPr>
    </w:p>
    <w:p w:rsidR="00186B34" w:rsidRPr="009244C4" w:rsidRDefault="00186B34" w:rsidP="00186B34">
      <w:pPr>
        <w:spacing w:line="360" w:lineRule="auto"/>
        <w:jc w:val="both"/>
        <w:rPr>
          <w:sz w:val="28"/>
          <w:szCs w:val="28"/>
        </w:rPr>
      </w:pPr>
    </w:p>
    <w:p w:rsidR="00186B34" w:rsidRPr="009244C4" w:rsidRDefault="00186B34" w:rsidP="00186B34">
      <w:pPr>
        <w:spacing w:line="360" w:lineRule="auto"/>
        <w:jc w:val="both"/>
        <w:rPr>
          <w:sz w:val="28"/>
          <w:szCs w:val="28"/>
        </w:rPr>
      </w:pPr>
    </w:p>
    <w:p w:rsidR="00AC61BD" w:rsidRDefault="00AC61BD"/>
    <w:sectPr w:rsidR="00AC61BD" w:rsidSect="00CD7A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C546D"/>
    <w:multiLevelType w:val="multilevel"/>
    <w:tmpl w:val="4638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B34"/>
    <w:rsid w:val="00186B34"/>
    <w:rsid w:val="00A475FC"/>
    <w:rsid w:val="00AC61BD"/>
    <w:rsid w:val="00B243AF"/>
    <w:rsid w:val="00CA7275"/>
    <w:rsid w:val="00E9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6B34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8"/>
      <w:szCs w:val="18"/>
    </w:rPr>
  </w:style>
  <w:style w:type="character" w:styleId="a4">
    <w:name w:val="Strong"/>
    <w:basedOn w:val="a0"/>
    <w:qFormat/>
    <w:rsid w:val="00186B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6B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Нравственное воспитание начало 2010г.-2011г.</a:t>
            </a:r>
          </a:p>
        </c:rich>
      </c:tx>
      <c:layout>
        <c:manualLayout>
          <c:xMode val="edge"/>
          <c:yMode val="edge"/>
          <c:x val="0.22185970636215335"/>
          <c:y val="2.0080321285140569E-2"/>
        </c:manualLayout>
      </c:layout>
      <c:spPr>
        <a:noFill/>
        <a:ln w="25364">
          <a:noFill/>
        </a:ln>
      </c:spPr>
    </c:title>
    <c:plotArea>
      <c:layout>
        <c:manualLayout>
          <c:layoutTarget val="inner"/>
          <c:xMode val="edge"/>
          <c:yMode val="edge"/>
          <c:x val="0.26916802610114193"/>
          <c:y val="0.11044176706827309"/>
          <c:w val="0.6965742251223489"/>
          <c:h val="0.75100401606425726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682">
              <a:solidFill>
                <a:srgbClr val="000000"/>
              </a:solidFill>
              <a:prstDash val="solid"/>
            </a:ln>
          </c:spPr>
          <c:dLbls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Интерес к русской нац-ой культуре</c:v>
                </c:pt>
                <c:pt idx="1">
                  <c:v>Знание фольклора</c:v>
                </c:pt>
                <c:pt idx="2">
                  <c:v>Умение играть в нар-ые игры</c:v>
                </c:pt>
                <c:pt idx="3">
                  <c:v>Представление о русских праздниках</c:v>
                </c:pt>
                <c:pt idx="4">
                  <c:v>Представление о русском костюме, предметах быта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17</c:v>
                </c:pt>
                <c:pt idx="1">
                  <c:v>9</c:v>
                </c:pt>
                <c:pt idx="2">
                  <c:v>21</c:v>
                </c:pt>
                <c:pt idx="3">
                  <c:v>12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682">
              <a:solidFill>
                <a:srgbClr val="000000"/>
              </a:solidFill>
              <a:prstDash val="solid"/>
            </a:ln>
          </c:spPr>
          <c:dLbls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Интерес к русской нац-ой культуре</c:v>
                </c:pt>
                <c:pt idx="1">
                  <c:v>Знание фольклора</c:v>
                </c:pt>
                <c:pt idx="2">
                  <c:v>Умение играть в нар-ые игры</c:v>
                </c:pt>
                <c:pt idx="3">
                  <c:v>Представление о русских праздниках</c:v>
                </c:pt>
                <c:pt idx="4">
                  <c:v>Представление о русском костюме, предметах быта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40</c:v>
                </c:pt>
                <c:pt idx="1">
                  <c:v>37</c:v>
                </c:pt>
                <c:pt idx="2">
                  <c:v>51</c:v>
                </c:pt>
                <c:pt idx="3">
                  <c:v>40</c:v>
                </c:pt>
                <c:pt idx="4">
                  <c:v>42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682">
              <a:solidFill>
                <a:srgbClr val="000000"/>
              </a:solidFill>
              <a:prstDash val="solid"/>
            </a:ln>
          </c:spPr>
          <c:dLbls>
            <c:spPr>
              <a:noFill/>
              <a:ln w="25364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Интерес к русской нац-ой культуре</c:v>
                </c:pt>
                <c:pt idx="1">
                  <c:v>Знание фольклора</c:v>
                </c:pt>
                <c:pt idx="2">
                  <c:v>Умение играть в нар-ые игры</c:v>
                </c:pt>
                <c:pt idx="3">
                  <c:v>Представление о русских праздниках</c:v>
                </c:pt>
                <c:pt idx="4">
                  <c:v>Представление о русском костюме, предметах быта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43</c:v>
                </c:pt>
                <c:pt idx="1">
                  <c:v>54</c:v>
                </c:pt>
                <c:pt idx="2">
                  <c:v>28</c:v>
                </c:pt>
                <c:pt idx="3">
                  <c:v>48</c:v>
                </c:pt>
                <c:pt idx="4">
                  <c:v>58</c:v>
                </c:pt>
              </c:numCache>
            </c:numRef>
          </c:val>
        </c:ser>
        <c:axId val="125012608"/>
        <c:axId val="130380544"/>
      </c:barChart>
      <c:catAx>
        <c:axId val="125012608"/>
        <c:scaling>
          <c:orientation val="minMax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380544"/>
        <c:crosses val="autoZero"/>
        <c:auto val="1"/>
        <c:lblAlgn val="ctr"/>
        <c:lblOffset val="100"/>
        <c:tickLblSkip val="1"/>
        <c:tickMarkSkip val="1"/>
      </c:catAx>
      <c:valAx>
        <c:axId val="130380544"/>
        <c:scaling>
          <c:orientation val="minMax"/>
        </c:scaling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012608"/>
        <c:crosses val="autoZero"/>
        <c:crossBetween val="between"/>
      </c:valAx>
      <c:spPr>
        <a:solidFill>
          <a:srgbClr val="C0C0C0"/>
        </a:solidFill>
        <a:ln w="1268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76672104404568"/>
          <c:y val="0.94979919678714864"/>
          <c:w val="0.89233278955954298"/>
          <c:h val="4.8192771084337387E-2"/>
        </c:manualLayout>
      </c:layout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Нравственное воспитание конец 2010г.-2011г.</a:t>
            </a:r>
          </a:p>
        </c:rich>
      </c:tx>
      <c:layout>
        <c:manualLayout>
          <c:xMode val="edge"/>
          <c:yMode val="edge"/>
          <c:x val="0.22792937399678975"/>
          <c:y val="1.972386587771204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26484751203852325"/>
          <c:y val="0.116370808678501"/>
          <c:w val="0.7014446227929374"/>
          <c:h val="0.73570019723865898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Интерес к русской нац-ой культуре</c:v>
                </c:pt>
                <c:pt idx="1">
                  <c:v>Знание фольклора</c:v>
                </c:pt>
                <c:pt idx="2">
                  <c:v>Умение играть в нар-ые игры</c:v>
                </c:pt>
                <c:pt idx="3">
                  <c:v>Представление о русских праздниках</c:v>
                </c:pt>
                <c:pt idx="4">
                  <c:v>Представление о русском костюме, предметах быта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37</c:v>
                </c:pt>
                <c:pt idx="1">
                  <c:v>25</c:v>
                </c:pt>
                <c:pt idx="2">
                  <c:v>42</c:v>
                </c:pt>
                <c:pt idx="3">
                  <c:v>29</c:v>
                </c:pt>
                <c:pt idx="4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Интерес к русской нац-ой культуре</c:v>
                </c:pt>
                <c:pt idx="1">
                  <c:v>Знание фольклора</c:v>
                </c:pt>
                <c:pt idx="2">
                  <c:v>Умение играть в нар-ые игры</c:v>
                </c:pt>
                <c:pt idx="3">
                  <c:v>Представление о русских праздниках</c:v>
                </c:pt>
                <c:pt idx="4">
                  <c:v>Представление о русском костюме, предметах быта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40</c:v>
                </c:pt>
                <c:pt idx="1">
                  <c:v>44</c:v>
                </c:pt>
                <c:pt idx="2">
                  <c:v>50</c:v>
                </c:pt>
                <c:pt idx="3">
                  <c:v>48</c:v>
                </c:pt>
                <c:pt idx="4">
                  <c:v>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Интерес к русской нац-ой культуре</c:v>
                </c:pt>
                <c:pt idx="1">
                  <c:v>Знание фольклора</c:v>
                </c:pt>
                <c:pt idx="2">
                  <c:v>Умение играть в нар-ые игры</c:v>
                </c:pt>
                <c:pt idx="3">
                  <c:v>Представление о русских праздниках</c:v>
                </c:pt>
                <c:pt idx="4">
                  <c:v>Представление о русском костюме, предметах быта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23</c:v>
                </c:pt>
                <c:pt idx="1">
                  <c:v>31</c:v>
                </c:pt>
                <c:pt idx="2">
                  <c:v>8</c:v>
                </c:pt>
                <c:pt idx="3">
                  <c:v>23</c:v>
                </c:pt>
                <c:pt idx="4">
                  <c:v>34</c:v>
                </c:pt>
              </c:numCache>
            </c:numRef>
          </c:val>
        </c:ser>
        <c:axId val="125107584"/>
        <c:axId val="127259776"/>
      </c:barChart>
      <c:catAx>
        <c:axId val="12510758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7259776"/>
        <c:crosses val="autoZero"/>
        <c:auto val="1"/>
        <c:lblAlgn val="ctr"/>
        <c:lblOffset val="100"/>
        <c:tickLblSkip val="1"/>
        <c:tickMarkSkip val="1"/>
      </c:catAx>
      <c:valAx>
        <c:axId val="127259776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1075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199036918138044"/>
          <c:y val="0.95069033530572011"/>
          <c:w val="0.87800963081861982"/>
          <c:h val="4.7337278106508909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0.4165</cdr:x>
      <cdr:y>0.2715</cdr:y>
    </cdr:from>
    <cdr:to>
      <cdr:x>0.45075</cdr:x>
      <cdr:y>0.30775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31871" y="1287847"/>
          <a:ext cx="199979" cy="1719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7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0.41325</cdr:x>
      <cdr:y>0.274</cdr:y>
    </cdr:from>
    <cdr:to>
      <cdr:x>0.447</cdr:x>
      <cdr:y>0.3095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452256" y="1323194"/>
          <a:ext cx="200276" cy="17143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7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</cp:revision>
  <dcterms:created xsi:type="dcterms:W3CDTF">2017-10-10T16:03:00Z</dcterms:created>
  <dcterms:modified xsi:type="dcterms:W3CDTF">2017-10-10T16:07:00Z</dcterms:modified>
</cp:coreProperties>
</file>