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9" w:rsidRPr="001734AD" w:rsidRDefault="001A3F39" w:rsidP="00185D73">
      <w:pPr>
        <w:rPr>
          <w:rFonts w:ascii="Times New Roman" w:hAnsi="Times New Roman"/>
          <w:sz w:val="24"/>
          <w:szCs w:val="28"/>
        </w:rPr>
      </w:pPr>
      <w:bookmarkStart w:id="0" w:name="bookmark36"/>
      <w:r w:rsidRPr="001734AD">
        <w:rPr>
          <w:rFonts w:ascii="Times New Roman" w:hAnsi="Times New Roman"/>
          <w:sz w:val="24"/>
          <w:szCs w:val="28"/>
        </w:rPr>
        <w:t>Администрация муниципального образования муниципального района «</w:t>
      </w:r>
      <w:proofErr w:type="spellStart"/>
      <w:r w:rsidRPr="001734AD">
        <w:rPr>
          <w:rFonts w:ascii="Times New Roman" w:hAnsi="Times New Roman"/>
          <w:sz w:val="24"/>
          <w:szCs w:val="28"/>
        </w:rPr>
        <w:t>Сыктывдинский</w:t>
      </w:r>
      <w:proofErr w:type="spellEnd"/>
      <w:r w:rsidRPr="001734AD">
        <w:rPr>
          <w:rFonts w:ascii="Times New Roman" w:hAnsi="Times New Roman"/>
          <w:sz w:val="24"/>
          <w:szCs w:val="28"/>
        </w:rPr>
        <w:t>»</w:t>
      </w:r>
    </w:p>
    <w:p w:rsidR="001A3F39" w:rsidRPr="001734AD" w:rsidRDefault="001A3F39" w:rsidP="009B5059">
      <w:pPr>
        <w:jc w:val="center"/>
        <w:rPr>
          <w:rFonts w:ascii="Times New Roman" w:hAnsi="Times New Roman"/>
          <w:sz w:val="24"/>
          <w:szCs w:val="28"/>
        </w:rPr>
      </w:pPr>
      <w:r w:rsidRPr="001734AD">
        <w:rPr>
          <w:rFonts w:ascii="Times New Roman" w:hAnsi="Times New Roman"/>
          <w:sz w:val="24"/>
          <w:szCs w:val="28"/>
        </w:rPr>
        <w:t xml:space="preserve">Муниципальное бюджетное общеобразовательное учреждение </w:t>
      </w:r>
    </w:p>
    <w:p w:rsidR="001A3F39" w:rsidRPr="001734AD" w:rsidRDefault="001A3F39" w:rsidP="009B5059">
      <w:pPr>
        <w:jc w:val="center"/>
        <w:rPr>
          <w:rFonts w:ascii="Times New Roman" w:hAnsi="Times New Roman"/>
          <w:sz w:val="24"/>
          <w:szCs w:val="28"/>
        </w:rPr>
      </w:pPr>
      <w:r w:rsidRPr="001734AD">
        <w:rPr>
          <w:rFonts w:ascii="Times New Roman" w:hAnsi="Times New Roman"/>
          <w:sz w:val="24"/>
          <w:szCs w:val="28"/>
        </w:rPr>
        <w:t>«</w:t>
      </w:r>
      <w:proofErr w:type="spellStart"/>
      <w:r w:rsidRPr="001734AD">
        <w:rPr>
          <w:rFonts w:ascii="Times New Roman" w:hAnsi="Times New Roman"/>
          <w:sz w:val="24"/>
          <w:szCs w:val="28"/>
        </w:rPr>
        <w:t>Палевицкая</w:t>
      </w:r>
      <w:proofErr w:type="spellEnd"/>
      <w:r w:rsidRPr="001734AD">
        <w:rPr>
          <w:rFonts w:ascii="Times New Roman" w:hAnsi="Times New Roman"/>
          <w:sz w:val="24"/>
          <w:szCs w:val="28"/>
        </w:rPr>
        <w:t xml:space="preserve"> средняя общеобразовательная школа»</w:t>
      </w:r>
    </w:p>
    <w:p w:rsidR="001A3F39" w:rsidRPr="001734AD" w:rsidRDefault="001A3F39" w:rsidP="009B5059">
      <w:pPr>
        <w:jc w:val="center"/>
        <w:rPr>
          <w:rFonts w:ascii="Times New Roman" w:hAnsi="Times New Roman"/>
          <w:sz w:val="24"/>
          <w:szCs w:val="28"/>
        </w:rPr>
      </w:pPr>
      <w:r w:rsidRPr="001734AD">
        <w:rPr>
          <w:rFonts w:ascii="Times New Roman" w:hAnsi="Times New Roman"/>
          <w:sz w:val="24"/>
          <w:szCs w:val="28"/>
        </w:rPr>
        <w:t>«</w:t>
      </w:r>
      <w:proofErr w:type="spellStart"/>
      <w:r w:rsidRPr="001734AD">
        <w:rPr>
          <w:rFonts w:ascii="Times New Roman" w:hAnsi="Times New Roman"/>
          <w:sz w:val="24"/>
          <w:szCs w:val="28"/>
        </w:rPr>
        <w:t>Пальсашö</w:t>
      </w:r>
      <w:proofErr w:type="gramStart"/>
      <w:r w:rsidRPr="001734AD">
        <w:rPr>
          <w:rFonts w:ascii="Times New Roman" w:hAnsi="Times New Roman"/>
          <w:sz w:val="24"/>
          <w:szCs w:val="28"/>
        </w:rPr>
        <w:t>р</w:t>
      </w:r>
      <w:proofErr w:type="spellEnd"/>
      <w:proofErr w:type="gramEnd"/>
      <w:r w:rsidRPr="001734AD">
        <w:rPr>
          <w:rFonts w:ascii="Times New Roman" w:hAnsi="Times New Roman"/>
          <w:sz w:val="24"/>
          <w:szCs w:val="28"/>
        </w:rPr>
        <w:t xml:space="preserve"> школа» </w:t>
      </w:r>
      <w:proofErr w:type="spellStart"/>
      <w:r w:rsidRPr="001734AD">
        <w:rPr>
          <w:rFonts w:ascii="Times New Roman" w:hAnsi="Times New Roman"/>
          <w:sz w:val="24"/>
          <w:szCs w:val="28"/>
        </w:rPr>
        <w:t>муниципальнöйвелöдансьöмкуд</w:t>
      </w:r>
      <w:proofErr w:type="spellEnd"/>
      <w:r w:rsidRPr="001734AD">
        <w:rPr>
          <w:rFonts w:ascii="Times New Roman" w:hAnsi="Times New Roman"/>
          <w:sz w:val="24"/>
          <w:szCs w:val="28"/>
        </w:rPr>
        <w:t xml:space="preserve"> учреждение</w:t>
      </w:r>
    </w:p>
    <w:p w:rsidR="001A3F39" w:rsidRPr="001734AD" w:rsidRDefault="001A3F39" w:rsidP="009B5059">
      <w:pPr>
        <w:jc w:val="center"/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021"/>
        <w:gridCol w:w="4395"/>
      </w:tblGrid>
      <w:tr w:rsidR="001A3F39" w:rsidRPr="005A2F4A" w:rsidTr="005A2F4A">
        <w:tc>
          <w:tcPr>
            <w:tcW w:w="3190" w:type="dxa"/>
          </w:tcPr>
          <w:p w:rsidR="001A3F39" w:rsidRPr="005A2F4A" w:rsidRDefault="001A3F39" w:rsidP="005A2F4A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 xml:space="preserve">Согласовано </w:t>
            </w:r>
          </w:p>
          <w:p w:rsidR="001A3F39" w:rsidRPr="005A2F4A" w:rsidRDefault="001A3F39" w:rsidP="005A2F4A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>Зам. директора по УВР</w:t>
            </w:r>
          </w:p>
          <w:p w:rsidR="001A3F39" w:rsidRPr="005A2F4A" w:rsidRDefault="001A3F39" w:rsidP="005A2F4A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>Котова О.Н.</w:t>
            </w:r>
          </w:p>
        </w:tc>
        <w:tc>
          <w:tcPr>
            <w:tcW w:w="2021" w:type="dxa"/>
          </w:tcPr>
          <w:p w:rsidR="001A3F39" w:rsidRPr="005A2F4A" w:rsidRDefault="001A3F39" w:rsidP="005A2F4A">
            <w:pPr>
              <w:spacing w:after="120"/>
              <w:ind w:right="-24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1A3F39" w:rsidRPr="005A2F4A" w:rsidRDefault="001A3F39" w:rsidP="005A2F4A">
            <w:pPr>
              <w:spacing w:after="120"/>
              <w:ind w:right="-24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 xml:space="preserve">Утверждено </w:t>
            </w:r>
          </w:p>
          <w:p w:rsidR="001A3F39" w:rsidRPr="005A2F4A" w:rsidRDefault="001A3F39" w:rsidP="005A2F4A">
            <w:pPr>
              <w:spacing w:after="120"/>
              <w:ind w:right="-24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 xml:space="preserve">Директор                        </w:t>
            </w:r>
            <w:proofErr w:type="spellStart"/>
            <w:r w:rsidRPr="005A2F4A">
              <w:rPr>
                <w:rFonts w:ascii="Times New Roman" w:hAnsi="Times New Roman"/>
                <w:sz w:val="24"/>
                <w:szCs w:val="28"/>
              </w:rPr>
              <w:t>Прокушева</w:t>
            </w:r>
            <w:proofErr w:type="spellEnd"/>
            <w:r w:rsidRPr="005A2F4A"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  <w:p w:rsidR="001A3F39" w:rsidRPr="005A2F4A" w:rsidRDefault="001A3F39" w:rsidP="005A2F4A">
            <w:pPr>
              <w:spacing w:after="120"/>
              <w:ind w:right="-24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2F4A"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proofErr w:type="gramStart"/>
            <w:r w:rsidRPr="005A2F4A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5A2F4A">
              <w:rPr>
                <w:rFonts w:ascii="Times New Roman" w:hAnsi="Times New Roman"/>
                <w:sz w:val="24"/>
                <w:szCs w:val="28"/>
              </w:rPr>
              <w:t xml:space="preserve"> _______ №________</w:t>
            </w:r>
          </w:p>
        </w:tc>
      </w:tr>
    </w:tbl>
    <w:p w:rsidR="001A3F39" w:rsidRPr="001734AD" w:rsidRDefault="001A3F39" w:rsidP="009B505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734A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1734AD">
        <w:rPr>
          <w:rFonts w:ascii="Times New Roman" w:hAnsi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A3F39" w:rsidRPr="001734AD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734A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Математические представления</w:t>
      </w:r>
      <w:r w:rsidRPr="001734AD">
        <w:rPr>
          <w:rFonts w:ascii="Times New Roman" w:hAnsi="Times New Roman"/>
          <w:b/>
          <w:sz w:val="28"/>
          <w:szCs w:val="28"/>
        </w:rPr>
        <w:t>»</w:t>
      </w:r>
    </w:p>
    <w:p w:rsidR="001A3F39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734AD">
        <w:rPr>
          <w:rFonts w:ascii="Times New Roman" w:hAnsi="Times New Roman"/>
          <w:b/>
          <w:sz w:val="28"/>
          <w:szCs w:val="28"/>
        </w:rPr>
        <w:t>на уровне начального общего образования</w:t>
      </w:r>
    </w:p>
    <w:p w:rsidR="001A3F39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( 1 дополнительный класс)</w:t>
      </w:r>
    </w:p>
    <w:p w:rsidR="001A3F39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A3F39" w:rsidRPr="009B5059" w:rsidRDefault="001A3F39" w:rsidP="009B5059">
      <w:pPr>
        <w:tabs>
          <w:tab w:val="left" w:pos="3021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  <w:r w:rsidRPr="001734AD">
        <w:rPr>
          <w:rFonts w:ascii="Times New Roman" w:hAnsi="Times New Roman"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1</w:t>
      </w:r>
      <w:r w:rsidRPr="001734AD">
        <w:rPr>
          <w:rFonts w:ascii="Times New Roman" w:hAnsi="Times New Roman"/>
          <w:sz w:val="28"/>
          <w:szCs w:val="28"/>
        </w:rPr>
        <w:t xml:space="preserve"> год</w:t>
      </w: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jc w:val="right"/>
        <w:rPr>
          <w:rFonts w:ascii="Times New Roman" w:hAnsi="Times New Roman"/>
          <w:sz w:val="28"/>
          <w:szCs w:val="28"/>
        </w:rPr>
      </w:pPr>
      <w:r w:rsidRPr="001734AD">
        <w:rPr>
          <w:rFonts w:ascii="Times New Roman" w:hAnsi="Times New Roman"/>
          <w:sz w:val="28"/>
          <w:szCs w:val="28"/>
        </w:rPr>
        <w:t>Рабочая программа составлена учител</w:t>
      </w:r>
      <w:r>
        <w:rPr>
          <w:rFonts w:ascii="Times New Roman" w:hAnsi="Times New Roman"/>
          <w:sz w:val="28"/>
          <w:szCs w:val="28"/>
        </w:rPr>
        <w:t>ем</w:t>
      </w:r>
      <w:r w:rsidRPr="001734AD">
        <w:rPr>
          <w:rFonts w:ascii="Times New Roman" w:hAnsi="Times New Roman"/>
          <w:sz w:val="28"/>
          <w:szCs w:val="28"/>
        </w:rPr>
        <w:t xml:space="preserve"> начальных классов: </w:t>
      </w:r>
    </w:p>
    <w:p w:rsidR="001A3F39" w:rsidRPr="001734AD" w:rsidRDefault="001A3F39" w:rsidP="009B50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Белых Л.Н</w:t>
      </w:r>
      <w:r w:rsidRPr="001734AD">
        <w:rPr>
          <w:rFonts w:ascii="Times New Roman" w:hAnsi="Times New Roman"/>
          <w:sz w:val="28"/>
          <w:szCs w:val="28"/>
        </w:rPr>
        <w:t>..</w:t>
      </w:r>
    </w:p>
    <w:p w:rsidR="001A3F39" w:rsidRPr="001734AD" w:rsidRDefault="001A3F39" w:rsidP="009B5059">
      <w:pPr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 w:rsidRPr="001734AD">
        <w:rPr>
          <w:rFonts w:ascii="Times New Roman" w:hAnsi="Times New Roman"/>
          <w:sz w:val="28"/>
          <w:szCs w:val="28"/>
        </w:rPr>
        <w:tab/>
      </w: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Pr="001734AD" w:rsidRDefault="001A3F39" w:rsidP="009B5059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1A3F39" w:rsidRDefault="001A3F39" w:rsidP="009B5059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734AD">
        <w:rPr>
          <w:rFonts w:ascii="Times New Roman" w:hAnsi="Times New Roman"/>
          <w:sz w:val="28"/>
          <w:szCs w:val="28"/>
        </w:rPr>
        <w:t xml:space="preserve"> </w:t>
      </w:r>
    </w:p>
    <w:p w:rsidR="001A3F39" w:rsidRPr="001734AD" w:rsidRDefault="001A3F39" w:rsidP="009B5059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1734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1A3F39" w:rsidRDefault="001A3F39" w:rsidP="005B58D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A3F39" w:rsidRDefault="001A3F39" w:rsidP="009B5059">
      <w:pPr>
        <w:shd w:val="clear" w:color="auto" w:fill="FFFFFF"/>
        <w:spacing w:before="139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39" w:rsidRDefault="001A3F39" w:rsidP="00EB5A01">
      <w:pPr>
        <w:shd w:val="clear" w:color="auto" w:fill="FFFFFF"/>
        <w:spacing w:before="1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A3F39" w:rsidRDefault="001A3F39" w:rsidP="00EB5A01">
      <w:pPr>
        <w:shd w:val="clear" w:color="auto" w:fill="FFFFFF"/>
        <w:spacing w:before="139"/>
        <w:jc w:val="center"/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C965B4">
      <w:pPr>
        <w:pStyle w:val="Default"/>
        <w:spacing w:line="360" w:lineRule="auto"/>
        <w:jc w:val="both"/>
        <w:rPr>
          <w:rFonts w:ascii="Minion Pro" w:hAnsi="Minion Pro" w:cs="Minion Pro"/>
          <w:lang w:eastAsia="en-US"/>
        </w:rPr>
      </w:pPr>
      <w:r w:rsidRPr="00C965B4">
        <w:t xml:space="preserve">   </w:t>
      </w:r>
      <w:r>
        <w:t xml:space="preserve">   </w:t>
      </w:r>
      <w:proofErr w:type="gramStart"/>
      <w:r w:rsidRPr="00C965B4">
        <w:t xml:space="preserve">Рабочая программа учебного предмета «Математические представления» для 1 дополнительного класса  разработана на основе примерной адаптированной основной общеобразовательной программы для детей с РАС и умеренной и тяжелой (глубокой) </w:t>
      </w:r>
      <w:r w:rsidRPr="00C965B4">
        <w:rPr>
          <w:spacing w:val="-1"/>
        </w:rPr>
        <w:t>умственной отсталостью (интелле</w:t>
      </w:r>
      <w:r>
        <w:rPr>
          <w:spacing w:val="-1"/>
        </w:rPr>
        <w:t xml:space="preserve">ктуальными нарушениями), ТМНР,  </w:t>
      </w:r>
      <w:r w:rsidRPr="00C965B4">
        <w:t xml:space="preserve">одобренной  </w:t>
      </w:r>
      <w:r w:rsidRPr="00C965B4">
        <w:rPr>
          <w:lang w:eastAsia="en-US"/>
        </w:rPr>
        <w:t>решением федерального учебно-методического объединения по общему образованию (Проток</w:t>
      </w:r>
      <w:r>
        <w:rPr>
          <w:lang w:eastAsia="en-US"/>
        </w:rPr>
        <w:t xml:space="preserve">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lang w:eastAsia="en-US"/>
          </w:rPr>
          <w:t>2015 г</w:t>
        </w:r>
      </w:smartTag>
      <w:r>
        <w:rPr>
          <w:lang w:eastAsia="en-US"/>
        </w:rPr>
        <w:t xml:space="preserve">. № 4/15), и </w:t>
      </w:r>
      <w:r w:rsidRPr="00C965B4">
        <w:rPr>
          <w:spacing w:val="-1"/>
        </w:rPr>
        <w:t xml:space="preserve">в соответствии с </w:t>
      </w:r>
      <w:r w:rsidRPr="00C965B4">
        <w:t xml:space="preserve">ФГОС НОО обучающихся с ОВЗ, </w:t>
      </w:r>
      <w:r w:rsidRPr="00C965B4">
        <w:rPr>
          <w:lang w:eastAsia="en-US"/>
        </w:rPr>
        <w:t xml:space="preserve"> </w:t>
      </w:r>
      <w:r w:rsidRPr="00C965B4">
        <w:rPr>
          <w:rFonts w:eastAsia="TimesNewRomanPSMT"/>
        </w:rPr>
        <w:t>с учётом примерных</w:t>
      </w:r>
      <w:proofErr w:type="gramEnd"/>
      <w:r w:rsidRPr="00C965B4">
        <w:rPr>
          <w:rFonts w:eastAsia="TimesNewRomanPSMT"/>
        </w:rPr>
        <w:t xml:space="preserve"> рабочих программ для 1 дополнительного</w:t>
      </w:r>
      <w:r>
        <w:rPr>
          <w:rFonts w:eastAsia="TimesNewRomanPSMT"/>
        </w:rPr>
        <w:t xml:space="preserve"> класса </w:t>
      </w:r>
      <w:r w:rsidRPr="00C965B4">
        <w:rPr>
          <w:rFonts w:eastAsia="TimesNewRomanPSMT"/>
        </w:rPr>
        <w:t xml:space="preserve">  по отдельным предметам и коррекционным курсам для обучающихся с расстройствами аутистического спектра, </w:t>
      </w:r>
      <w:r w:rsidRPr="00C965B4">
        <w:rPr>
          <w:rFonts w:ascii="Minion Pro" w:hAnsi="Minion Pro" w:cs="Minion Pro"/>
          <w:lang w:eastAsia="en-US"/>
        </w:rPr>
        <w:t xml:space="preserve"> одобренных решением федерального учебн</w:t>
      </w:r>
      <w:proofErr w:type="gramStart"/>
      <w:r w:rsidRPr="00C965B4">
        <w:rPr>
          <w:rFonts w:ascii="Minion Pro" w:hAnsi="Minion Pro" w:cs="Minion Pro"/>
          <w:lang w:eastAsia="en-US"/>
        </w:rPr>
        <w:t>о-</w:t>
      </w:r>
      <w:proofErr w:type="gramEnd"/>
      <w:r w:rsidRPr="00C965B4">
        <w:rPr>
          <w:rFonts w:ascii="Minion Pro" w:hAnsi="Minion Pro" w:cs="Minion Pro"/>
          <w:lang w:eastAsia="en-US"/>
        </w:rPr>
        <w:t xml:space="preserve"> методического объединения по общему образованию</w:t>
      </w:r>
      <w:r>
        <w:rPr>
          <w:rFonts w:ascii="Minion Pro" w:hAnsi="Minion Pro" w:cs="Minion Pro"/>
          <w:lang w:eastAsia="en-US"/>
        </w:rPr>
        <w:t xml:space="preserve"> </w:t>
      </w:r>
      <w:r w:rsidRPr="00C965B4">
        <w:rPr>
          <w:rFonts w:ascii="Minion Pro" w:hAnsi="Minion Pro" w:cs="Minion Pro"/>
          <w:lang w:eastAsia="en-US"/>
        </w:rPr>
        <w:t>(Протокол №3/17 4 июля 2017 года.)</w:t>
      </w:r>
      <w:r>
        <w:rPr>
          <w:rFonts w:ascii="Minion Pro" w:hAnsi="Minion Pro" w:cs="Minion Pro"/>
          <w:lang w:eastAsia="en-US"/>
        </w:rPr>
        <w:t>.</w:t>
      </w:r>
    </w:p>
    <w:p w:rsidR="001A3F39" w:rsidRDefault="001A3F39" w:rsidP="00C965B4">
      <w:pPr>
        <w:pStyle w:val="Default"/>
        <w:jc w:val="both"/>
        <w:rPr>
          <w:rFonts w:ascii="Minion Pro" w:hAnsi="Minion Pro" w:cs="Minion Pro"/>
          <w:lang w:eastAsia="en-US"/>
        </w:rPr>
      </w:pPr>
    </w:p>
    <w:p w:rsidR="001A3F39" w:rsidRDefault="001A3F39" w:rsidP="00C965B4">
      <w:pPr>
        <w:pStyle w:val="Default"/>
        <w:jc w:val="both"/>
      </w:pPr>
      <w:r>
        <w:rPr>
          <w:b/>
          <w:bCs/>
        </w:rPr>
        <w:t xml:space="preserve">      Цели образовательно-коррекционной работы с учетом специфики учебного предмета:</w:t>
      </w:r>
    </w:p>
    <w:p w:rsidR="001A3F39" w:rsidRDefault="001A3F39" w:rsidP="005B58D8">
      <w:pPr>
        <w:shd w:val="clear" w:color="auto" w:fill="FFFFFF"/>
        <w:spacing w:line="408" w:lineRule="exact"/>
        <w:ind w:righ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элементарных математических представлений и умения применять их в </w:t>
      </w:r>
      <w:r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1A3F39" w:rsidRDefault="001A3F39" w:rsidP="00185D73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и направления</w:t>
      </w:r>
    </w:p>
    <w:p w:rsidR="001A3F39" w:rsidRDefault="001A3F39" w:rsidP="00185D73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-Умение различать и сравнивать предметы по форме, величине;</w:t>
      </w:r>
    </w:p>
    <w:p w:rsidR="001A3F39" w:rsidRDefault="001A3F39" w:rsidP="00185D73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схеме тела, в пространстве и на плоскости;</w:t>
      </w:r>
    </w:p>
    <w:p w:rsidR="001A3F39" w:rsidRPr="00185D73" w:rsidRDefault="001A3F39" w:rsidP="00185D73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различать, сравнивать и прообразовывать множества 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много;- Умение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различать части суток, соотносить действие с временными промежуткам, составлять и </w:t>
      </w:r>
      <w:r>
        <w:rPr>
          <w:rFonts w:ascii="Times New Roman" w:hAnsi="Times New Roman" w:cs="Times New Roman"/>
          <w:sz w:val="24"/>
          <w:szCs w:val="24"/>
        </w:rPr>
        <w:t>прослеживать последовательность событий.</w:t>
      </w:r>
    </w:p>
    <w:p w:rsidR="001A3F39" w:rsidRDefault="001A3F39" w:rsidP="005B58D8">
      <w:pPr>
        <w:shd w:val="clear" w:color="auto" w:fill="FFFFFF"/>
        <w:spacing w:before="130" w:line="413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предмета:</w:t>
      </w:r>
    </w:p>
    <w:p w:rsidR="001A3F39" w:rsidRDefault="001A3F39" w:rsidP="005B58D8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жизни, участвуя в разных видах деятельности, ребенок с РАС и умеренной и тяжелой умственной отсталостью нередко попадает в ситуации, требующие от него использования математических знаний. Так, накрывая на стол, необходимо поставить тарелки и столовые приборы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A3F39" w:rsidRDefault="001A3F39" w:rsidP="008128F9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Дети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котором он сможет доехать домой, расплатиться в магазине за покупку, взять необходимое </w:t>
      </w:r>
      <w:r>
        <w:rPr>
          <w:rFonts w:ascii="Times New Roman" w:hAnsi="Times New Roman" w:cs="Times New Roman"/>
          <w:sz w:val="24"/>
          <w:szCs w:val="24"/>
        </w:rPr>
        <w:t>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1A3F39" w:rsidRDefault="001A3F39" w:rsidP="00EB5A01">
      <w:pPr>
        <w:shd w:val="clear" w:color="auto" w:fill="FFFFFF"/>
        <w:spacing w:line="413" w:lineRule="exact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39" w:rsidRDefault="001A3F39" w:rsidP="00EB5A01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</w:t>
      </w:r>
    </w:p>
    <w:p w:rsidR="001A3F39" w:rsidRDefault="001A3F39" w:rsidP="005B58D8">
      <w:pPr>
        <w:shd w:val="clear" w:color="auto" w:fill="FFFFFF"/>
        <w:tabs>
          <w:tab w:val="left" w:pos="1205"/>
          <w:tab w:val="left" w:pos="2928"/>
          <w:tab w:val="left" w:pos="4483"/>
          <w:tab w:val="left" w:pos="6638"/>
          <w:tab w:val="left" w:pos="7992"/>
        </w:tabs>
        <w:spacing w:line="413" w:lineRule="exact"/>
        <w:ind w:left="706"/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Федеральном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компоненте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государственного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стандарта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математические</w:t>
      </w:r>
      <w:proofErr w:type="gramEnd"/>
    </w:p>
    <w:p w:rsidR="001A3F39" w:rsidRDefault="001A3F39" w:rsidP="005B58D8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представления обозначено как самостоятельный предмет, что подчеркивает его особое значение в системе образования детей с ОВЗ. В школьном учебном плане  на изучение учебного предмета отведено 2часа в неделю, 33 учебные недели. Всего 66 часов.</w:t>
      </w:r>
    </w:p>
    <w:p w:rsidR="001A3F39" w:rsidRDefault="001A3F39" w:rsidP="000C6F11">
      <w:pPr>
        <w:shd w:val="clear" w:color="auto" w:fill="FFFFFF"/>
        <w:spacing w:before="23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1A3F39" w:rsidRDefault="001A3F39" w:rsidP="000C6F11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характеристики персональной идентификации: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5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состояние своего здоровья; </w:t>
      </w:r>
      <w:r>
        <w:rPr>
          <w:rFonts w:ascii="Times New Roman" w:hAnsi="Times New Roman" w:cs="Times New Roman"/>
          <w:sz w:val="24"/>
          <w:szCs w:val="24"/>
          <w:u w:val="single"/>
        </w:rPr>
        <w:t>Гендерная идентичность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27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свою половую принадлежность (без обоснования); </w:t>
      </w:r>
      <w:r>
        <w:rPr>
          <w:rFonts w:ascii="Times New Roman" w:hAnsi="Times New Roman" w:cs="Times New Roman"/>
          <w:sz w:val="24"/>
          <w:szCs w:val="24"/>
          <w:u w:val="single"/>
        </w:rPr>
        <w:t>Возрастная идентификация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свою возрастную группу (ребенок, подросток, юноша), с помощью определяет </w:t>
      </w:r>
      <w:r>
        <w:rPr>
          <w:rFonts w:ascii="Times New Roman" w:hAnsi="Times New Roman" w:cs="Times New Roman"/>
          <w:sz w:val="24"/>
          <w:szCs w:val="24"/>
        </w:rPr>
        <w:t>принадлежность к определенной возрастной группе близких родственников и знакомых.</w:t>
      </w:r>
    </w:p>
    <w:p w:rsidR="001A3F39" w:rsidRDefault="001A3F39" w:rsidP="000C6F11">
      <w:pPr>
        <w:shd w:val="clear" w:color="auto" w:fill="FFFFFF"/>
        <w:spacing w:line="413" w:lineRule="exact"/>
        <w:ind w:left="62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«Чувства, желания, взгляды»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эмоции людей на картинках;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2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показывает эмоции людей по инструкции с опорой на картинки. </w:t>
      </w:r>
      <w:r>
        <w:rPr>
          <w:rFonts w:ascii="Times New Roman" w:hAnsi="Times New Roman" w:cs="Times New Roman"/>
          <w:sz w:val="24"/>
          <w:szCs w:val="24"/>
          <w:u w:val="single"/>
        </w:rPr>
        <w:t>«Социальные навыки»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учится устанавливать и поддерживать контакты;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пользуется речевыми и жестовыми формами взаимодействия для установления контактов, </w:t>
      </w:r>
      <w:r>
        <w:rPr>
          <w:rFonts w:ascii="Times New Roman" w:hAnsi="Times New Roman" w:cs="Times New Roman"/>
          <w:sz w:val="24"/>
          <w:szCs w:val="24"/>
        </w:rPr>
        <w:t>разрешения конфликтов;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элементарные формы речевого этикета;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охотно участвует в совместной деятельности (сюжетно-ролевых играх, инсценировках, </w:t>
      </w:r>
      <w:r>
        <w:rPr>
          <w:rFonts w:ascii="Times New Roman" w:hAnsi="Times New Roman" w:cs="Times New Roman"/>
          <w:sz w:val="24"/>
          <w:szCs w:val="24"/>
        </w:rPr>
        <w:t>хоровом пении, танцах и др., в создании совместных панно, рисунков, аппликаций, конструкций и поделок и т. п.);</w:t>
      </w:r>
    </w:p>
    <w:p w:rsidR="001A3F39" w:rsidRDefault="001A3F39" w:rsidP="000C6F11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Мотивационно – личностный блок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новые знания (на начальном уровне);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5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отзывается на просьбы о помощи. 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Биологический уровень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социально-приемлемого поведения по информированию окружающих о </w:t>
      </w:r>
      <w:r>
        <w:rPr>
          <w:rFonts w:ascii="Times New Roman" w:hAnsi="Times New Roman" w:cs="Times New Roman"/>
          <w:spacing w:val="-1"/>
          <w:sz w:val="24"/>
          <w:szCs w:val="24"/>
        </w:rPr>
        <w:t>дискомфорте, вызванном внешними факторами (температурный режим, освещение и. т.д.)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социально-приемлемого поведения по информированию окружающих об </w:t>
      </w:r>
      <w:r>
        <w:rPr>
          <w:rFonts w:ascii="Times New Roman" w:hAnsi="Times New Roman" w:cs="Times New Roman"/>
          <w:sz w:val="24"/>
          <w:szCs w:val="24"/>
        </w:rPr>
        <w:t xml:space="preserve">изменениях в организме (заболевание, ограниченность некоторых функций и т.д.) </w:t>
      </w:r>
      <w:r>
        <w:rPr>
          <w:rFonts w:ascii="Times New Roman" w:hAnsi="Times New Roman" w:cs="Times New Roman"/>
          <w:sz w:val="24"/>
          <w:szCs w:val="24"/>
          <w:u w:val="single"/>
        </w:rPr>
        <w:t>Осознает себя в следующих социальных ролях: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формирует представление о себе, как об участнике семейно – бытовых отношений;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мотивов учебной деятельности: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проявляет мотивацию благополучия (желает заслужить одобрение, получить хорошие </w:t>
      </w:r>
      <w:r>
        <w:rPr>
          <w:rFonts w:ascii="Times New Roman" w:hAnsi="Times New Roman" w:cs="Times New Roman"/>
          <w:sz w:val="24"/>
          <w:szCs w:val="24"/>
        </w:rPr>
        <w:t>отметки);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формированию мотивации к обучению через социальную похвалу.</w:t>
      </w:r>
    </w:p>
    <w:p w:rsidR="001A3F39" w:rsidRDefault="001A3F39" w:rsidP="000C6F11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1A3F39" w:rsidRPr="00EB5A01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причинно-следственных связей в отношении собственного поведения; </w:t>
      </w:r>
    </w:p>
    <w:p w:rsidR="001A3F39" w:rsidRPr="00EB5A01" w:rsidRDefault="001A3F39" w:rsidP="000C6F11">
      <w:pPr>
        <w:shd w:val="clear" w:color="auto" w:fill="FFFFFF"/>
        <w:tabs>
          <w:tab w:val="left" w:pos="139"/>
        </w:tabs>
        <w:spacing w:line="413" w:lineRule="exact"/>
        <w:ind w:right="499"/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Ответственность за собственные вещи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осознает ответственность, связанную с сохранностью его вещей: одежды, игрушек, мебели </w:t>
      </w:r>
      <w:r>
        <w:rPr>
          <w:rFonts w:ascii="Times New Roman" w:hAnsi="Times New Roman" w:cs="Times New Roman"/>
          <w:sz w:val="24"/>
          <w:szCs w:val="24"/>
        </w:rPr>
        <w:t>в собственной комнате;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>Экологическая ответственность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мусорит на улице;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ломает деревья;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1A3F39" w:rsidRDefault="001A3F39" w:rsidP="005B58D8">
      <w:pPr>
        <w:shd w:val="clear" w:color="auto" w:fill="FFFFFF"/>
        <w:tabs>
          <w:tab w:val="left" w:pos="139"/>
        </w:tabs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воспринимает и наблюдает за окружающими предметами и явлениями, рассматривает или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прослушивает произведений искусства;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взрослыми и сверстниками: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коллективных делах и играх;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оказывать помощь.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базовых учебных действий</w:t>
      </w:r>
    </w:p>
    <w:p w:rsidR="001A3F39" w:rsidRDefault="001A3F39" w:rsidP="005B58D8">
      <w:pPr>
        <w:shd w:val="clear" w:color="auto" w:fill="FFFFFF"/>
        <w:spacing w:line="413" w:lineRule="exact"/>
        <w:ind w:right="499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Подготовка ребенка к нахождению и обучению в среде сверстников, к эмоциональному, </w:t>
      </w:r>
      <w:r>
        <w:rPr>
          <w:rFonts w:ascii="Times New Roman" w:hAnsi="Times New Roman" w:cs="Times New Roman"/>
          <w:sz w:val="24"/>
          <w:szCs w:val="24"/>
        </w:rPr>
        <w:t>коммуникативному взаимодействию с группой обучающихся: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ориентироваться в пространстве класса (зала, учебного помещения), пользоваться учебной </w:t>
      </w:r>
      <w:r>
        <w:rPr>
          <w:rFonts w:ascii="Times New Roman" w:hAnsi="Times New Roman" w:cs="Times New Roman"/>
          <w:sz w:val="24"/>
          <w:szCs w:val="24"/>
        </w:rPr>
        <w:t>мебелью;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адекватно использовать ритуалы школьного поведения (поднимать руку, вставать и </w:t>
      </w:r>
      <w:r>
        <w:rPr>
          <w:rFonts w:ascii="Times New Roman" w:hAnsi="Times New Roman" w:cs="Times New Roman"/>
          <w:sz w:val="24"/>
          <w:szCs w:val="24"/>
        </w:rPr>
        <w:t>выходить из-за парты и т. д.);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предложенному плану и работать в общем темпе;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передвигаться по школе, находить свой класс, другие необходимые помещения.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 учебного поведения: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>1) направленность взгляда (на говорящего взрослого, на задание):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звучащей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яркой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движущей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переключает взгляд с одного предмета на другой;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лице педагога с использованием утрированной мимики;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фиксирует взгляд на лице педагога с использованием голоса;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изображении;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экране монитора.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умение выполнять инструкции педагога: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жестовую инструкцию;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инструкцию по инструкционным картам;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инструкцию по пиктограммам;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выполняет стереотипную инструкцию (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отрабатываемая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 конкретным учеником на данном </w:t>
      </w:r>
      <w:r>
        <w:rPr>
          <w:rFonts w:ascii="Times New Roman" w:hAnsi="Times New Roman" w:cs="Times New Roman"/>
          <w:sz w:val="24"/>
          <w:szCs w:val="24"/>
        </w:rPr>
        <w:t>этапе обучения).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использование по назначению учебных материалов: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бумаги;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пластилина.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умение выполнять действия по образцу и по подражанию: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действие способом рука-в-руке;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подражает действиям,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педагогом;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выполняет отдельные операции действия по образцу педагога;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выполняет действия с опорой на картинный план с помощью педагога.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 умения выполнять задание: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 течение определенного периода времени:</w:t>
      </w:r>
    </w:p>
    <w:p w:rsidR="001A3F39" w:rsidRDefault="001A3F39" w:rsidP="000C6F11">
      <w:pPr>
        <w:shd w:val="clear" w:color="auto" w:fill="FFFFFF"/>
        <w:tabs>
          <w:tab w:val="left" w:pos="139"/>
        </w:tabs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удерживать произвольное внимание на выполнении посильного задания 3-4 мин.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начала до конца:</w:t>
      </w:r>
    </w:p>
    <w:p w:rsidR="001A3F39" w:rsidRDefault="001A3F39" w:rsidP="000C6F11">
      <w:pPr>
        <w:shd w:val="clear" w:color="auto" w:fill="FFFFFF"/>
        <w:tabs>
          <w:tab w:val="left" w:pos="139"/>
        </w:tabs>
        <w:spacing w:line="413" w:lineRule="exact"/>
        <w:ind w:right="25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организующей, направляющей помощи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выполнить посильное задание от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начала до конца.</w:t>
      </w:r>
    </w:p>
    <w:p w:rsidR="001A3F39" w:rsidRDefault="001A3F39" w:rsidP="000C6F11">
      <w:pPr>
        <w:shd w:val="clear" w:color="auto" w:fill="FFFFFF"/>
        <w:tabs>
          <w:tab w:val="left" w:pos="259"/>
        </w:tabs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с заданными качественными параметрами:</w:t>
      </w:r>
    </w:p>
    <w:p w:rsidR="001A3F39" w:rsidRDefault="001A3F39" w:rsidP="000C6F11">
      <w:pPr>
        <w:shd w:val="clear" w:color="auto" w:fill="FFFFFF"/>
        <w:tabs>
          <w:tab w:val="left" w:pos="139"/>
        </w:tabs>
        <w:spacing w:line="413" w:lineRule="exact"/>
        <w:ind w:right="74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ориентируется в качественных параметрах задания в соответствии с содержанием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коррекционному курсу.</w:t>
      </w:r>
    </w:p>
    <w:p w:rsidR="001A3F39" w:rsidRDefault="001A3F39" w:rsidP="000C6F11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Формирование умения самостоятельно переходить от одного задания (операции, действия) 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другому в соответствии с расписанием занятий, алгоритмом действия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ориентируется в режиме дня, расписании уроков с помощью педагога;</w:t>
      </w:r>
    </w:p>
    <w:p w:rsidR="001A3F39" w:rsidRDefault="001A3F39" w:rsidP="000C6F11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выстраивает алгоритм предстоящей деятельности (словесный или наглядный план) с </w:t>
      </w:r>
      <w:r>
        <w:rPr>
          <w:rFonts w:ascii="Times New Roman" w:hAnsi="Times New Roman" w:cs="Times New Roman"/>
          <w:sz w:val="24"/>
          <w:szCs w:val="24"/>
        </w:rPr>
        <w:t>помощью педагога.</w:t>
      </w:r>
    </w:p>
    <w:p w:rsidR="001A3F39" w:rsidRDefault="001A3F39" w:rsidP="000C6F11">
      <w:pPr>
        <w:shd w:val="clear" w:color="auto" w:fill="FFFFFF"/>
        <w:spacing w:line="41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курса: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учебного поведения:</w:t>
      </w:r>
    </w:p>
    <w:p w:rsidR="001A3F39" w:rsidRDefault="001A3F39" w:rsidP="005B58D8">
      <w:pPr>
        <w:shd w:val="clear" w:color="auto" w:fill="FFFFFF"/>
        <w:spacing w:line="413" w:lineRule="exact"/>
        <w:ind w:left="706"/>
      </w:pPr>
      <w:r>
        <w:rPr>
          <w:rFonts w:ascii="Times New Roman" w:hAnsi="Times New Roman" w:cs="Times New Roman"/>
          <w:sz w:val="24"/>
          <w:szCs w:val="24"/>
          <w:u w:val="single"/>
        </w:rPr>
        <w:t>1) направленность взгляда (на говорящего взрослого, на задание):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звучащей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фиксирует взгляд на яркой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движущей игрушке;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переключает взгляд с одного предмета на другой;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лице педагога;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лице педагога с использованием голоса;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изображении;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взгляд на экране монитора.</w:t>
      </w:r>
    </w:p>
    <w:p w:rsidR="001A3F39" w:rsidRDefault="001A3F39" w:rsidP="005B58D8">
      <w:pPr>
        <w:shd w:val="clear" w:color="auto" w:fill="FFFFFF"/>
        <w:tabs>
          <w:tab w:val="left" w:pos="259"/>
        </w:tabs>
        <w:spacing w:line="413" w:lineRule="exact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умение выполнять инструкции педагога: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жестовую инструкцию;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инструкцию по пиктограммам;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выполняет стереотипную инструкцию (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отрабатываемая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 конкретным учеником на </w:t>
      </w:r>
      <w:r>
        <w:rPr>
          <w:rFonts w:ascii="Times New Roman" w:hAnsi="Times New Roman" w:cs="Times New Roman"/>
          <w:sz w:val="24"/>
          <w:szCs w:val="24"/>
        </w:rPr>
        <w:t>данном этапе обучения).</w:t>
      </w:r>
    </w:p>
    <w:p w:rsidR="001A3F39" w:rsidRDefault="001A3F39" w:rsidP="005B58D8">
      <w:pPr>
        <w:shd w:val="clear" w:color="auto" w:fill="FFFFFF"/>
        <w:tabs>
          <w:tab w:val="left" w:pos="259"/>
        </w:tabs>
        <w:spacing w:line="413" w:lineRule="exact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использование по назначению учебных материалов:</w:t>
      </w:r>
    </w:p>
    <w:p w:rsidR="001A3F39" w:rsidRDefault="001A3F39" w:rsidP="005B58D8">
      <w:pPr>
        <w:shd w:val="clear" w:color="auto" w:fill="FFFFFF"/>
        <w:tabs>
          <w:tab w:val="left" w:pos="845"/>
        </w:tabs>
        <w:spacing w:line="413" w:lineRule="exact"/>
        <w:ind w:left="70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бумаги; карандаша, мела</w:t>
      </w:r>
    </w:p>
    <w:p w:rsidR="001A3F39" w:rsidRDefault="001A3F39" w:rsidP="005B58D8">
      <w:pPr>
        <w:shd w:val="clear" w:color="auto" w:fill="FFFFFF"/>
        <w:tabs>
          <w:tab w:val="left" w:pos="259"/>
        </w:tabs>
        <w:spacing w:line="413" w:lineRule="exact"/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умение выполнять действия по образцу и по подражанию: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действие способом рука-в-руке;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подражает действиям,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педагогом;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413" w:lineRule="exact"/>
        <w:ind w:right="499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 выполняет отдельные операции действия по образцу педагога.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 умения выполнять задание:</w:t>
      </w:r>
    </w:p>
    <w:p w:rsidR="001A3F39" w:rsidRDefault="001A3F39" w:rsidP="005B58D8">
      <w:pPr>
        <w:shd w:val="clear" w:color="auto" w:fill="FFFFFF"/>
        <w:tabs>
          <w:tab w:val="left" w:pos="965"/>
        </w:tabs>
        <w:spacing w:line="413" w:lineRule="exact"/>
        <w:ind w:left="706"/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 течение определенного периода времени:</w:t>
      </w:r>
    </w:p>
    <w:p w:rsidR="001A3F39" w:rsidRDefault="001A3F39" w:rsidP="005B58D8">
      <w:pPr>
        <w:shd w:val="clear" w:color="auto" w:fill="FFFFFF"/>
        <w:tabs>
          <w:tab w:val="left" w:pos="845"/>
        </w:tabs>
        <w:spacing w:line="413" w:lineRule="exact"/>
        <w:ind w:firstLine="70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удерживать произвольное внимание на выполнении посильного задания 3-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мин.</w:t>
      </w:r>
    </w:p>
    <w:p w:rsidR="001A3F39" w:rsidRDefault="001A3F39" w:rsidP="005B58D8">
      <w:pPr>
        <w:shd w:val="clear" w:color="auto" w:fill="FFFFFF"/>
        <w:tabs>
          <w:tab w:val="left" w:pos="965"/>
        </w:tabs>
        <w:spacing w:line="413" w:lineRule="exact"/>
        <w:ind w:left="706"/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начала до конца:</w:t>
      </w:r>
    </w:p>
    <w:p w:rsidR="001A3F39" w:rsidRDefault="001A3F39" w:rsidP="005B58D8">
      <w:pPr>
        <w:shd w:val="clear" w:color="auto" w:fill="FFFFFF"/>
        <w:tabs>
          <w:tab w:val="left" w:pos="845"/>
        </w:tabs>
        <w:spacing w:line="413" w:lineRule="exact"/>
        <w:ind w:firstLine="70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организующей, направляющей помощи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выполнить посильное задание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начала до конца.</w:t>
      </w:r>
    </w:p>
    <w:p w:rsidR="001A3F39" w:rsidRDefault="001A3F39" w:rsidP="005B58D8">
      <w:pPr>
        <w:shd w:val="clear" w:color="auto" w:fill="FFFFFF"/>
        <w:spacing w:before="418" w:line="413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коррекционной работы:</w:t>
      </w:r>
    </w:p>
    <w:p w:rsidR="001A3F39" w:rsidRDefault="001A3F39" w:rsidP="005B58D8">
      <w:pPr>
        <w:shd w:val="clear" w:color="auto" w:fill="FFFFFF"/>
        <w:tabs>
          <w:tab w:val="left" w:pos="134"/>
        </w:tabs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Называет (показывает) конструкцию.</w:t>
      </w:r>
    </w:p>
    <w:p w:rsidR="001A3F39" w:rsidRDefault="001A3F39" w:rsidP="005B58D8">
      <w:pPr>
        <w:shd w:val="clear" w:color="auto" w:fill="FFFFFF"/>
        <w:tabs>
          <w:tab w:val="left" w:pos="288"/>
        </w:tabs>
        <w:spacing w:line="413" w:lineRule="exact"/>
        <w:ind w:right="3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Воспроизводит комбинаций из двух-трех элементов полифункционального мягкого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модульного материала или деревянного (пластмассового) строительного набора</w:t>
      </w:r>
    </w:p>
    <w:p w:rsidR="001A3F39" w:rsidRDefault="001A3F39" w:rsidP="005B58D8">
      <w:pPr>
        <w:shd w:val="clear" w:color="auto" w:fill="FFFFFF"/>
        <w:tabs>
          <w:tab w:val="left" w:pos="139"/>
        </w:tabs>
        <w:spacing w:line="413" w:lineRule="exact"/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Сопоставляет два объекта по величине {большой — маленький мяч, большая — маленькая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пирамида).</w:t>
      </w:r>
      <w:proofErr w:type="gramEnd"/>
    </w:p>
    <w:p w:rsidR="001A3F39" w:rsidRDefault="001A3F39" w:rsidP="005B58D8">
      <w:pPr>
        <w:shd w:val="clear" w:color="auto" w:fill="FFFFFF"/>
        <w:tabs>
          <w:tab w:val="left" w:pos="202"/>
        </w:tabs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Ищет руками среди шариков другие предметы, ориентируясь на их величину (по два</w:t>
      </w:r>
      <w:r>
        <w:rPr>
          <w:rFonts w:ascii="Times New Roman" w:hAnsi="Times New Roman" w:cs="Times New Roman"/>
          <w:sz w:val="24"/>
          <w:szCs w:val="24"/>
        </w:rPr>
        <w:br/>
        <w:t>предмета одного наименования, но разной величины, например, пластмассовые мишки —</w:t>
      </w:r>
      <w:r>
        <w:rPr>
          <w:rFonts w:ascii="Times New Roman" w:hAnsi="Times New Roman" w:cs="Times New Roman"/>
          <w:sz w:val="24"/>
          <w:szCs w:val="24"/>
        </w:rPr>
        <w:br/>
        <w:t>большой и маленький, ведерки, лопатки, куклы).</w:t>
      </w:r>
    </w:p>
    <w:p w:rsidR="001A3F39" w:rsidRDefault="001A3F39" w:rsidP="005B58D8">
      <w:pPr>
        <w:shd w:val="clear" w:color="auto" w:fill="FFFFFF"/>
        <w:spacing w:before="864"/>
        <w:ind w:right="10"/>
        <w:jc w:val="center"/>
        <w:sectPr w:rsidR="001A3F39">
          <w:pgSz w:w="11909" w:h="16834"/>
          <w:pgMar w:top="1008" w:right="562" w:bottom="360" w:left="1704" w:header="720" w:footer="720" w:gutter="0"/>
          <w:cols w:space="60"/>
          <w:noEndnote/>
        </w:sectPr>
      </w:pPr>
    </w:p>
    <w:p w:rsidR="001A3F39" w:rsidRDefault="001A3F39" w:rsidP="005B58D8">
      <w:pPr>
        <w:shd w:val="clear" w:color="auto" w:fill="FFFFFF"/>
        <w:tabs>
          <w:tab w:val="left" w:pos="173"/>
        </w:tabs>
        <w:spacing w:line="413" w:lineRule="exact"/>
        <w:ind w:right="3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Конструирует большие и маленькие пирамидки, напольного мягкого модуля «Пирамида».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Показывает пространственные отношения руками совместно с учителем или по подражанию: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Катай, катай самое большое (маленькое) кольцо и т. п.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Играет в сухом бассейне: ищет руками среди шариков другие предметы, ориентируясь на их </w:t>
      </w:r>
      <w:r>
        <w:rPr>
          <w:rFonts w:ascii="Times New Roman" w:hAnsi="Times New Roman" w:cs="Times New Roman"/>
          <w:sz w:val="24"/>
          <w:szCs w:val="24"/>
        </w:rPr>
        <w:t>величину.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в игры на величину (совместно с учителем и по подражанию его действиям)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Использует вербальные и невербальные средства (большой — разводит руки в стороны,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ла-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дони</w:t>
      </w:r>
      <w:proofErr w:type="spellEnd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, как бы обхватывает большой предмет, демонстрирует объем, маленький — имитирует </w:t>
      </w:r>
      <w:r>
        <w:rPr>
          <w:rFonts w:ascii="Times New Roman" w:hAnsi="Times New Roman" w:cs="Times New Roman"/>
          <w:sz w:val="24"/>
          <w:szCs w:val="24"/>
        </w:rPr>
        <w:t>захват маленького предмета).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объемную фигуру — кубом. Играет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-материалами: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«Розовая </w:t>
      </w:r>
      <w:r>
        <w:rPr>
          <w:rFonts w:ascii="Times New Roman" w:hAnsi="Times New Roman" w:cs="Times New Roman"/>
          <w:spacing w:val="-2"/>
          <w:sz w:val="24"/>
          <w:szCs w:val="24"/>
        </w:rPr>
        <w:t>башня» (3-5 больших куба), с разноцветными кубиками из строительных наборов (расклады-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ряд, строит домик).</w:t>
      </w:r>
      <w:proofErr w:type="gramEnd"/>
    </w:p>
    <w:p w:rsidR="001A3F39" w:rsidRDefault="001A3F39" w:rsidP="005B58D8">
      <w:pPr>
        <w:shd w:val="clear" w:color="auto" w:fill="FFFFFF"/>
        <w:tabs>
          <w:tab w:val="left" w:pos="187"/>
        </w:tabs>
        <w:spacing w:line="413" w:lineRule="exact"/>
        <w:ind w:right="4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Играет в игры: «Что катится, что не катится?», «Цветные шарики», «Лоток с шарами и</w:t>
      </w:r>
      <w:r>
        <w:rPr>
          <w:rFonts w:ascii="Times New Roman" w:hAnsi="Times New Roman" w:cs="Times New Roman"/>
          <w:sz w:val="24"/>
          <w:szCs w:val="24"/>
        </w:rPr>
        <w:br/>
        <w:t>кубиками» и т. п.</w:t>
      </w:r>
    </w:p>
    <w:p w:rsidR="001A3F39" w:rsidRDefault="001A3F39" w:rsidP="005B58D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Играет со сборно-разборными игрушками и детским строительным материалом</w:t>
      </w:r>
    </w:p>
    <w:p w:rsidR="001A3F39" w:rsidRDefault="001A3F39" w:rsidP="005B58D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413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Умеет рассматривать вместе с учащимися постройку из строительного материала, которую </w:t>
      </w:r>
      <w:r>
        <w:rPr>
          <w:rFonts w:ascii="Times New Roman" w:hAnsi="Times New Roman" w:cs="Times New Roman"/>
          <w:spacing w:val="-2"/>
          <w:sz w:val="24"/>
          <w:szCs w:val="24"/>
        </w:rPr>
        <w:t>выполняет учитель, прибегая к помощи учеников (дай куб, дай еще фигуру),</w:t>
      </w:r>
    </w:p>
    <w:p w:rsidR="001A3F39" w:rsidRDefault="001A3F39" w:rsidP="005B58D8">
      <w:pPr>
        <w:rPr>
          <w:rFonts w:ascii="Times New Roman" w:hAnsi="Times New Roman" w:cs="Times New Roman"/>
          <w:sz w:val="2"/>
          <w:szCs w:val="2"/>
        </w:rPr>
      </w:pPr>
    </w:p>
    <w:p w:rsidR="001A3F39" w:rsidRDefault="001A3F39" w:rsidP="005B58D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413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Наблюдает за действиями со строительным материалом (постройка простых конструкций, </w:t>
      </w:r>
      <w:r>
        <w:rPr>
          <w:rFonts w:ascii="Times New Roman" w:hAnsi="Times New Roman" w:cs="Times New Roman"/>
          <w:sz w:val="24"/>
          <w:szCs w:val="24"/>
        </w:rPr>
        <w:t>сборка дидактической игрушки из деталей).</w:t>
      </w:r>
    </w:p>
    <w:p w:rsidR="001A3F39" w:rsidRDefault="001A3F39" w:rsidP="005B58D8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413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игре по постройке предложенной учителем элементарному сюжету (матрешка пришла в домик, села на стул, залезла под стол и т. п.).</w:t>
      </w:r>
    </w:p>
    <w:p w:rsidR="001A3F39" w:rsidRDefault="001A3F39" w:rsidP="005B58D8">
      <w:pPr>
        <w:rPr>
          <w:rFonts w:ascii="Times New Roman" w:hAnsi="Times New Roman" w:cs="Times New Roman"/>
          <w:sz w:val="2"/>
          <w:szCs w:val="2"/>
        </w:rPr>
      </w:pPr>
    </w:p>
    <w:p w:rsidR="001A3F39" w:rsidRDefault="001A3F39" w:rsidP="005B58D8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Умеет складывать шарики (мелкие игрушки, плоды: орехов, каштанов, шишек) в одну емкость </w:t>
      </w:r>
      <w:r>
        <w:rPr>
          <w:rFonts w:ascii="Times New Roman" w:hAnsi="Times New Roman" w:cs="Times New Roman"/>
          <w:spacing w:val="-2"/>
          <w:sz w:val="24"/>
          <w:szCs w:val="24"/>
        </w:rPr>
        <w:t>и перекладывание их руками и с помощью столовой ложки в другую емкость.</w:t>
      </w:r>
    </w:p>
    <w:p w:rsidR="001A3F39" w:rsidRDefault="001A3F39" w:rsidP="005B58D8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413" w:lineRule="exact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Умеет играть с мячами и шарами: играет в сухом бассейне с шариками, с мячиком (первый </w:t>
      </w:r>
      <w:r>
        <w:rPr>
          <w:rFonts w:ascii="Times New Roman" w:hAnsi="Times New Roman" w:cs="Times New Roman"/>
          <w:sz w:val="24"/>
          <w:szCs w:val="24"/>
        </w:rPr>
        <w:t xml:space="preserve">«Дар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»), катает и бросает мячи среднего размера — пластмассовые, резиновые, тряпичные.</w:t>
      </w:r>
    </w:p>
    <w:p w:rsidR="001A3F39" w:rsidRDefault="001A3F39" w:rsidP="005B58D8">
      <w:pPr>
        <w:shd w:val="clear" w:color="auto" w:fill="FFFFFF"/>
        <w:tabs>
          <w:tab w:val="left" w:pos="182"/>
        </w:tabs>
        <w:spacing w:line="413" w:lineRule="exact"/>
        <w:ind w:right="18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Умеет ходить по коврику, когда наступает на определенную фигуру, называет ее (если</w:t>
      </w:r>
      <w:r>
        <w:rPr>
          <w:rFonts w:ascii="Times New Roman" w:hAnsi="Times New Roman" w:cs="Times New Roman"/>
          <w:sz w:val="24"/>
          <w:szCs w:val="24"/>
        </w:rPr>
        <w:br/>
        <w:t>неговорящий, то показывает под ноги на фигуру).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– Катает кольца от дидактического модуля «Пирамида» по комнате с помощью взрослого.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меет переливать воду, пересыпать песок, поливать песок водой; пересыпать различные плоды, крупы, определяет вместе с учителем и самостоятельно количество (много, мало, нет — пусто).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-Играет с бусами разной величины, разного цвета в разном сочетании; с набором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мяг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-ких модулей; с дидактическим панно; с пузырьковой колонной с подсветкой.</w:t>
      </w:r>
    </w:p>
    <w:p w:rsidR="001A3F39" w:rsidRDefault="001A3F39" w:rsidP="005B58D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Складывает на место сборно-разборные игрушки, настольный и напольный конструктор.</w:t>
      </w:r>
    </w:p>
    <w:p w:rsidR="001A3F39" w:rsidRDefault="001A3F39" w:rsidP="005B58D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Перемещается в пространстве класса (держась за руки, за веревочку, за обруч и т. п.).</w:t>
      </w:r>
    </w:p>
    <w:p w:rsidR="001A3F39" w:rsidRDefault="001A3F39" w:rsidP="005B58D8">
      <w:pPr>
        <w:shd w:val="clear" w:color="auto" w:fill="FFFFFF"/>
        <w:spacing w:before="38"/>
        <w:jc w:val="center"/>
        <w:sectPr w:rsidR="001A3F39">
          <w:pgSz w:w="11909" w:h="16834"/>
          <w:pgMar w:top="1008" w:right="571" w:bottom="360" w:left="1704" w:header="720" w:footer="720" w:gutter="0"/>
          <w:cols w:space="60"/>
          <w:noEndnote/>
        </w:sectPr>
      </w:pP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-Переносит с одного места на другое разных предметов.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3"/>
          <w:sz w:val="24"/>
          <w:szCs w:val="24"/>
        </w:rPr>
        <w:t>-Поднимает руки, вытягивает их вперед, поднимает одну руку (по подражанию, по образцу).</w:t>
      </w:r>
    </w:p>
    <w:p w:rsidR="001A3F39" w:rsidRDefault="001A3F39" w:rsidP="005B58D8">
      <w:pPr>
        <w:shd w:val="clear" w:color="auto" w:fill="FFFFFF"/>
        <w:tabs>
          <w:tab w:val="left" w:pos="139"/>
        </w:tabs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Перемещается в классе с предметами по заданию (по образцу и по словесной инструкции):</w:t>
      </w:r>
      <w:r>
        <w:rPr>
          <w:rFonts w:ascii="Times New Roman" w:hAnsi="Times New Roman" w:cs="Times New Roman"/>
          <w:sz w:val="24"/>
          <w:szCs w:val="24"/>
        </w:rPr>
        <w:br/>
        <w:t>принеси мишку, посади его на стул и т. п.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планировании предполагаемых результатов (личностных, предметных, базовых учебных </w:t>
      </w:r>
      <w:r>
        <w:rPr>
          <w:rFonts w:ascii="Times New Roman" w:hAnsi="Times New Roman" w:cs="Times New Roman"/>
          <w:sz w:val="24"/>
          <w:szCs w:val="24"/>
        </w:rPr>
        <w:t>действий) предполагается использовать следующие формулировки: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предпосылки;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иметь возможность;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(чего либо);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педагога выполняет действия;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возможность;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(о чем-либо);</w:t>
      </w:r>
    </w:p>
    <w:p w:rsidR="001A3F39" w:rsidRPr="000C6F11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представления (о чем-либо).</w:t>
      </w:r>
    </w:p>
    <w:p w:rsidR="001A3F39" w:rsidRDefault="001A3F39" w:rsidP="000C6F11">
      <w:p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0C6F11">
      <w:pPr>
        <w:rPr>
          <w:rFonts w:ascii="Times New Roman" w:hAnsi="Times New Roman" w:cs="Times New Roman"/>
          <w:b/>
          <w:sz w:val="24"/>
          <w:szCs w:val="24"/>
        </w:rPr>
      </w:pPr>
      <w:r w:rsidRPr="005B58D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3F39" w:rsidRDefault="001A3F39" w:rsidP="000C6F11">
      <w:pPr>
        <w:rPr>
          <w:rFonts w:ascii="Times New Roman" w:hAnsi="Times New Roman" w:cs="Times New Roman"/>
          <w:b/>
          <w:sz w:val="24"/>
          <w:szCs w:val="24"/>
        </w:rPr>
      </w:pPr>
    </w:p>
    <w:p w:rsidR="001A3F39" w:rsidRPr="005B58D8" w:rsidRDefault="001A3F39" w:rsidP="000C6F11">
      <w:pPr>
        <w:rPr>
          <w:rFonts w:ascii="Times New Roman" w:hAnsi="Times New Roman" w:cs="Times New Roman"/>
          <w:b/>
          <w:sz w:val="24"/>
          <w:szCs w:val="24"/>
        </w:rPr>
      </w:pPr>
    </w:p>
    <w:p w:rsidR="001A3F39" w:rsidRPr="005B58D8" w:rsidRDefault="001A3F39" w:rsidP="000C6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8D8">
        <w:rPr>
          <w:rFonts w:ascii="Times New Roman" w:hAnsi="Times New Roman" w:cs="Times New Roman"/>
          <w:sz w:val="24"/>
          <w:szCs w:val="24"/>
        </w:rPr>
        <w:t>- Умение различать и сравнивать предметы по форме, величине;</w:t>
      </w:r>
    </w:p>
    <w:p w:rsidR="001A3F39" w:rsidRPr="005B58D8" w:rsidRDefault="001A3F39" w:rsidP="000C6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8D8">
        <w:rPr>
          <w:rFonts w:ascii="Times New Roman" w:hAnsi="Times New Roman" w:cs="Times New Roman"/>
          <w:sz w:val="24"/>
          <w:szCs w:val="24"/>
        </w:rPr>
        <w:t>- Умение ориентироваться в схеме тела, в пространстве и на плоскости;</w:t>
      </w:r>
    </w:p>
    <w:p w:rsidR="001A3F39" w:rsidRPr="005B58D8" w:rsidRDefault="001A3F39" w:rsidP="000C6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8D8">
        <w:rPr>
          <w:rFonts w:ascii="Times New Roman" w:hAnsi="Times New Roman" w:cs="Times New Roman"/>
          <w:sz w:val="24"/>
          <w:szCs w:val="24"/>
        </w:rPr>
        <w:t>- Умение различать, сравнивать и преобразовывать множества «один» - «много»;</w:t>
      </w:r>
    </w:p>
    <w:p w:rsidR="001A3F39" w:rsidRPr="005B58D8" w:rsidRDefault="001A3F39" w:rsidP="000C6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8D8">
        <w:rPr>
          <w:rFonts w:ascii="Times New Roman" w:hAnsi="Times New Roman" w:cs="Times New Roman"/>
          <w:sz w:val="24"/>
          <w:szCs w:val="24"/>
        </w:rPr>
        <w:t>- Умение различать части суток, соотносить действие с временными промежутками, составлять и прослеживать последовательность событий;</w:t>
      </w:r>
    </w:p>
    <w:p w:rsidR="001A3F39" w:rsidRDefault="001A3F39" w:rsidP="000C6F11">
      <w:pPr>
        <w:pStyle w:val="Default"/>
        <w:spacing w:after="216" w:line="360" w:lineRule="auto"/>
        <w:jc w:val="both"/>
      </w:pPr>
      <w:r w:rsidRPr="005B58D8">
        <w:t>- Умение соотносить число с соответствующим количеством предметов, обозначать его цифрой «1»</w:t>
      </w:r>
    </w:p>
    <w:p w:rsidR="001A3F39" w:rsidRDefault="001A3F39" w:rsidP="005B58D8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состоит из следующих разделов:</w:t>
      </w:r>
    </w:p>
    <w:p w:rsidR="001A3F39" w:rsidRDefault="001A3F39" w:rsidP="005B58D8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30"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«Количественные представления»</w:t>
      </w:r>
    </w:p>
    <w:p w:rsidR="001A3F39" w:rsidRDefault="001A3F39" w:rsidP="005B58D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«Представления о форме»</w:t>
      </w:r>
    </w:p>
    <w:p w:rsidR="001A3F39" w:rsidRDefault="001A3F39" w:rsidP="005B58D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«Представления о величине»</w:t>
      </w:r>
    </w:p>
    <w:p w:rsidR="001A3F39" w:rsidRDefault="001A3F39" w:rsidP="005B58D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«Пространственные представления»</w:t>
      </w:r>
    </w:p>
    <w:p w:rsidR="001A3F39" w:rsidRDefault="001A3F39" w:rsidP="005B58D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«Временные представления»</w:t>
      </w:r>
    </w:p>
    <w:p w:rsidR="001A3F39" w:rsidRDefault="001A3F39" w:rsidP="005B58D8">
      <w:pPr>
        <w:pStyle w:val="Default"/>
        <w:spacing w:after="216" w:line="360" w:lineRule="auto"/>
        <w:jc w:val="both"/>
      </w:pPr>
    </w:p>
    <w:p w:rsidR="00372E6B" w:rsidRDefault="00372E6B" w:rsidP="005B58D8">
      <w:pPr>
        <w:pStyle w:val="Default"/>
        <w:spacing w:after="216" w:line="360" w:lineRule="auto"/>
        <w:jc w:val="both"/>
      </w:pPr>
    </w:p>
    <w:p w:rsidR="00372E6B" w:rsidRDefault="00372E6B" w:rsidP="005B58D8">
      <w:pPr>
        <w:pStyle w:val="Default"/>
        <w:spacing w:after="216" w:line="360" w:lineRule="auto"/>
        <w:jc w:val="both"/>
      </w:pPr>
    </w:p>
    <w:p w:rsidR="00372E6B" w:rsidRDefault="00372E6B" w:rsidP="005B58D8">
      <w:pPr>
        <w:pStyle w:val="Default"/>
        <w:spacing w:after="216" w:line="360" w:lineRule="auto"/>
        <w:jc w:val="both"/>
      </w:pPr>
    </w:p>
    <w:p w:rsidR="00372E6B" w:rsidRDefault="00372E6B" w:rsidP="005B58D8">
      <w:pPr>
        <w:pStyle w:val="Default"/>
        <w:spacing w:after="216" w:line="360" w:lineRule="auto"/>
        <w:jc w:val="both"/>
      </w:pPr>
    </w:p>
    <w:p w:rsidR="00372E6B" w:rsidRPr="005B58D8" w:rsidRDefault="00372E6B" w:rsidP="005B58D8">
      <w:pPr>
        <w:pStyle w:val="Default"/>
        <w:spacing w:after="216" w:line="360" w:lineRule="auto"/>
        <w:jc w:val="both"/>
      </w:pPr>
    </w:p>
    <w:p w:rsidR="001A3F39" w:rsidRPr="005B58D8" w:rsidRDefault="001A3F39" w:rsidP="005B58D8">
      <w:pPr>
        <w:pStyle w:val="Default"/>
        <w:spacing w:after="216" w:line="360" w:lineRule="auto"/>
        <w:jc w:val="center"/>
        <w:rPr>
          <w:b/>
          <w:sz w:val="32"/>
          <w:szCs w:val="32"/>
        </w:rPr>
      </w:pPr>
      <w:r w:rsidRPr="005B58D8">
        <w:rPr>
          <w:b/>
          <w:sz w:val="32"/>
          <w:szCs w:val="32"/>
        </w:rPr>
        <w:t>Основное 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5068"/>
      </w:tblGrid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№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Раздел</w:t>
            </w:r>
          </w:p>
        </w:tc>
        <w:tc>
          <w:tcPr>
            <w:tcW w:w="5068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Содержание</w:t>
            </w:r>
          </w:p>
        </w:tc>
      </w:tr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1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Количественные представления</w:t>
            </w:r>
          </w:p>
        </w:tc>
        <w:tc>
          <w:tcPr>
            <w:tcW w:w="5068" w:type="dxa"/>
          </w:tcPr>
          <w:p w:rsidR="001A3F39" w:rsidRPr="005B58D8" w:rsidRDefault="001A3F39" w:rsidP="005A2F4A">
            <w:pPr>
              <w:pStyle w:val="Default"/>
              <w:spacing w:line="360" w:lineRule="auto"/>
              <w:jc w:val="both"/>
            </w:pPr>
            <w:r w:rsidRPr="005B58D8">
              <w:t xml:space="preserve">Нахождение одинаковых предметов. Разъединение множеств. Объединение предметов в единое множество. Различение множеств («один», «много»). Сравнение множеств (без пересчета).        </w:t>
            </w:r>
          </w:p>
          <w:p w:rsidR="001A3F39" w:rsidRPr="005B58D8" w:rsidRDefault="001A3F39" w:rsidP="005A2F4A">
            <w:pPr>
              <w:pStyle w:val="Default"/>
              <w:spacing w:line="360" w:lineRule="auto"/>
              <w:jc w:val="both"/>
            </w:pPr>
            <w:r w:rsidRPr="005B58D8">
              <w:t xml:space="preserve">             Пересчет предметов. Узнавание цифр. Соотнесение цифры с количеством предметов. Графическое изображение цифры. </w:t>
            </w:r>
          </w:p>
        </w:tc>
      </w:tr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2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Представления о форме</w:t>
            </w:r>
          </w:p>
        </w:tc>
        <w:tc>
          <w:tcPr>
            <w:tcW w:w="5068" w:type="dxa"/>
          </w:tcPr>
          <w:p w:rsidR="001A3F39" w:rsidRPr="005B58D8" w:rsidRDefault="001A3F39" w:rsidP="005A2F4A">
            <w:pPr>
              <w:pStyle w:val="Default"/>
              <w:spacing w:line="360" w:lineRule="auto"/>
              <w:jc w:val="both"/>
            </w:pPr>
            <w:r w:rsidRPr="005B58D8">
              <w:t>Различение круглых и некруглых геометрических тел</w:t>
            </w:r>
          </w:p>
          <w:p w:rsidR="001A3F39" w:rsidRPr="005B58D8" w:rsidRDefault="001A3F39" w:rsidP="005A2F4A">
            <w:pPr>
              <w:pStyle w:val="Default"/>
              <w:spacing w:after="216" w:line="360" w:lineRule="auto"/>
            </w:pPr>
          </w:p>
        </w:tc>
      </w:tr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3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Представления о величине</w:t>
            </w:r>
          </w:p>
        </w:tc>
        <w:tc>
          <w:tcPr>
            <w:tcW w:w="5068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 xml:space="preserve">         Различение по величине однородных и разнородных предметов. Сравнение предметов по величине. Различение по длине однородных и разнородных предметов.</w:t>
            </w:r>
          </w:p>
        </w:tc>
      </w:tr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4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Пространственные представления</w:t>
            </w:r>
          </w:p>
        </w:tc>
        <w:tc>
          <w:tcPr>
            <w:tcW w:w="5068" w:type="dxa"/>
          </w:tcPr>
          <w:p w:rsidR="001A3F39" w:rsidRPr="005B58D8" w:rsidRDefault="001A3F39" w:rsidP="005A2F4A">
            <w:pPr>
              <w:pStyle w:val="Default"/>
              <w:spacing w:line="360" w:lineRule="auto"/>
              <w:jc w:val="both"/>
            </w:pPr>
            <w:r w:rsidRPr="005B58D8">
              <w:t>Пространственные представления (верх, низ). Определение месторасположения предметов в пространстве («сверху», «снизу»). Перемещение в пространстве в заданном направлении («вверх», «вниз»). Ориентация на плоскости («верх», «низ», «середина»)</w:t>
            </w:r>
          </w:p>
          <w:p w:rsidR="001A3F39" w:rsidRPr="005B58D8" w:rsidRDefault="001A3F39" w:rsidP="005A2F4A">
            <w:pPr>
              <w:pStyle w:val="Default"/>
              <w:spacing w:after="216" w:line="360" w:lineRule="auto"/>
            </w:pPr>
          </w:p>
        </w:tc>
      </w:tr>
      <w:tr w:rsidR="001A3F39" w:rsidRPr="005A2F4A" w:rsidTr="005A2F4A">
        <w:tc>
          <w:tcPr>
            <w:tcW w:w="817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5</w:t>
            </w:r>
          </w:p>
        </w:tc>
        <w:tc>
          <w:tcPr>
            <w:tcW w:w="3686" w:type="dxa"/>
          </w:tcPr>
          <w:p w:rsidR="001A3F39" w:rsidRPr="005B58D8" w:rsidRDefault="001A3F39" w:rsidP="005A2F4A">
            <w:pPr>
              <w:pStyle w:val="Default"/>
              <w:spacing w:after="216" w:line="360" w:lineRule="auto"/>
            </w:pPr>
            <w:r w:rsidRPr="005B58D8">
              <w:t>Временные представления</w:t>
            </w:r>
          </w:p>
        </w:tc>
        <w:tc>
          <w:tcPr>
            <w:tcW w:w="5068" w:type="dxa"/>
          </w:tcPr>
          <w:p w:rsidR="001A3F39" w:rsidRPr="00AD4185" w:rsidRDefault="001A3F39" w:rsidP="005A2F4A">
            <w:pPr>
              <w:pStyle w:val="Default"/>
              <w:spacing w:after="216" w:line="360" w:lineRule="auto"/>
            </w:pPr>
            <w:r w:rsidRPr="005B58D8">
              <w:t xml:space="preserve">Различение частей суток </w:t>
            </w:r>
            <w:proofErr w:type="gramStart"/>
            <w:r w:rsidRPr="005B58D8">
              <w:t xml:space="preserve">( </w:t>
            </w:r>
            <w:proofErr w:type="gramEnd"/>
            <w:r w:rsidRPr="005B58D8">
              <w:t>«день»,  «вечер», «ночь»).</w:t>
            </w:r>
          </w:p>
        </w:tc>
      </w:tr>
    </w:tbl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5B5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C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900"/>
        <w:gridCol w:w="2880"/>
      </w:tblGrid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880" w:type="dxa"/>
          </w:tcPr>
          <w:p w:rsidR="001A3F39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1A3F39" w:rsidRPr="005A2F4A" w:rsidTr="00185D73">
        <w:tc>
          <w:tcPr>
            <w:tcW w:w="7740" w:type="dxa"/>
            <w:gridSpan w:val="2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 (13часов)</w:t>
            </w:r>
          </w:p>
        </w:tc>
        <w:tc>
          <w:tcPr>
            <w:tcW w:w="288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1A3F39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части суток «день», «вечер», «ночь»</w:t>
            </w:r>
          </w:p>
          <w:p w:rsidR="00B25468" w:rsidRPr="005A2F4A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слушает инструкцию педагога и выполняет задание</w:t>
            </w:r>
          </w:p>
        </w:tc>
      </w:tr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«День – вечер – ночь»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«Ночной режим»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684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Закрепление по теме:</w:t>
            </w:r>
          </w:p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«Покажи, что ты делал днем, вечером»</w:t>
            </w:r>
          </w:p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«Покажи, что ты делал ночью»</w:t>
            </w:r>
          </w:p>
        </w:tc>
        <w:tc>
          <w:tcPr>
            <w:tcW w:w="90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7740" w:type="dxa"/>
            <w:gridSpan w:val="2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представления (10 часов)</w:t>
            </w:r>
          </w:p>
        </w:tc>
        <w:tc>
          <w:tcPr>
            <w:tcW w:w="288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«Знакомство с понятием «один» и «много»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</w:tcPr>
          <w:p w:rsidR="00372E6B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слушает инструкцию педагога и выполняет задание</w:t>
            </w:r>
          </w:p>
          <w:p w:rsidR="00B25468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узнает цифру «1»</w:t>
            </w:r>
          </w:p>
          <w:p w:rsidR="00B25468" w:rsidRPr="005A2F4A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классифицирует предметы по 1 признаку</w:t>
            </w: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«Знакомство с цифрой «1»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«Цифра 1»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«Много»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различных действий: </w:t>
            </w:r>
            <w:proofErr w:type="gramStart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 хлопков»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«Посчитай сколько шишек, найди цифру 1»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7740" w:type="dxa"/>
            <w:gridSpan w:val="2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величине (11 часов)</w:t>
            </w:r>
          </w:p>
        </w:tc>
        <w:tc>
          <w:tcPr>
            <w:tcW w:w="288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«Большой – маленький»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</w:tcPr>
          <w:p w:rsidR="00372E6B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сравнивает предметы по величине</w:t>
            </w:r>
          </w:p>
          <w:p w:rsidR="00B25468" w:rsidRPr="005A2F4A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по длине однородные и разнородные предметы</w:t>
            </w: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«Длинный – короткий»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игрушки»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упражнения на сопоставление двух объектов по величине: </w:t>
            </w:r>
            <w:proofErr w:type="gramStart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, используя приемы наложения и приложения»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«Я большая, а ты маленький»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«Штриховка предметов различной величины: длинная лента, короткая лента»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«Подбери одежду для большой куклы, для маленькой куклы»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«Подбери ленты для кукол»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«Постройка башни»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«Длинный мост, короткий мост»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«Выделение «</w:t>
            </w:r>
            <w:proofErr w:type="gramStart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короткий-длинный</w:t>
            </w:r>
            <w:proofErr w:type="gramEnd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» предметов в различных игровых ситуациях, в конструктивной деятельности»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39" w:rsidRPr="005A2F4A" w:rsidTr="00185D73">
        <w:tc>
          <w:tcPr>
            <w:tcW w:w="7740" w:type="dxa"/>
            <w:gridSpan w:val="2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форме (12 часов)</w:t>
            </w:r>
          </w:p>
        </w:tc>
        <w:tc>
          <w:tcPr>
            <w:tcW w:w="2880" w:type="dxa"/>
          </w:tcPr>
          <w:p w:rsidR="001A3F39" w:rsidRPr="005A2F4A" w:rsidRDefault="001A3F39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«Круг»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</w:tcPr>
          <w:p w:rsidR="00372E6B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по форме «круг», «Квадрат»</w:t>
            </w:r>
          </w:p>
          <w:p w:rsidR="00B25468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расскрашивает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пластилиновый контур</w:t>
            </w:r>
          </w:p>
          <w:p w:rsidR="00B25468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штрихует круг и квадрат, используя прием «рука в руке»</w:t>
            </w:r>
          </w:p>
          <w:p w:rsidR="00B25468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68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ориентируется в пространстве своей комнаты</w:t>
            </w:r>
          </w:p>
          <w:p w:rsidR="00B25468" w:rsidRPr="005A2F4A" w:rsidRDefault="00B25468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простейшие инструкции по ориентации на плоскости листа</w:t>
            </w:r>
            <w:bookmarkStart w:id="1" w:name="_GoBack"/>
            <w:bookmarkEnd w:id="1"/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«Квадрат»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«Маленькие и большие квадраты»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«Предметы похожие на круг, квадрат»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«Раскрашивание круга, квадрата»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«Обведение круга, квадрата по контуру»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«Штриховка круга, квадрата»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7740" w:type="dxa"/>
            <w:gridSpan w:val="2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(20 часов)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«Вверху-середина-внизу»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«Разложи </w:t>
            </w:r>
            <w:proofErr w:type="spellStart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игрущки</w:t>
            </w:r>
            <w:proofErr w:type="spellEnd"/>
            <w:r w:rsidRPr="005A2F4A">
              <w:rPr>
                <w:rFonts w:ascii="Times New Roman" w:hAnsi="Times New Roman" w:cs="Times New Roman"/>
                <w:sz w:val="24"/>
                <w:szCs w:val="24"/>
              </w:rPr>
              <w:t xml:space="preserve"> по полкам»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«Разложи одежду по полкам»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«Ориентация на листе бумаги»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«Верх – середина»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«Середина – низ»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«Игровые упражнения на перемещение в пространстве, на изменение положения частей тела»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6B" w:rsidRPr="005A2F4A" w:rsidTr="00185D73">
        <w:tc>
          <w:tcPr>
            <w:tcW w:w="684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«Игровые упражнения на перемещение в пространстве»</w:t>
            </w:r>
          </w:p>
        </w:tc>
        <w:tc>
          <w:tcPr>
            <w:tcW w:w="900" w:type="dxa"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</w:tcPr>
          <w:p w:rsidR="00372E6B" w:rsidRPr="005A2F4A" w:rsidRDefault="00372E6B" w:rsidP="008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39" w:rsidRPr="00AC07CD" w:rsidRDefault="001A3F39" w:rsidP="005B58D8">
      <w:pPr>
        <w:rPr>
          <w:rFonts w:ascii="Times New Roman" w:hAnsi="Times New Roman" w:cs="Times New Roman"/>
          <w:sz w:val="24"/>
          <w:szCs w:val="24"/>
        </w:rPr>
      </w:pPr>
    </w:p>
    <w:p w:rsidR="001A3F39" w:rsidRDefault="001A3F39" w:rsidP="000C6F11">
      <w:pPr>
        <w:shd w:val="clear" w:color="auto" w:fill="FFFFFF"/>
        <w:spacing w:line="413" w:lineRule="exact"/>
        <w:ind w:left="2717" w:right="499" w:hanging="2150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Описание материально-технического обеспечения.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по форме, величине, цвету наборы материала (в т.ч. природного);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предметов для занятий (типа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-материал и др.);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2-х, 3-х, 4-х частей);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ind w:right="74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вкладыши;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озаики;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бассейн;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разных размеров;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шнуровки;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пирамидки разные по величине, высоте;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пиктограммы с изображениями занятий, режимных моментов и др. событий;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изображением картинок (по формированию пространственных представлений)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бумаги;</w:t>
      </w:r>
    </w:p>
    <w:p w:rsidR="001A3F39" w:rsidRDefault="001A3F39" w:rsidP="005B58D8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-рабочие тетради с различными геометрическими фигурами, наклеивания и другой материал;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по темам;</w:t>
      </w:r>
    </w:p>
    <w:p w:rsidR="001A3F39" w:rsidRDefault="001A3F39" w:rsidP="005B58D8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обучающие компьютерные программы, способствующие формированию у детей доступных </w:t>
      </w:r>
      <w:r>
        <w:rPr>
          <w:rFonts w:ascii="Times New Roman" w:hAnsi="Times New Roman" w:cs="Times New Roman"/>
          <w:sz w:val="24"/>
          <w:szCs w:val="24"/>
        </w:rPr>
        <w:t>математических представлений.</w:t>
      </w:r>
    </w:p>
    <w:sectPr w:rsidR="001A3F39" w:rsidSect="000C6F11">
      <w:pgSz w:w="11909" w:h="16834"/>
      <w:pgMar w:top="1013" w:right="590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10D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8"/>
    <w:rsid w:val="000C6F11"/>
    <w:rsid w:val="00107FB9"/>
    <w:rsid w:val="00133B51"/>
    <w:rsid w:val="001734AD"/>
    <w:rsid w:val="00185D73"/>
    <w:rsid w:val="001A3F39"/>
    <w:rsid w:val="00264F1F"/>
    <w:rsid w:val="00336F14"/>
    <w:rsid w:val="00372E6B"/>
    <w:rsid w:val="005246AC"/>
    <w:rsid w:val="005A2F4A"/>
    <w:rsid w:val="005B58D8"/>
    <w:rsid w:val="007A6068"/>
    <w:rsid w:val="008128F9"/>
    <w:rsid w:val="00895355"/>
    <w:rsid w:val="008E1C3E"/>
    <w:rsid w:val="00900413"/>
    <w:rsid w:val="00944560"/>
    <w:rsid w:val="00977AC1"/>
    <w:rsid w:val="009B5059"/>
    <w:rsid w:val="00AC07CD"/>
    <w:rsid w:val="00AD4185"/>
    <w:rsid w:val="00B25468"/>
    <w:rsid w:val="00BB4966"/>
    <w:rsid w:val="00C965B4"/>
    <w:rsid w:val="00DA6F9F"/>
    <w:rsid w:val="00EB5A01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5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5B5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5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5B5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7166-2680-4CD9-B44D-1CF27B50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2018-01-16T15:09:00Z</dcterms:created>
  <dcterms:modified xsi:type="dcterms:W3CDTF">2018-01-16T15:09:00Z</dcterms:modified>
</cp:coreProperties>
</file>