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734" w:rsidRDefault="00226734"/>
    <w:p w:rsidR="00226734" w:rsidRDefault="00226734"/>
    <w:p w:rsidR="00226734" w:rsidRDefault="00226734"/>
    <w:p w:rsidR="00226734" w:rsidRPr="00180E0E" w:rsidRDefault="00226734" w:rsidP="00226734">
      <w:pPr>
        <w:rPr>
          <w:rFonts w:ascii="Times New Roman" w:hAnsi="Times New Roman" w:cs="Times New Roman"/>
          <w:b/>
          <w:sz w:val="28"/>
          <w:szCs w:val="28"/>
        </w:rPr>
      </w:pPr>
      <w:r w:rsidRPr="00180E0E">
        <w:rPr>
          <w:rFonts w:ascii="Times New Roman" w:hAnsi="Times New Roman" w:cs="Times New Roman"/>
          <w:b/>
          <w:sz w:val="28"/>
          <w:szCs w:val="28"/>
        </w:rPr>
        <w:t>Муниципальное  бюджетное  дошкольное  образовательное  учреждение</w:t>
      </w:r>
    </w:p>
    <w:p w:rsidR="00226734" w:rsidRPr="00180E0E" w:rsidRDefault="00226734" w:rsidP="00226734">
      <w:pPr>
        <w:rPr>
          <w:rFonts w:ascii="Times New Roman" w:hAnsi="Times New Roman" w:cs="Times New Roman"/>
          <w:b/>
          <w:sz w:val="28"/>
          <w:szCs w:val="28"/>
        </w:rPr>
      </w:pPr>
      <w:r w:rsidRPr="00180E0E">
        <w:rPr>
          <w:rFonts w:ascii="Times New Roman" w:hAnsi="Times New Roman" w:cs="Times New Roman"/>
          <w:b/>
          <w:sz w:val="28"/>
          <w:szCs w:val="28"/>
        </w:rPr>
        <w:t xml:space="preserve">                           Детский сад  № 7 «Росинка»</w:t>
      </w:r>
    </w:p>
    <w:p w:rsidR="00226734" w:rsidRDefault="00226734" w:rsidP="00226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26734" w:rsidRDefault="00226734" w:rsidP="00226734">
      <w:pPr>
        <w:rPr>
          <w:rFonts w:ascii="Times New Roman" w:hAnsi="Times New Roman" w:cs="Times New Roman"/>
          <w:sz w:val="28"/>
          <w:szCs w:val="28"/>
        </w:rPr>
      </w:pPr>
    </w:p>
    <w:p w:rsidR="00226734" w:rsidRDefault="00226734" w:rsidP="00226734">
      <w:pPr>
        <w:rPr>
          <w:rFonts w:ascii="Times New Roman" w:hAnsi="Times New Roman" w:cs="Times New Roman"/>
          <w:sz w:val="28"/>
          <w:szCs w:val="28"/>
        </w:rPr>
      </w:pPr>
    </w:p>
    <w:p w:rsidR="00226734" w:rsidRDefault="00226734" w:rsidP="00226734">
      <w:pPr>
        <w:rPr>
          <w:rFonts w:ascii="Times New Roman" w:hAnsi="Times New Roman" w:cs="Times New Roman"/>
          <w:sz w:val="28"/>
          <w:szCs w:val="28"/>
        </w:rPr>
      </w:pPr>
    </w:p>
    <w:p w:rsidR="00226734" w:rsidRDefault="00226734" w:rsidP="00226734">
      <w:pPr>
        <w:rPr>
          <w:rFonts w:ascii="Times New Roman" w:hAnsi="Times New Roman" w:cs="Times New Roman"/>
          <w:sz w:val="28"/>
          <w:szCs w:val="28"/>
        </w:rPr>
      </w:pPr>
    </w:p>
    <w:p w:rsidR="00226734" w:rsidRDefault="00226734" w:rsidP="00226734">
      <w:pPr>
        <w:rPr>
          <w:rFonts w:ascii="Times New Roman" w:hAnsi="Times New Roman" w:cs="Times New Roman"/>
          <w:sz w:val="28"/>
          <w:szCs w:val="28"/>
        </w:rPr>
      </w:pPr>
    </w:p>
    <w:p w:rsidR="00226734" w:rsidRPr="00852D00" w:rsidRDefault="00226734" w:rsidP="00226734">
      <w:pPr>
        <w:pStyle w:val="a6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852D00">
        <w:rPr>
          <w:rFonts w:ascii="Times New Roman" w:hAnsi="Times New Roman"/>
          <w:b/>
          <w:sz w:val="40"/>
          <w:szCs w:val="40"/>
        </w:rPr>
        <w:t xml:space="preserve">Мастер-класс для родителей и </w:t>
      </w:r>
    </w:p>
    <w:p w:rsidR="00226734" w:rsidRPr="00852D00" w:rsidRDefault="00226734" w:rsidP="00226734">
      <w:pPr>
        <w:pStyle w:val="a6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детей 3-4 </w:t>
      </w:r>
      <w:r w:rsidRPr="00852D00">
        <w:rPr>
          <w:rFonts w:ascii="Times New Roman" w:hAnsi="Times New Roman"/>
          <w:b/>
          <w:sz w:val="40"/>
          <w:szCs w:val="40"/>
        </w:rPr>
        <w:t>лет</w:t>
      </w:r>
    </w:p>
    <w:p w:rsidR="00226734" w:rsidRPr="00852D00" w:rsidRDefault="00226734" w:rsidP="00226734">
      <w:pPr>
        <w:pStyle w:val="a6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852D00">
        <w:rPr>
          <w:rFonts w:ascii="Times New Roman" w:hAnsi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Светлый праздник Пасха. Нестандартное занятие- Рисование солью</w:t>
      </w:r>
      <w:r w:rsidRPr="00852D00">
        <w:rPr>
          <w:rFonts w:ascii="Times New Roman" w:hAnsi="Times New Roman" w:cs="Times New Roman"/>
          <w:b/>
          <w:sz w:val="40"/>
          <w:szCs w:val="40"/>
        </w:rPr>
        <w:t>»</w:t>
      </w:r>
    </w:p>
    <w:p w:rsidR="00226734" w:rsidRPr="00852D00" w:rsidRDefault="00226734" w:rsidP="0022673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26734" w:rsidRDefault="00226734" w:rsidP="0022673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26734" w:rsidRDefault="00226734" w:rsidP="0022673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26734" w:rsidRDefault="00226734" w:rsidP="0022673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26734" w:rsidRDefault="00226734" w:rsidP="0022673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Подготовила и провела:</w:t>
      </w:r>
    </w:p>
    <w:p w:rsidR="00226734" w:rsidRDefault="00226734" w:rsidP="0022673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Воспитатель 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мл.группа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: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Маланка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Родика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Ивановна</w:t>
      </w:r>
    </w:p>
    <w:p w:rsidR="00226734" w:rsidRDefault="00226734" w:rsidP="002267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734" w:rsidRDefault="00226734" w:rsidP="002267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г.Коломна 2016</w:t>
      </w:r>
    </w:p>
    <w:p w:rsidR="00226734" w:rsidRDefault="00226734" w:rsidP="00226734">
      <w:pPr>
        <w:pStyle w:val="a6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6734" w:rsidRDefault="00226734"/>
    <w:p w:rsidR="00226734" w:rsidRDefault="00226734"/>
    <w:tbl>
      <w:tblPr>
        <w:tblpPr w:leftFromText="180" w:rightFromText="180" w:vertAnchor="text" w:horzAnchor="page" w:tblpX="567" w:tblpY="-351"/>
        <w:tblOverlap w:val="never"/>
        <w:tblW w:w="9375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955"/>
        <w:gridCol w:w="399"/>
        <w:gridCol w:w="21"/>
      </w:tblGrid>
      <w:tr w:rsidR="00226734" w:rsidRPr="002C7755" w:rsidTr="00226734">
        <w:trPr>
          <w:gridAfter w:val="1"/>
          <w:wAfter w:w="11" w:type="pct"/>
          <w:trHeight w:val="4676"/>
          <w:tblCellSpacing w:w="0" w:type="dxa"/>
        </w:trPr>
        <w:tc>
          <w:tcPr>
            <w:tcW w:w="4776" w:type="pct"/>
            <w:shd w:val="clear" w:color="auto" w:fill="FFFFFF"/>
            <w:vAlign w:val="center"/>
            <w:hideMark/>
          </w:tcPr>
          <w:p w:rsidR="00226734" w:rsidRDefault="00226734" w:rsidP="00226734"/>
          <w:tbl>
            <w:tblPr>
              <w:tblW w:w="5000" w:type="pct"/>
              <w:tblCellSpacing w:w="0" w:type="dxa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8955"/>
            </w:tblGrid>
            <w:tr w:rsidR="00226734" w:rsidRPr="002C7755" w:rsidTr="000C4B82">
              <w:trPr>
                <w:tblCellSpacing w:w="0" w:type="dxa"/>
              </w:trPr>
              <w:tc>
                <w:tcPr>
                  <w:tcW w:w="8955" w:type="dxa"/>
                  <w:tcBorders>
                    <w:top w:val="single" w:sz="6" w:space="0" w:color="CCCCCC"/>
                  </w:tcBorders>
                  <w:tcMar>
                    <w:top w:w="75" w:type="dxa"/>
                    <w:left w:w="24" w:type="dxa"/>
                    <w:bottom w:w="75" w:type="dxa"/>
                    <w:right w:w="24" w:type="dxa"/>
                  </w:tcMar>
                  <w:vAlign w:val="center"/>
                  <w:hideMark/>
                </w:tcPr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240" w:lineRule="auto"/>
                    <w:suppressOverlap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i/>
                      <w:iCs/>
                      <w:color w:val="943634"/>
                      <w:sz w:val="44"/>
                      <w:szCs w:val="44"/>
                      <w:u w:val="single"/>
                      <w:lang w:eastAsia="ru-RU"/>
                    </w:rPr>
                    <w:t>Пояснительная записка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    Не секрет, что нам приходится заново учиться праздновать наши традиционные праздники. Когда-то традиции передавались в семье из поколения в поколение – «из уст в уста», «от сердца к сердцу». Народные праздники знакомят детей с существующими традициями и обычаями русского народа, помогают донести до ребёнка высокие нравственные идеалы. Мы, взрослые должны познакомить детей с историей нашей Родины, научить пользоваться богатством культурных традиций.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0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u w:val="single"/>
                      <w:lang w:eastAsia="ru-RU"/>
                    </w:rPr>
                    <w:t>Цель: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Знакомство детей с христианским праздником Светлой Пасхи и его обычаями.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u w:val="single"/>
                      <w:lang w:eastAsia="ru-RU"/>
                    </w:rPr>
                    <w:t>Задачи: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left="1429" w:hanging="36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Познакомить детей с православным праздником «Светлое Воскресение Христово», с его историей.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left="1429" w:hanging="36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Развивать интерес к культуре предков.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left="1429" w:hanging="36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Рассказать об обычаях и обрядах, связанных с праздником.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240" w:lineRule="atLeast"/>
                    <w:ind w:left="1429" w:hanging="36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Воспитывать патриотические чувства к православным традициями русского народа, к народному творчеству.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240" w:lineRule="atLeast"/>
                    <w:ind w:left="1429" w:hanging="360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i/>
                      <w:iCs/>
                      <w:color w:val="943634"/>
                      <w:sz w:val="32"/>
                      <w:szCs w:val="32"/>
                      <w:u w:val="single"/>
                      <w:lang w:eastAsia="ru-RU"/>
                    </w:rPr>
                    <w:t>Комплекс мероприятий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240" w:lineRule="atLeast"/>
                    <w:ind w:left="1429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i/>
                      <w:iCs/>
                      <w:color w:val="943634"/>
                      <w:sz w:val="32"/>
                      <w:szCs w:val="32"/>
                      <w:lang w:eastAsia="ru-RU"/>
                    </w:rPr>
                    <w:t> 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Беседа на тему «Что такое пасха?»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Беседа на тему «Почему мы красим яйца?»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Пасхальные игры «Катание яиц», «Кто найдёт больше яиц?»,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Хороводные игры «Солнышко-вёдрышко», «Ты по кругу пройди, себе друга найди».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lastRenderedPageBreak/>
                    <w:t> 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Нетрадиционный способ </w:t>
                  </w:r>
                  <w:r w:rsidRPr="002C77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u w:val="single"/>
                      <w:lang w:eastAsia="ru-RU"/>
                    </w:rPr>
                    <w:t>рисование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u w:val="single"/>
                      <w:lang w:eastAsia="ru-RU"/>
                    </w:rPr>
                    <w:t xml:space="preserve"> с солью</w:t>
                  </w:r>
                  <w:r w:rsidRPr="002C77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u w:val="single"/>
                      <w:lang w:eastAsia="ru-RU"/>
                    </w:rPr>
                    <w:t> 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на тему «Украшаем пасхальные яйца».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32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Аппликация «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Пасхальное дерево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»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32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32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Работа с родителями: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32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Консультация для родителей «Православный праздник «Пасха»»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32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Выставка совместных с детьми работ по аппликации "Украшение пасхальных яиц" 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Оборудование : проектор ,магнитофон ,краски ,кисти ,баночки с солью ,баночки для воды ,дощечки ,салфетки ,клей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,готовые изделия пасхальных яиц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.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В гостях у Курочки Рябы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: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950029" cy="2209932"/>
                        <wp:effectExtent l="0" t="0" r="3175" b="0"/>
                        <wp:docPr id="1" name="Рисунок 4" descr="C:\Users\TOSHIBA\Desktop\родика\пасхальные подарки\P10603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OSHIBA\Desktop\родика\пасхальные подарки\P10603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0193" cy="2210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t>Как люблю я праздник Пасхи!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Приготовлюсь к четвергу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Бабушка яички красит,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Я ей тоже помогу.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На скорлупке хрупкой, тонкой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Для людей, для красоты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Крашу кисточкой тихонько: 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Крестик, солнышко, цветы.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В светлый праздник Воскресенья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lastRenderedPageBreak/>
                    <w:t>Подарю своим друзьям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По яичку, с поздравленьем</w:t>
                  </w: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br/>
                    <w:t>И скажу: «Раскрасил сам»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after="0" w:line="32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br w:type="page"/>
                    <w:t> </w:t>
                  </w:r>
                  <w:r w:rsidRPr="00CF0696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Воспитатель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:-Дорогие ребята я вам предлагаю отправиться сегодня вместе с родителями в гости к Курочки Рябы .Готовы?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t xml:space="preserve">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275115" cy="1704339"/>
                        <wp:effectExtent l="0" t="0" r="0" b="0"/>
                        <wp:docPr id="3" name="Рисунок 5" descr="C:\Users\TOSHIBA\Desktop\родика\пасхальные подарки\P1060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TOSHIBA\Desktop\родика\пасхальные подарки\P10603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5242" cy="17044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CF0696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Дети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:-Да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t xml:space="preserve">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484853" cy="1861457"/>
                        <wp:effectExtent l="0" t="0" r="0" b="5715"/>
                        <wp:docPr id="23" name="Рисунок 6" descr="C:\Users\TOSHIBA\Desktop\родика\пасхальные подарки\P10603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TOSHIBA\Desktop\родика\пасхальные подарки\P10603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5437" cy="18618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Баба и дед :Здравствуйте дорогие гости!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833603" cy="2122715"/>
                        <wp:effectExtent l="0" t="0" r="5080" b="0"/>
                        <wp:docPr id="24" name="Рисунок 7" descr="C:\Users\TOSHIBA\Desktop\родика\пасхальные подарки\P10603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TOSHIBA\Desktop\родика\пасхальные подарки\P10603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3761" cy="2122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Баба  :И так дорогие ребята скоро праздник !Дедушка мне помог прибраться в доме ,вкусные куличи испечь….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Дед : -Ой Бабуль ,мы забыли яйца покрасить…..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Баба : да ,что ж нам теперь делать ,я думаю надо ребят просить помочь нам.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Дед : Было бы не плохо …но прежде я думаю надо немного рассказать им о нашем празднике:</w:t>
                  </w:r>
                </w:p>
                <w:p w:rsidR="00226734" w:rsidRPr="002A2472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t>«Что такое Пасха?»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0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eastAsia="ru-RU"/>
                    </w:rPr>
                    <w:t xml:space="preserve">В мае 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мы будем встречать христианский праздник - Пасха.  Этот праздник – победа  жизни над смертью , праздник любви, мира и светлой жизни. Когда-то давно Господь послал на Землю своего сына- Иисуса, который должен был научить народ смирению и  любви.  Христос принес себя в жертву, чтобы показать людям истинную любовь – это любовь к Богу. Своей смертью, а затем воскрешением, Христос поведал людям, что жизнь не заканчивается смертью. Неизбежный конец жизни приводит к встрече с Богом. Вот  это воскрешение – победу над смертью и празднуют люди каждый год весной – и называется этот праздник Пасха.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0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Всю неделю, предшествующую Пасхе, называют Страстной. Особо выделяют последние дни Страстной недели – Чистый Четверг (день очищения от грехов), Страстная Пятница  ( упоминание о распятии и смерти Иисуса Христа), Великая Суббота ( день печали), и Светлое Воскресение Христово – праздник жизни и победы над смертью.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0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Начиная с Чистого Четверга мы начинаем готовиться к встрече Пасхи – сначала убирать дом, а потом красим яйца и  печем куличи.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lastRenderedPageBreak/>
                    <w:t>Праздник Пасхи про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softHyphen/>
                    <w:t>должается целую неделю. И называ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softHyphen/>
                    <w:t>ется эта неделя по-разному - пас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softHyphen/>
                    <w:t>хальной, светлой, святой. Люди ходят друг к другу в гости, веселятся.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В городах качались на качелях, ка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softHyphen/>
                    <w:t>руселях, играли в горелки. В  </w:t>
                  </w:r>
                  <w:proofErr w:type="spellStart"/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дерeвняx</w:t>
                  </w:r>
                  <w:proofErr w:type="spellEnd"/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устраивали игры, хороводы.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Люди думали о будущем урожае и посевных работах и чтобы пробудить землю от зимнего сна, чтобы был хороший урожай катали по земле крашеные яички.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br w:type="page"/>
                    <w:t> 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32"/>
                      <w:szCs w:val="32"/>
                      <w:lang w:eastAsia="ru-RU"/>
                    </w:rPr>
                    <w:t>«Почему мы красим яйца?»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 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«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Царь – день», или «Велик – день» - так называли праздник Пасхи в народе. Пасха это день всеобщего равенства, любви и милосердия. Люди приветствовали друг друга словами «Христос воскрес», в ответ звучало «Воистину воскрес», трижды целовались, дарили друг другу красные яйца. Этот обычай очень давний; Христос дал нам жизнь, а яйцо это знак жизни. Мы ведь знаем, что из яйца выходит живое существо.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- Кто, вылупляется из яйца? 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Дети :Цыплятки!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Призадумалось яйцо: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Кто же я, в конце концов?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Лебедь, утка, или я, ядовитая змея?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- А как вы думаете, в какой цвет красили яйца наши предки?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И почему?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 - Красный цвет – это цвет радости. И ещё это цвет крови, 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lastRenderedPageBreak/>
                    <w:t>которой Христос освятил жизнь. Вот с тех пор люди стали приветствовать друг друга красным яйцом, как знаком вечной жизни.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</w:t>
                  </w: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Также в старину яйца окрашивали с помощью  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Красили яйца в четверг перед праздником, всей семьёй. Бытовало поверье, что яйца, сваренные в крутую в чистый четверг, предохраняют от болезней, если их есть на Пасху, а скорлупу от яиц зарыть в землю на пастбище где пасли скот, это надёжно защищало домашних животных от сглаза и всяких несчастий.</w:t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Но самое главное, что вы должны запомнить, Пасха – 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2C7755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Пусть в ваших душах царит любовь и милосердие.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Баба : Дед интересная история ,я смотрю детям понравилась ,немного они устали –я пожалуй поиграю с ними.</w:t>
                  </w:r>
                </w:p>
                <w:p w:rsidR="00226734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Игра выбирай себе яичко: музыка играет ,девочки бегут во круг стола ,как музыка остановилась девочки выбирают себе силуэт яйца и садятся на свои места .Игра проводится с мальчиками и с девочками отдельно.</w:t>
                  </w:r>
                  <w:r>
                    <w:rPr>
                      <w:rFonts w:ascii="Georgia" w:eastAsia="Times New Roman" w:hAnsi="Georgia"/>
                      <w:noProof/>
                      <w:color w:val="666666"/>
                      <w:sz w:val="20"/>
                      <w:szCs w:val="20"/>
                      <w:lang w:eastAsia="ru-RU"/>
                    </w:rPr>
                    <w:t xml:space="preserve"> </w:t>
                  </w:r>
                  <w:r>
                    <w:rPr>
                      <w:rFonts w:ascii="Georgia" w:eastAsia="Times New Roman" w:hAnsi="Georgia"/>
                      <w:noProof/>
                      <w:color w:val="666666"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2667000" cy="1997909"/>
                        <wp:effectExtent l="0" t="0" r="0" b="2540"/>
                        <wp:docPr id="25" name="Рисунок 8" descr="C:\Users\TOSHIBA\Desktop\родика\пасхальные подарки\P10603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TOSHIBA\Desktop\родика\пасхальные подарки\P10603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337" cy="2004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Georgia" w:eastAsia="Times New Roman" w:hAnsi="Georgia"/>
                      <w:noProof/>
                      <w:color w:val="666666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656115" cy="1989754"/>
                        <wp:effectExtent l="0" t="0" r="0" b="0"/>
                        <wp:docPr id="26" name="Рисунок 9" descr="C:\Users\TOSHIBA\Desktop\родика\пасхальные подарки\P10603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TOSHIBA\Desktop\родика\пасхальные подарки\P10603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8646" cy="1999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tLeast"/>
                    <w:ind w:firstLine="709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226734" w:rsidRPr="002C7755" w:rsidRDefault="00226734" w:rsidP="00226734">
                  <w:pPr>
                    <w:framePr w:hSpace="180" w:wrap="around" w:vAnchor="text" w:hAnchor="page" w:x="567" w:y="-35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786743" cy="2087610"/>
                  <wp:effectExtent l="0" t="0" r="0" b="8255"/>
                  <wp:docPr id="27" name="Рисунок 11" descr="C:\Users\TOSHIBA\Desktop\родика\пасхальные подарки\P106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SHIBA\Desktop\родика\пасхальные подарки\P106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98" cy="208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830285" cy="2120229"/>
                  <wp:effectExtent l="0" t="0" r="8255" b="0"/>
                  <wp:docPr id="28" name="Рисунок 10" descr="C:\Users\TOSHIBA\Desktop\родика\пасхальные подарки\P106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Desktop\родика\пасхальные подарки\P106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444" cy="212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Pr="00B16C20" w:rsidRDefault="00226734" w:rsidP="0022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B16C2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Дед :да ловкие ребята ,теперь пора взяться за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!</w:t>
            </w:r>
            <w:r w:rsidRPr="00B16C2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Бабуль расскажи детям что нужно делать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!А я пока к нашей Курочке Рябушке схожу да для ребяток яичек принесу!</w:t>
            </w: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Баба : для начало мальчики и девочки вместе со своими родителями проходите в нашу мастерскую а там я вам расскажу  что надобно делать.</w:t>
            </w: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                    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55010" cy="2438400"/>
                  <wp:effectExtent l="0" t="0" r="2540" b="0"/>
                  <wp:docPr id="29" name="Рисунок 12" descr="C:\Users\TOSHIBA\Desktop\родика\пасхальные подарки\P106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SHIBA\Desktop\родика\пасхальные подарки\P106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Баба :Берем наши заготовки ,макаем кисточку в клей и наносим на поверхность нашей заготовки разными узорами ,сверху посыпаем солью !За ранее готовим акварель ,соль лишнее стряхиваем над салфеткой ,кладем перед собой заготовку и раскрашиваем соль любыми цветами!</w:t>
            </w: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60946" cy="2068286"/>
                  <wp:effectExtent l="0" t="0" r="1905" b="8255"/>
                  <wp:docPr id="30" name="Рисунок 13" descr="C:\Users\TOSHIBA\Desktop\родика\пасхальные подарки\P106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SHIBA\Desktop\родика\пасхальные подарки\P106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312" cy="20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97629" cy="2095766"/>
                  <wp:effectExtent l="0" t="0" r="3175" b="0"/>
                  <wp:docPr id="31" name="Рисунок 14" descr="C:\Users\TOSHIBA\Desktop\родика\пасхальные подарки\P106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SHIBA\Desktop\родика\пасхальные подарки\P106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902" cy="209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Баба : Ребята я вам предлагаю немного отдохнуть :</w:t>
            </w: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C72E6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Физминутка</w:t>
            </w:r>
            <w:proofErr w:type="spellEnd"/>
            <w:r w:rsidRPr="00C72E6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.</w:t>
            </w: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>Стол пасхальный накрываем,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Веткой вербы украшаем.             </w:t>
            </w:r>
            <w:r w:rsidRPr="00C72E6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C72E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 xml:space="preserve">Показ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 xml:space="preserve">    </w:t>
            </w:r>
            <w:r w:rsidRPr="00C72E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ладошками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Из печи несём куличики,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 от курочки – яички.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Дай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нам,</w:t>
            </w: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рочка,яичко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простое</w:t>
            </w:r>
            <w:r w:rsidRPr="00C72E6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C72E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Пальцами «пишут» по воздуху</w:t>
            </w:r>
            <w:r w:rsidRPr="00C72E6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32"/>
                <w:szCs w:val="32"/>
                <w:lang w:eastAsia="ru-RU"/>
              </w:rPr>
              <w:t>.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Мы его распишем – будет золотое.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Яйцо – символ жизни, любви и надежды!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Нарядим яйцо в пасхальные одежды.</w:t>
            </w:r>
            <w:r w:rsidRPr="00C72E6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C72E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Руки на поясе, повороты туловища</w:t>
            </w:r>
            <w:r w:rsidRPr="00C72E6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32"/>
                <w:szCs w:val="32"/>
                <w:lang w:eastAsia="ru-RU"/>
              </w:rPr>
              <w:t>.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Своему дружку Егорке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Нар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исую мотылька.                 </w:t>
            </w: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C72E6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C72E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Машут руками, как мотыльки.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Без отцовской пусть без порки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Будет жизнь его легка!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Ну, а я подруге Оле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Разрисую всё фасолью.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Будет ей жених богатый,     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                </w:t>
            </w: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C72E6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C72E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Показ бровей, веснушек.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Симпатичный, конопатый.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 соседским близнецам нарисуем солнце.</w:t>
            </w:r>
          </w:p>
          <w:p w:rsidR="00226734" w:rsidRPr="00CF0696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>Пусть заглядывает чаще солнце к ним в оконце!</w:t>
            </w:r>
            <w:r w:rsidRPr="00C72E6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32"/>
                <w:szCs w:val="32"/>
                <w:lang w:eastAsia="ru-RU"/>
              </w:rPr>
              <w:t> </w:t>
            </w:r>
            <w:r w:rsidRPr="00C72E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32"/>
                <w:szCs w:val="32"/>
                <w:lang w:eastAsia="ru-RU"/>
              </w:rPr>
              <w:t>Круговые движения руками.</w:t>
            </w: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01686" cy="1948980"/>
                  <wp:effectExtent l="0" t="0" r="8255" b="0"/>
                  <wp:docPr id="32" name="Рисунок 15" descr="C:\Users\TOSHIBA\Desktop\родика\пасхальные подарки\P106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OSHIBA\Desktop\родика\пасхальные подарки\P106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831" cy="194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90800" cy="1940824"/>
                  <wp:effectExtent l="0" t="0" r="0" b="2540"/>
                  <wp:docPr id="33" name="Рисунок 16" descr="C:\Users\TOSHIBA\Desktop\родика\пасхальные подарки\P106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SHIBA\Desktop\родика\пасхальные подарки\P1060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21" cy="194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77886" cy="2006063"/>
                  <wp:effectExtent l="0" t="0" r="8255" b="0"/>
                  <wp:docPr id="34" name="Рисунок 18" descr="C:\Users\TOSHIBA\Desktop\родика\пасхальные подарки\P106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OSHIBA\Desktop\родика\пасхальные подарки\P106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329" cy="200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67000" cy="1997909"/>
                  <wp:effectExtent l="0" t="0" r="0" b="2540"/>
                  <wp:docPr id="35" name="Рисунок 17" descr="C:\Users\TOSHIBA\Desktop\родика\пасхальные подарки\P106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OSHIBA\Desktop\родика\пасхальные подарки\P106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149" cy="199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734" w:rsidRPr="00B16C20" w:rsidRDefault="00226734" w:rsidP="00226734">
            <w:pPr>
              <w:spacing w:after="0" w:line="240" w:lineRule="auto"/>
              <w:ind w:left="845" w:hanging="42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26734" w:rsidRPr="00166351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Дед : да постарались ребята на славу !</w:t>
            </w:r>
            <w:r w:rsidRPr="00CF0696">
              <w:rPr>
                <w:rFonts w:ascii="Georgia" w:eastAsia="Times New Roman" w:hAnsi="Georgia" w:cs="Times New Roman"/>
                <w:color w:val="666666"/>
                <w:sz w:val="20"/>
                <w:szCs w:val="20"/>
                <w:lang w:eastAsia="ru-RU"/>
              </w:rPr>
              <w:t xml:space="preserve"> </w:t>
            </w:r>
            <w:r w:rsidRPr="00CF069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Молодцы, вы потрудились очень хорошо, а результат вашей работы, это ваши сувениры, которые вы подарите своим родным и близким с наилучшими сердечными поже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ланиями в праздник Пасхи.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Я вас приглашаю в свою горницу на угощение ! А родителей на общее фото!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Спасибо!</w:t>
            </w: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354070" cy="1763486"/>
                  <wp:effectExtent l="0" t="0" r="8255" b="8255"/>
                  <wp:docPr id="36" name="Рисунок 20" descr="C:\Users\TOSHIBA\Desktop\родика\пасхальные подарки\P106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SHIBA\Desktop\родика\пасхальные подарки\P106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73" cy="176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t xml:space="preserve">                                                   </w:t>
            </w: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76245" cy="4528457"/>
                  <wp:effectExtent l="0" t="0" r="635" b="5715"/>
                  <wp:docPr id="37" name="Рисунок 21" descr="C:\Users\TOSHIBA\Desktop\родика\пасхальные подарки\ЗА.МАКС ЯЙ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OSHIBA\Desktop\родика\пасхальные подарки\ЗА.МАКС ЯЙ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70" cy="452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38400" cy="3255010"/>
                  <wp:effectExtent l="0" t="0" r="0" b="2540"/>
                  <wp:docPr id="38" name="Рисунок 22" descr="C:\Users\TOSHIBA\Desktop\родика\пасхальные подарки\P1060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OSHIBA\Desktop\родика\пасхальные подарки\P1060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5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113314" cy="2332252"/>
                  <wp:effectExtent l="0" t="0" r="0" b="0"/>
                  <wp:docPr id="39" name="Рисунок 19" descr="C:\Users\TOSHIBA\Desktop\родика\пасхальные подарки\P106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OSHIBA\Desktop\родика\пасхальные подарки\P106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303" cy="233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226734" w:rsidRPr="002C7755" w:rsidRDefault="00226734" w:rsidP="002267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3" w:type="pct"/>
            <w:vAlign w:val="center"/>
            <w:hideMark/>
          </w:tcPr>
          <w:p w:rsidR="00226734" w:rsidRPr="002C7755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226734" w:rsidRPr="002C7755" w:rsidTr="00226734">
        <w:trPr>
          <w:trHeight w:val="312"/>
          <w:tblCellSpacing w:w="0" w:type="dxa"/>
        </w:trPr>
        <w:tc>
          <w:tcPr>
            <w:tcW w:w="4776" w:type="pct"/>
            <w:vAlign w:val="center"/>
            <w:hideMark/>
          </w:tcPr>
          <w:p w:rsidR="00226734" w:rsidRPr="00CF0696" w:rsidRDefault="00226734" w:rsidP="00226734">
            <w:pPr>
              <w:pStyle w:val="a5"/>
              <w:shd w:val="clear" w:color="auto" w:fill="FFFFFF"/>
              <w:spacing w:line="234" w:lineRule="atLeast"/>
              <w:jc w:val="both"/>
              <w:rPr>
                <w:rFonts w:ascii="Georgia" w:eastAsia="Times New Roman" w:hAnsi="Georgia"/>
                <w:color w:val="666666"/>
                <w:sz w:val="20"/>
                <w:szCs w:val="20"/>
                <w:lang w:eastAsia="ru-RU"/>
              </w:rPr>
            </w:pPr>
          </w:p>
          <w:p w:rsidR="00226734" w:rsidRPr="002C7755" w:rsidRDefault="00226734" w:rsidP="00226734">
            <w:pPr>
              <w:shd w:val="clear" w:color="auto" w:fill="FFFFFF"/>
              <w:spacing w:before="100" w:beforeAutospacing="1" w:after="100" w:afterAutospacing="1" w:line="234" w:lineRule="atLeast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3" w:type="pct"/>
            <w:vAlign w:val="center"/>
            <w:hideMark/>
          </w:tcPr>
          <w:p w:rsidR="00226734" w:rsidRPr="002C7755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" w:type="pct"/>
            <w:vAlign w:val="center"/>
            <w:hideMark/>
          </w:tcPr>
          <w:p w:rsidR="00226734" w:rsidRPr="002C7755" w:rsidRDefault="00226734" w:rsidP="0022673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C7755"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50190" cy="250190"/>
                  <wp:effectExtent l="0" t="0" r="0" b="0"/>
                  <wp:docPr id="40" name="Рисунок 2" descr="http://mdou39balakovo.ucoz.ru/images/tsbl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dou39balakovo.ucoz.ru/images/tsbl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p w:rsidR="00226734" w:rsidRDefault="00226734"/>
    <w:tbl>
      <w:tblPr>
        <w:tblW w:w="5596" w:type="pct"/>
        <w:tblCellSpacing w:w="0" w:type="dxa"/>
        <w:tblInd w:w="-11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504"/>
      </w:tblGrid>
      <w:tr w:rsidR="002C7755" w:rsidRPr="002C7755" w:rsidTr="00B16C20">
        <w:trPr>
          <w:tblCellSpacing w:w="0" w:type="dxa"/>
        </w:trPr>
        <w:tc>
          <w:tcPr>
            <w:tcW w:w="10504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226734" w:rsidRDefault="00226734"/>
          <w:p w:rsidR="002C7755" w:rsidRPr="002C7755" w:rsidRDefault="002C7755" w:rsidP="002C7755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</w:tbl>
    <w:p w:rsidR="00CF0696" w:rsidRPr="00CF0696" w:rsidRDefault="00CF0696" w:rsidP="00CF0696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bookmarkStart w:id="0" w:name="_GoBack"/>
      <w:bookmarkEnd w:id="0"/>
      <w:r w:rsidRPr="00CF0696"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  <w:t> </w:t>
      </w:r>
    </w:p>
    <w:p w:rsidR="00E0534E" w:rsidRDefault="00E0534E"/>
    <w:sectPr w:rsidR="00E0534E" w:rsidSect="00627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F1DFA"/>
    <w:multiLevelType w:val="multilevel"/>
    <w:tmpl w:val="70EA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476795"/>
    <w:multiLevelType w:val="multilevel"/>
    <w:tmpl w:val="3308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8A543F"/>
    <w:multiLevelType w:val="multilevel"/>
    <w:tmpl w:val="8CC2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544CBC"/>
    <w:multiLevelType w:val="multilevel"/>
    <w:tmpl w:val="3174B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073A89"/>
    <w:multiLevelType w:val="multilevel"/>
    <w:tmpl w:val="949E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7344D8"/>
    <w:multiLevelType w:val="multilevel"/>
    <w:tmpl w:val="B6DE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392E6A"/>
    <w:multiLevelType w:val="multilevel"/>
    <w:tmpl w:val="95F43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2868D9"/>
    <w:rsid w:val="00030673"/>
    <w:rsid w:val="00077322"/>
    <w:rsid w:val="001057A7"/>
    <w:rsid w:val="00131E8F"/>
    <w:rsid w:val="00164808"/>
    <w:rsid w:val="00166351"/>
    <w:rsid w:val="00220670"/>
    <w:rsid w:val="00226734"/>
    <w:rsid w:val="002868D9"/>
    <w:rsid w:val="002A2472"/>
    <w:rsid w:val="002C7755"/>
    <w:rsid w:val="00342307"/>
    <w:rsid w:val="00627216"/>
    <w:rsid w:val="0072795B"/>
    <w:rsid w:val="00804C2F"/>
    <w:rsid w:val="00872DA3"/>
    <w:rsid w:val="008A0F60"/>
    <w:rsid w:val="009279FC"/>
    <w:rsid w:val="00940838"/>
    <w:rsid w:val="009D42F4"/>
    <w:rsid w:val="00AC60F8"/>
    <w:rsid w:val="00B16C20"/>
    <w:rsid w:val="00B51873"/>
    <w:rsid w:val="00B84A82"/>
    <w:rsid w:val="00B95C19"/>
    <w:rsid w:val="00C4616F"/>
    <w:rsid w:val="00C72E67"/>
    <w:rsid w:val="00CD3893"/>
    <w:rsid w:val="00CD6C68"/>
    <w:rsid w:val="00CF0696"/>
    <w:rsid w:val="00DA69AA"/>
    <w:rsid w:val="00E0511B"/>
    <w:rsid w:val="00E0534E"/>
    <w:rsid w:val="00EC6EA7"/>
    <w:rsid w:val="00ED1FC2"/>
    <w:rsid w:val="00EE1527"/>
    <w:rsid w:val="00F05FEE"/>
    <w:rsid w:val="00F570B5"/>
    <w:rsid w:val="00F7564E"/>
    <w:rsid w:val="00FC3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0696"/>
    <w:rPr>
      <w:rFonts w:ascii="Times New Roman" w:hAnsi="Times New Roman" w:cs="Times New Roman"/>
      <w:sz w:val="24"/>
      <w:szCs w:val="24"/>
    </w:rPr>
  </w:style>
  <w:style w:type="paragraph" w:styleId="a6">
    <w:name w:val="No Spacing"/>
    <w:qFormat/>
    <w:rsid w:val="0022673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06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Слава</cp:lastModifiedBy>
  <cp:revision>2</cp:revision>
  <dcterms:created xsi:type="dcterms:W3CDTF">2016-10-24T18:08:00Z</dcterms:created>
  <dcterms:modified xsi:type="dcterms:W3CDTF">2016-10-24T18:08:00Z</dcterms:modified>
</cp:coreProperties>
</file>