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00" w:rsidRPr="0058586A" w:rsidRDefault="00594418" w:rsidP="00237F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ИНТЕЛЛЕКТ </w:t>
      </w:r>
      <w:r w:rsidR="00237F02">
        <w:rPr>
          <w:rFonts w:ascii="Times New Roman" w:hAnsi="Times New Roman" w:cs="Times New Roman"/>
          <w:b/>
          <w:sz w:val="28"/>
          <w:szCs w:val="28"/>
        </w:rPr>
        <w:t>КАРТ ПРИ ТЬЮТОРСКОМ СОПРОВОЖДЕНИИ В ШКОЛЕ</w:t>
      </w:r>
    </w:p>
    <w:p w:rsidR="00237F02" w:rsidRPr="00237F02" w:rsidRDefault="00792EA2" w:rsidP="00237F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02">
        <w:rPr>
          <w:rFonts w:ascii="Times New Roman" w:hAnsi="Times New Roman" w:cs="Times New Roman"/>
          <w:b/>
          <w:sz w:val="28"/>
          <w:szCs w:val="28"/>
        </w:rPr>
        <w:t>Сафронова Анна Евгеньевна</w:t>
      </w:r>
    </w:p>
    <w:p w:rsidR="00BC0004" w:rsidRDefault="00237F02" w:rsidP="00237F0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0004">
        <w:rPr>
          <w:rFonts w:ascii="Times New Roman" w:hAnsi="Times New Roman" w:cs="Times New Roman"/>
          <w:i/>
          <w:sz w:val="28"/>
          <w:szCs w:val="28"/>
        </w:rPr>
        <w:t>п.г.т</w:t>
      </w:r>
      <w:proofErr w:type="gramStart"/>
      <w:r w:rsidR="00BC000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BC0004">
        <w:rPr>
          <w:rFonts w:ascii="Times New Roman" w:hAnsi="Times New Roman" w:cs="Times New Roman"/>
          <w:i/>
          <w:sz w:val="28"/>
          <w:szCs w:val="28"/>
        </w:rPr>
        <w:t>мышляевка</w:t>
      </w:r>
      <w:proofErr w:type="spellEnd"/>
      <w:r w:rsidR="00BC0004">
        <w:rPr>
          <w:rFonts w:ascii="Times New Roman" w:hAnsi="Times New Roman" w:cs="Times New Roman"/>
          <w:i/>
          <w:sz w:val="28"/>
          <w:szCs w:val="28"/>
        </w:rPr>
        <w:t>, Самарская область</w:t>
      </w:r>
    </w:p>
    <w:p w:rsidR="00792EA2" w:rsidRPr="0058586A" w:rsidRDefault="00237F02" w:rsidP="00237F0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ГБОУ СОШ №</w:t>
      </w:r>
      <w:r w:rsidR="00BC0004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BC0004" w:rsidRPr="00BC0004">
        <w:rPr>
          <w:rFonts w:ascii="Times New Roman" w:hAnsi="Times New Roman" w:cs="Times New Roman"/>
          <w:i/>
          <w:sz w:val="28"/>
          <w:szCs w:val="28"/>
        </w:rPr>
        <w:t>имени дважды Героя Социалистического Труда В.Я. Литвинова</w:t>
      </w:r>
      <w:r w:rsidR="00BC00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мышляевка</w:t>
      </w:r>
      <w:proofErr w:type="spellEnd"/>
      <w:r w:rsidR="00FB2D3B" w:rsidRPr="005858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35AD" w:rsidRPr="0058586A" w:rsidRDefault="009635AD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Профессия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(«</w:t>
      </w:r>
      <w:r w:rsidRPr="0058586A">
        <w:rPr>
          <w:rFonts w:ascii="Times New Roman" w:hAnsi="Times New Roman" w:cs="Times New Roman"/>
          <w:sz w:val="28"/>
          <w:szCs w:val="28"/>
          <w:lang w:val="en-US"/>
        </w:rPr>
        <w:t>tutor</w:t>
      </w:r>
      <w:r w:rsidRPr="0058586A">
        <w:rPr>
          <w:rFonts w:ascii="Times New Roman" w:hAnsi="Times New Roman" w:cs="Times New Roman"/>
          <w:sz w:val="28"/>
          <w:szCs w:val="28"/>
        </w:rPr>
        <w:t xml:space="preserve">» от англ. “домашний учитель”, “опекун”, “наставник”) зародилась в </w:t>
      </w:r>
      <w:r w:rsidRPr="0058586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586A">
        <w:rPr>
          <w:rFonts w:ascii="Times New Roman" w:hAnsi="Times New Roman" w:cs="Times New Roman"/>
          <w:sz w:val="28"/>
          <w:szCs w:val="28"/>
        </w:rPr>
        <w:t xml:space="preserve"> в</w:t>
      </w:r>
      <w:r w:rsidR="006D4DD8" w:rsidRPr="0058586A">
        <w:rPr>
          <w:rFonts w:ascii="Times New Roman" w:hAnsi="Times New Roman" w:cs="Times New Roman"/>
          <w:sz w:val="28"/>
          <w:szCs w:val="28"/>
        </w:rPr>
        <w:t>еке</w:t>
      </w:r>
      <w:r w:rsidRPr="0058586A">
        <w:rPr>
          <w:rFonts w:ascii="Times New Roman" w:hAnsi="Times New Roman" w:cs="Times New Roman"/>
          <w:sz w:val="28"/>
          <w:szCs w:val="28"/>
        </w:rPr>
        <w:t xml:space="preserve"> </w:t>
      </w:r>
      <w:r w:rsidR="006D4DD8" w:rsidRPr="0058586A">
        <w:rPr>
          <w:rFonts w:ascii="Times New Roman" w:hAnsi="Times New Roman" w:cs="Times New Roman"/>
          <w:sz w:val="28"/>
          <w:szCs w:val="28"/>
        </w:rPr>
        <w:t>в</w:t>
      </w:r>
      <w:r w:rsidRPr="0058586A">
        <w:rPr>
          <w:rFonts w:ascii="Times New Roman" w:hAnsi="Times New Roman" w:cs="Times New Roman"/>
          <w:sz w:val="28"/>
          <w:szCs w:val="28"/>
        </w:rPr>
        <w:t xml:space="preserve"> Британии, как одна из форм наставничества в университетах Оксфорда и Кембриджа. Главной задачей наставников была под</w:t>
      </w:r>
      <w:bookmarkStart w:id="0" w:name="_GoBack"/>
      <w:bookmarkEnd w:id="0"/>
      <w:r w:rsidRPr="0058586A">
        <w:rPr>
          <w:rFonts w:ascii="Times New Roman" w:hAnsi="Times New Roman" w:cs="Times New Roman"/>
          <w:sz w:val="28"/>
          <w:szCs w:val="28"/>
        </w:rPr>
        <w:t>готовка духовенства, как единственного грамотного сословия. Ценностью такого обучения была свобода преподавания и учения, которая была</w:t>
      </w:r>
      <w:r w:rsidR="006D4DD8" w:rsidRPr="0058586A">
        <w:rPr>
          <w:rFonts w:ascii="Times New Roman" w:hAnsi="Times New Roman" w:cs="Times New Roman"/>
          <w:sz w:val="28"/>
          <w:szCs w:val="28"/>
        </w:rPr>
        <w:t xml:space="preserve"> </w:t>
      </w:r>
      <w:r w:rsidRPr="0058586A">
        <w:rPr>
          <w:rFonts w:ascii="Times New Roman" w:hAnsi="Times New Roman" w:cs="Times New Roman"/>
          <w:sz w:val="28"/>
          <w:szCs w:val="28"/>
        </w:rPr>
        <w:t xml:space="preserve">тесно связана с ценностью личности. Задача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заключалась в объединении личностного содержания обучения и академических идеалов. </w:t>
      </w:r>
    </w:p>
    <w:p w:rsidR="0015308D" w:rsidRPr="0058586A" w:rsidRDefault="009635AD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FB2D3B" w:rsidRPr="0058586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8586A">
        <w:rPr>
          <w:rFonts w:ascii="Times New Roman" w:hAnsi="Times New Roman" w:cs="Times New Roman"/>
          <w:sz w:val="28"/>
          <w:szCs w:val="28"/>
        </w:rPr>
        <w:t xml:space="preserve">школьной образовательной среде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система находится на этапе становления. </w:t>
      </w:r>
      <w:r w:rsidR="00313271" w:rsidRPr="0058586A">
        <w:rPr>
          <w:rFonts w:ascii="Times New Roman" w:hAnsi="Times New Roman" w:cs="Times New Roman"/>
          <w:sz w:val="28"/>
          <w:szCs w:val="28"/>
        </w:rPr>
        <w:t>Через многолетнюю историю профессия «</w:t>
      </w:r>
      <w:proofErr w:type="spellStart"/>
      <w:r w:rsidR="00313271" w:rsidRPr="0058586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313271" w:rsidRPr="0058586A">
        <w:rPr>
          <w:rFonts w:ascii="Times New Roman" w:hAnsi="Times New Roman" w:cs="Times New Roman"/>
          <w:sz w:val="28"/>
          <w:szCs w:val="28"/>
        </w:rPr>
        <w:t>» сохранила свои главные ценности. Согласно профессиональному стандарту «</w:t>
      </w:r>
      <w:proofErr w:type="spellStart"/>
      <w:r w:rsidR="00313271" w:rsidRPr="0058586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313271" w:rsidRPr="0058586A">
        <w:rPr>
          <w:rFonts w:ascii="Times New Roman" w:hAnsi="Times New Roman" w:cs="Times New Roman"/>
          <w:sz w:val="28"/>
          <w:szCs w:val="28"/>
        </w:rPr>
        <w:t xml:space="preserve"> сопровождение в образовании», </w:t>
      </w:r>
      <w:proofErr w:type="spellStart"/>
      <w:r w:rsidR="00313271" w:rsidRPr="0058586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313271" w:rsidRPr="0058586A">
        <w:rPr>
          <w:rFonts w:ascii="Times New Roman" w:hAnsi="Times New Roman" w:cs="Times New Roman"/>
          <w:sz w:val="28"/>
          <w:szCs w:val="28"/>
        </w:rPr>
        <w:t xml:space="preserve"> – это педагогический работник, осуществляющий педагогическую деятельность, которая направлена на реализацию принципа индивидуализации, включает организацию образовательной среды и сопровождение формирования и реализацию индивидуальной образовательной программы</w:t>
      </w:r>
      <w:r w:rsidR="000306B9" w:rsidRPr="0058586A">
        <w:rPr>
          <w:rFonts w:ascii="Times New Roman" w:hAnsi="Times New Roman" w:cs="Times New Roman"/>
          <w:sz w:val="28"/>
          <w:szCs w:val="28"/>
        </w:rPr>
        <w:t xml:space="preserve"> [</w:t>
      </w:r>
      <w:r w:rsidR="00BC0004">
        <w:fldChar w:fldCharType="begin"/>
      </w:r>
      <w:r w:rsidR="00BC0004">
        <w:instrText xml:space="preserve"> REF _Ref435467557 \r \h  \* MERGEFORMAT </w:instrText>
      </w:r>
      <w:r w:rsidR="00BC0004">
        <w:fldChar w:fldCharType="separate"/>
      </w:r>
      <w:r w:rsidR="007045FF" w:rsidRPr="0058586A">
        <w:t>4</w:t>
      </w:r>
      <w:r w:rsidR="00BC0004">
        <w:fldChar w:fldCharType="end"/>
      </w:r>
      <w:r w:rsidR="000306B9" w:rsidRPr="0058586A">
        <w:rPr>
          <w:rFonts w:ascii="Times New Roman" w:hAnsi="Times New Roman" w:cs="Times New Roman"/>
          <w:sz w:val="28"/>
          <w:szCs w:val="28"/>
        </w:rPr>
        <w:t>]</w:t>
      </w:r>
      <w:r w:rsidR="00313271" w:rsidRPr="00585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A85" w:rsidRPr="0058586A" w:rsidRDefault="000B5A85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Ковалева Т.М., автор книги «Профессия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» выделяет несколько принципов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сопровождения для эффективной организации деятельности</w:t>
      </w:r>
      <w:r w:rsidR="00F72EF2" w:rsidRPr="0058586A">
        <w:rPr>
          <w:rFonts w:ascii="Times New Roman" w:hAnsi="Times New Roman" w:cs="Times New Roman"/>
          <w:sz w:val="28"/>
          <w:szCs w:val="28"/>
        </w:rPr>
        <w:t xml:space="preserve"> [</w:t>
      </w:r>
      <w:r w:rsidR="00BC0004">
        <w:fldChar w:fldCharType="begin"/>
      </w:r>
      <w:r w:rsidR="00BC0004">
        <w:instrText xml:space="preserve"> REF _Ref435461251 \r \h  \* MERGEFORMAT </w:instrText>
      </w:r>
      <w:r w:rsidR="00BC0004">
        <w:fldChar w:fldCharType="separate"/>
      </w:r>
      <w:r w:rsidR="007045FF" w:rsidRPr="0058586A">
        <w:t>3</w:t>
      </w:r>
      <w:r w:rsidR="00BC0004">
        <w:fldChar w:fldCharType="end"/>
      </w:r>
      <w:r w:rsidR="00F72EF2" w:rsidRPr="0058586A">
        <w:rPr>
          <w:rFonts w:ascii="Times New Roman" w:hAnsi="Times New Roman" w:cs="Times New Roman"/>
          <w:sz w:val="28"/>
          <w:szCs w:val="28"/>
        </w:rPr>
        <w:t>]</w:t>
      </w:r>
      <w:r w:rsidRPr="00585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686" w:rsidRPr="0058586A" w:rsidRDefault="000B5A85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1) </w:t>
      </w:r>
      <w:r w:rsidR="00841686" w:rsidRPr="0058586A">
        <w:rPr>
          <w:rFonts w:ascii="Times New Roman" w:hAnsi="Times New Roman" w:cs="Times New Roman"/>
          <w:sz w:val="28"/>
          <w:szCs w:val="28"/>
        </w:rPr>
        <w:t>Принцип о</w:t>
      </w:r>
      <w:r w:rsidRPr="0058586A">
        <w:rPr>
          <w:rFonts w:ascii="Times New Roman" w:hAnsi="Times New Roman" w:cs="Times New Roman"/>
          <w:sz w:val="28"/>
          <w:szCs w:val="28"/>
        </w:rPr>
        <w:t>ткрытост</w:t>
      </w:r>
      <w:r w:rsidR="00841686" w:rsidRPr="0058586A">
        <w:rPr>
          <w:rFonts w:ascii="Times New Roman" w:hAnsi="Times New Roman" w:cs="Times New Roman"/>
          <w:sz w:val="28"/>
          <w:szCs w:val="28"/>
        </w:rPr>
        <w:t>и</w:t>
      </w:r>
      <w:r w:rsidRPr="0058586A">
        <w:rPr>
          <w:rFonts w:ascii="Times New Roman" w:hAnsi="Times New Roman" w:cs="Times New Roman"/>
          <w:sz w:val="28"/>
          <w:szCs w:val="28"/>
        </w:rPr>
        <w:t xml:space="preserve"> заключается в трехстороннем заказе на образование от государства, ученика и его родителей. Осознанный выбор школьника является важной составляющей процесса современного обучения. </w:t>
      </w:r>
    </w:p>
    <w:p w:rsidR="00841686" w:rsidRPr="0058586A" w:rsidRDefault="00841686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2) Принцип вариативности подразумевает под собой создание «избыточной» информативной среды для школьника, чтобы он смог осуществить реальный выбор в построении индивидуальной образовательной программы. </w:t>
      </w:r>
    </w:p>
    <w:p w:rsidR="00841686" w:rsidRPr="0058586A" w:rsidRDefault="00841686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3) Принцип непрерывности соблюдает последовательность и цикличность процесса образования на каждой возрастной ступени школьника.</w:t>
      </w:r>
    </w:p>
    <w:p w:rsidR="00841686" w:rsidRPr="0058586A" w:rsidRDefault="00841686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4) Принцип гибкости говорит о том, что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поддержка должна проявляться в выборе способов, темпов и форм получения развития ученика.</w:t>
      </w:r>
    </w:p>
    <w:p w:rsidR="000B5A85" w:rsidRPr="0058586A" w:rsidRDefault="00841686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5) Принцип индивидуального подхода диктует ориентацию на индивидуальные особенности учеников. Независимо от того, что каждый ученик обладает разными способностями, они все должны освоить единый стандарт. Поэтому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</w:t>
      </w:r>
      <w:r w:rsidR="00F72EF2" w:rsidRPr="005858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72EF2" w:rsidRPr="0058586A">
        <w:rPr>
          <w:rFonts w:ascii="Times New Roman" w:hAnsi="Times New Roman" w:cs="Times New Roman"/>
          <w:sz w:val="28"/>
          <w:szCs w:val="28"/>
        </w:rPr>
        <w:t xml:space="preserve"> для эффективного обучения необходимо подбирать методы и формы обучения, учитывая индивидуальные особенности школьников.</w:t>
      </w:r>
    </w:p>
    <w:p w:rsidR="00F72EF2" w:rsidRPr="0058586A" w:rsidRDefault="00F72EF2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lastRenderedPageBreak/>
        <w:t xml:space="preserve">6) Принцип индивидуализации является главным принципом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сопровождения, и состоит в том, что каждый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тьюториант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проходит собственный путь по достижению своих целей и задач, которые для него являются на данный момент времени главными. </w:t>
      </w:r>
    </w:p>
    <w:p w:rsidR="00C94801" w:rsidRPr="0058586A" w:rsidRDefault="00C94801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сопровождения и ФГОС так же совпадают – полноценная реализация образовательного потенциала личности, потенциала саморазвития,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через образование и удовлетворение потребностей субъекта деятельности. </w:t>
      </w:r>
    </w:p>
    <w:p w:rsidR="00C94801" w:rsidRPr="0058586A" w:rsidRDefault="00F72EF2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сопровождает учащегося на всех этапах образова</w:t>
      </w:r>
      <w:r w:rsidR="001758C8" w:rsidRPr="0058586A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58586A">
        <w:rPr>
          <w:rFonts w:ascii="Times New Roman" w:hAnsi="Times New Roman" w:cs="Times New Roman"/>
          <w:sz w:val="28"/>
          <w:szCs w:val="28"/>
        </w:rPr>
        <w:t xml:space="preserve">, помогает в создании образовательной среды, уточняет и корректирует ее. </w:t>
      </w:r>
      <w:r w:rsidR="001758C8" w:rsidRPr="0058586A">
        <w:rPr>
          <w:rFonts w:ascii="Times New Roman" w:hAnsi="Times New Roman" w:cs="Times New Roman"/>
          <w:sz w:val="28"/>
          <w:szCs w:val="28"/>
        </w:rPr>
        <w:t>У</w:t>
      </w:r>
      <w:r w:rsidRPr="0058586A">
        <w:rPr>
          <w:rFonts w:ascii="Times New Roman" w:hAnsi="Times New Roman" w:cs="Times New Roman"/>
          <w:sz w:val="28"/>
          <w:szCs w:val="28"/>
        </w:rPr>
        <w:t xml:space="preserve">ченик </w:t>
      </w:r>
      <w:r w:rsidR="001758C8" w:rsidRPr="0058586A">
        <w:rPr>
          <w:rFonts w:ascii="Times New Roman" w:hAnsi="Times New Roman" w:cs="Times New Roman"/>
          <w:sz w:val="28"/>
          <w:szCs w:val="28"/>
        </w:rPr>
        <w:t xml:space="preserve">выбирает цель, </w:t>
      </w:r>
      <w:r w:rsidRPr="0058586A">
        <w:rPr>
          <w:rFonts w:ascii="Times New Roman" w:hAnsi="Times New Roman" w:cs="Times New Roman"/>
          <w:sz w:val="28"/>
          <w:szCs w:val="28"/>
        </w:rPr>
        <w:t xml:space="preserve">темп и осуществляет самоконтроль. </w:t>
      </w:r>
      <w:r w:rsidR="001758C8" w:rsidRPr="0058586A">
        <w:rPr>
          <w:rFonts w:ascii="Times New Roman" w:hAnsi="Times New Roman" w:cs="Times New Roman"/>
          <w:sz w:val="28"/>
          <w:szCs w:val="28"/>
        </w:rPr>
        <w:t xml:space="preserve">Одна из задач </w:t>
      </w:r>
      <w:proofErr w:type="spellStart"/>
      <w:r w:rsidR="001758C8" w:rsidRPr="0058586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758C8" w:rsidRPr="0058586A">
        <w:rPr>
          <w:rFonts w:ascii="Times New Roman" w:hAnsi="Times New Roman" w:cs="Times New Roman"/>
          <w:sz w:val="28"/>
          <w:szCs w:val="28"/>
        </w:rPr>
        <w:t xml:space="preserve"> подготовить и направить ученика таким образом, чтобы он сам поставил себе цель и сам видел путь достижения результата. </w:t>
      </w:r>
      <w:r w:rsidRPr="0058586A">
        <w:rPr>
          <w:rFonts w:ascii="Times New Roman" w:hAnsi="Times New Roman" w:cs="Times New Roman"/>
          <w:sz w:val="28"/>
          <w:szCs w:val="28"/>
        </w:rPr>
        <w:t>Каждый учитель, реализуя федеральный государственный образовательный стандарт второго поколения, выпол</w:t>
      </w:r>
      <w:r w:rsidR="001758C8" w:rsidRPr="0058586A">
        <w:rPr>
          <w:rFonts w:ascii="Times New Roman" w:hAnsi="Times New Roman" w:cs="Times New Roman"/>
          <w:sz w:val="28"/>
          <w:szCs w:val="28"/>
        </w:rPr>
        <w:t xml:space="preserve">няет функции </w:t>
      </w:r>
      <w:proofErr w:type="spellStart"/>
      <w:r w:rsidR="001758C8" w:rsidRPr="0058586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>.</w:t>
      </w:r>
    </w:p>
    <w:p w:rsidR="007D06B9" w:rsidRPr="0058586A" w:rsidRDefault="00C94801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выполняет последовательные этапы процесса обучения, которые тесно взаимосвязаны друг с другом: диагностический, проектировочный, реализационный и аналитический. </w:t>
      </w:r>
    </w:p>
    <w:p w:rsidR="007D06B9" w:rsidRPr="0058586A" w:rsidRDefault="00B64C54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Д</w:t>
      </w:r>
      <w:r w:rsidR="00C94801" w:rsidRPr="0058586A">
        <w:rPr>
          <w:rFonts w:ascii="Times New Roman" w:hAnsi="Times New Roman" w:cs="Times New Roman"/>
          <w:sz w:val="28"/>
          <w:szCs w:val="28"/>
        </w:rPr>
        <w:t xml:space="preserve">иагностический этап работы </w:t>
      </w:r>
      <w:proofErr w:type="spellStart"/>
      <w:r w:rsidR="00C94801" w:rsidRPr="0058586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94801" w:rsidRPr="0058586A">
        <w:rPr>
          <w:rFonts w:ascii="Times New Roman" w:hAnsi="Times New Roman" w:cs="Times New Roman"/>
          <w:sz w:val="28"/>
          <w:szCs w:val="28"/>
        </w:rPr>
        <w:t xml:space="preserve"> направлен на развитие и стимулирование мотивации к дальнейшей образовательной деятельности у ученика. На этом этапе </w:t>
      </w:r>
      <w:proofErr w:type="spellStart"/>
      <w:r w:rsidR="00C94801" w:rsidRPr="0058586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C94801" w:rsidRPr="0058586A">
        <w:rPr>
          <w:rFonts w:ascii="Times New Roman" w:hAnsi="Times New Roman" w:cs="Times New Roman"/>
          <w:sz w:val="28"/>
          <w:szCs w:val="28"/>
        </w:rPr>
        <w:t xml:space="preserve"> собирает первую информацию о познавательных интересах учащихся. </w:t>
      </w:r>
    </w:p>
    <w:p w:rsidR="007D06B9" w:rsidRPr="0058586A" w:rsidRDefault="00C94801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Второй этап – проектировочный, направлен на </w:t>
      </w:r>
      <w:r w:rsidR="00FE4010" w:rsidRPr="0058586A">
        <w:rPr>
          <w:rFonts w:ascii="Times New Roman" w:hAnsi="Times New Roman" w:cs="Times New Roman"/>
          <w:sz w:val="28"/>
          <w:szCs w:val="28"/>
        </w:rPr>
        <w:t xml:space="preserve">сбор тематической информации, ее самостоятельный поиск и структурирование. Чаще всего направленность познавательного интереса выходит за рамки школьного предмета. Данный этап помогает </w:t>
      </w:r>
      <w:proofErr w:type="spellStart"/>
      <w:r w:rsidR="00FE4010" w:rsidRPr="0058586A"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 w:rsidR="00FE4010" w:rsidRPr="0058586A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7D06B9" w:rsidRPr="0058586A">
        <w:rPr>
          <w:rFonts w:ascii="Times New Roman" w:hAnsi="Times New Roman" w:cs="Times New Roman"/>
          <w:sz w:val="28"/>
          <w:szCs w:val="28"/>
        </w:rPr>
        <w:t xml:space="preserve"> реальное представление об интересах учащихся.</w:t>
      </w:r>
      <w:r w:rsidR="00FE4010" w:rsidRPr="0058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B9" w:rsidRPr="0058586A" w:rsidRDefault="007D06B9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Следующий этап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сопровождения – реализационный. Применяются новые знания в новой ситуации, происходит общение и систематизация, формирование целостной системы ведущих знаний по теме. </w:t>
      </w:r>
    </w:p>
    <w:p w:rsidR="00237F02" w:rsidRDefault="007D06B9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На аналитическом этапе учащиеся с помощью </w:t>
      </w:r>
      <w:proofErr w:type="spellStart"/>
      <w:r w:rsidRPr="0058586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8586A">
        <w:rPr>
          <w:rFonts w:ascii="Times New Roman" w:hAnsi="Times New Roman" w:cs="Times New Roman"/>
          <w:sz w:val="28"/>
          <w:szCs w:val="28"/>
        </w:rPr>
        <w:t xml:space="preserve"> проводят рефлексию совершенного пути, достигнутых результатов, анализируют возникшие трудности. Этот этап способствует развитию адекватной самооценки, умению анализировать способы действия, а так же на этом этапе определяются перспективы продолжения поиска информации по теме. </w:t>
      </w:r>
    </w:p>
    <w:p w:rsidR="006945F4" w:rsidRPr="0058586A" w:rsidRDefault="00F031D6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На всех этих этапах большинство проблем возникает на поиске, сборе и структурировании информации. Учитывая, что с каждым годом количество информации в нашем мире только растет, учащимся становится с каждым разом сложнее. </w:t>
      </w:r>
      <w:r w:rsidR="006945F4" w:rsidRPr="0058586A">
        <w:rPr>
          <w:rFonts w:ascii="Times New Roman" w:hAnsi="Times New Roman" w:cs="Times New Roman"/>
          <w:sz w:val="28"/>
          <w:szCs w:val="28"/>
        </w:rPr>
        <w:t>В развивающемся обществе школьнику придется жить в достаточно жестком и прагматичном мире, перенасыщенной неупорядоченной, быстро изменяющейся информацией. Поэтому на первый план выходят цели, которые связаны с обеспечение когнитивного развития, которое в дальнейшем поможет им самим находить, структурировать и обрабатывать информацию для коррекции собственного поведения и успешного прогнозирования значимых событий [</w:t>
      </w:r>
      <w:r w:rsidR="00BC0004">
        <w:fldChar w:fldCharType="begin"/>
      </w:r>
      <w:r w:rsidR="00BC0004">
        <w:instrText xml:space="preserve"> REF _Ref435466708 \r \h  \* MERGEFORMAT </w:instrText>
      </w:r>
      <w:r w:rsidR="00BC0004">
        <w:fldChar w:fldCharType="separate"/>
      </w:r>
      <w:r w:rsidR="007045FF" w:rsidRPr="0058586A">
        <w:t>2</w:t>
      </w:r>
      <w:r w:rsidR="00BC0004">
        <w:fldChar w:fldCharType="end"/>
      </w:r>
      <w:r w:rsidR="006945F4" w:rsidRPr="0058586A">
        <w:rPr>
          <w:rFonts w:ascii="Times New Roman" w:hAnsi="Times New Roman" w:cs="Times New Roman"/>
          <w:sz w:val="28"/>
          <w:szCs w:val="28"/>
        </w:rPr>
        <w:t>].</w:t>
      </w:r>
    </w:p>
    <w:p w:rsidR="00F11249" w:rsidRPr="0058586A" w:rsidRDefault="00F031D6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lastRenderedPageBreak/>
        <w:t>Применение на уроках когнитивных технологий упростит процесс работы с информац</w:t>
      </w:r>
      <w:r w:rsidR="00F11249" w:rsidRPr="0058586A">
        <w:rPr>
          <w:rFonts w:ascii="Times New Roman" w:hAnsi="Times New Roman" w:cs="Times New Roman"/>
          <w:sz w:val="28"/>
          <w:szCs w:val="28"/>
        </w:rPr>
        <w:t>ией, поможет учащимся структурир</w:t>
      </w:r>
      <w:r w:rsidRPr="0058586A">
        <w:rPr>
          <w:rFonts w:ascii="Times New Roman" w:hAnsi="Times New Roman" w:cs="Times New Roman"/>
          <w:sz w:val="28"/>
          <w:szCs w:val="28"/>
        </w:rPr>
        <w:t>овать ее</w:t>
      </w:r>
      <w:r w:rsidR="00F11249" w:rsidRPr="0058586A">
        <w:rPr>
          <w:rFonts w:ascii="Times New Roman" w:hAnsi="Times New Roman" w:cs="Times New Roman"/>
          <w:sz w:val="28"/>
          <w:szCs w:val="28"/>
        </w:rPr>
        <w:t xml:space="preserve">. </w:t>
      </w:r>
      <w:r w:rsidR="002B1D63" w:rsidRPr="0058586A">
        <w:rPr>
          <w:rFonts w:ascii="Times New Roman" w:hAnsi="Times New Roman" w:cs="Times New Roman"/>
          <w:sz w:val="28"/>
          <w:szCs w:val="28"/>
        </w:rPr>
        <w:t xml:space="preserve">Метод интеллект карт основан на визуализации ассоциативных связей. </w:t>
      </w:r>
      <w:r w:rsidR="00F11249" w:rsidRPr="0058586A">
        <w:rPr>
          <w:rFonts w:ascii="Times New Roman" w:hAnsi="Times New Roman" w:cs="Times New Roman"/>
          <w:sz w:val="28"/>
          <w:szCs w:val="28"/>
        </w:rPr>
        <w:t>Рассмотрим применение метода «интеллект карт» на уроке физики. Строится карта в определенной последовательности</w:t>
      </w:r>
      <w:r w:rsidR="00237F02">
        <w:rPr>
          <w:rFonts w:ascii="Times New Roman" w:hAnsi="Times New Roman" w:cs="Times New Roman"/>
          <w:sz w:val="28"/>
          <w:szCs w:val="28"/>
        </w:rPr>
        <w:t xml:space="preserve"> </w:t>
      </w:r>
      <w:r w:rsidR="00237F02" w:rsidRPr="002B1D63">
        <w:rPr>
          <w:rFonts w:ascii="Times New Roman" w:hAnsi="Times New Roman" w:cs="Times New Roman"/>
          <w:sz w:val="28"/>
          <w:szCs w:val="28"/>
        </w:rPr>
        <w:t>[1]</w:t>
      </w:r>
      <w:r w:rsidR="00237F02">
        <w:rPr>
          <w:rFonts w:ascii="Times New Roman" w:hAnsi="Times New Roman" w:cs="Times New Roman"/>
          <w:sz w:val="28"/>
          <w:szCs w:val="28"/>
        </w:rPr>
        <w:t>:</w:t>
      </w:r>
    </w:p>
    <w:p w:rsidR="00F11249" w:rsidRPr="0058586A" w:rsidRDefault="00F11249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1. Четко формулируется тема (идея) </w:t>
      </w:r>
      <w:proofErr w:type="gramStart"/>
      <w:r w:rsidRPr="0058586A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58586A">
        <w:rPr>
          <w:rFonts w:ascii="Times New Roman" w:hAnsi="Times New Roman" w:cs="Times New Roman"/>
          <w:sz w:val="28"/>
          <w:szCs w:val="28"/>
        </w:rPr>
        <w:t>.</w:t>
      </w:r>
    </w:p>
    <w:p w:rsidR="00F11249" w:rsidRPr="0058586A" w:rsidRDefault="00F11249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2. Графически изображается тема в виде яркого, цветного центрального образа или рисунка.</w:t>
      </w:r>
    </w:p>
    <w:p w:rsidR="00F11249" w:rsidRPr="0058586A" w:rsidRDefault="00F11249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3. На отдельном листе записываются все ассоциации, связанные с этой темой и образом.</w:t>
      </w:r>
    </w:p>
    <w:p w:rsidR="00F11249" w:rsidRPr="0058586A" w:rsidRDefault="00F11249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4. Группируются ассоциации по определенным признакам.</w:t>
      </w:r>
    </w:p>
    <w:p w:rsidR="00F11249" w:rsidRPr="0058586A" w:rsidRDefault="00F11249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5. Происходит структурирование ассоциаций, подбор ключевых ветвей (слов) к центральному образу.</w:t>
      </w:r>
    </w:p>
    <w:p w:rsidR="006945F4" w:rsidRPr="0058586A" w:rsidRDefault="006945F4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6. Графически структурирую</w:t>
      </w:r>
      <w:r w:rsidR="00F11249" w:rsidRPr="0058586A">
        <w:rPr>
          <w:rFonts w:ascii="Times New Roman" w:hAnsi="Times New Roman" w:cs="Times New Roman"/>
          <w:sz w:val="28"/>
          <w:szCs w:val="28"/>
        </w:rPr>
        <w:t>тся</w:t>
      </w:r>
      <w:r w:rsidRPr="0058586A">
        <w:rPr>
          <w:rFonts w:ascii="Times New Roman" w:hAnsi="Times New Roman" w:cs="Times New Roman"/>
          <w:sz w:val="28"/>
          <w:szCs w:val="28"/>
        </w:rPr>
        <w:t xml:space="preserve"> ассоциации – добавляются ветви к центральному образу.</w:t>
      </w:r>
    </w:p>
    <w:p w:rsidR="006945F4" w:rsidRPr="0058586A" w:rsidRDefault="006945F4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7. Заполняется графические структуры, добавляются ответвления. </w:t>
      </w:r>
    </w:p>
    <w:p w:rsidR="006945F4" w:rsidRPr="0058586A" w:rsidRDefault="006945F4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8. Заполнение карты символикой, ассоциирующейся со словами.</w:t>
      </w:r>
    </w:p>
    <w:p w:rsidR="006945F4" w:rsidRPr="0058586A" w:rsidRDefault="006945F4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>9. Выделение ключевых ветвей цветными блоками.</w:t>
      </w:r>
    </w:p>
    <w:p w:rsidR="002B1D63" w:rsidRDefault="006945F4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t xml:space="preserve">10. Установление объективных связей между блоками и/или их элементами. </w:t>
      </w:r>
      <w:r w:rsidR="00F11249" w:rsidRPr="0058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F4" w:rsidRDefault="002B1D63" w:rsidP="0023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4200525"/>
            <wp:effectExtent l="19050" t="0" r="0" b="0"/>
            <wp:docPr id="2" name="Рисунок 1" descr="C:\Users\Admin\Desktop\МАГИСТРАТУРА\ЦОР\МОЕ\IM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ГИСТРАТУРА\ЦОР\МОЕ\IMG_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63" w:rsidRDefault="002B1D63" w:rsidP="002B1D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Пример построения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теме «Горение»</w:t>
      </w:r>
    </w:p>
    <w:p w:rsidR="002B1D63" w:rsidRPr="002B1D63" w:rsidRDefault="002B1D63" w:rsidP="002B1D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B1D63" w:rsidRDefault="006945F4" w:rsidP="002B1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8586A">
        <w:rPr>
          <w:rFonts w:ascii="Times New Roman" w:hAnsi="Times New Roman" w:cs="Times New Roman"/>
          <w:sz w:val="28"/>
          <w:szCs w:val="28"/>
        </w:rPr>
        <w:lastRenderedPageBreak/>
        <w:t xml:space="preserve">Так как ассоциации у всех будут разные, то </w:t>
      </w:r>
      <w:proofErr w:type="gramStart"/>
      <w:r w:rsidRPr="0058586A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58586A">
        <w:rPr>
          <w:rFonts w:ascii="Times New Roman" w:hAnsi="Times New Roman" w:cs="Times New Roman"/>
          <w:sz w:val="28"/>
          <w:szCs w:val="28"/>
        </w:rPr>
        <w:t xml:space="preserve"> помогают не только структурировать информацию по теме, но и показывают личностные характеристики учащихся.</w:t>
      </w:r>
      <w:r w:rsidR="0023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63" w:rsidRDefault="002B1D63" w:rsidP="002B1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B1D63" w:rsidRDefault="002B1D63" w:rsidP="002B1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5308D" w:rsidRPr="002B1D63" w:rsidRDefault="0015308D" w:rsidP="002B1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3">
        <w:rPr>
          <w:rFonts w:ascii="Times New Roman" w:hAnsi="Times New Roman" w:cs="Times New Roman"/>
          <w:sz w:val="24"/>
          <w:szCs w:val="28"/>
        </w:rPr>
        <w:t>Список литературы</w:t>
      </w:r>
    </w:p>
    <w:p w:rsidR="007045FF" w:rsidRPr="002B1D63" w:rsidRDefault="007045FF" w:rsidP="00237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" w:name="_Ref435467111"/>
      <w:bookmarkStart w:id="2" w:name="_Ref435381802"/>
      <w:proofErr w:type="spellStart"/>
      <w:r w:rsidRPr="002B1D63">
        <w:rPr>
          <w:rFonts w:ascii="Times New Roman" w:hAnsi="Times New Roman" w:cs="Times New Roman"/>
          <w:sz w:val="24"/>
          <w:szCs w:val="28"/>
        </w:rPr>
        <w:t>Бершадский</w:t>
      </w:r>
      <w:proofErr w:type="spellEnd"/>
      <w:r w:rsidRPr="002B1D63">
        <w:rPr>
          <w:rFonts w:ascii="Times New Roman" w:hAnsi="Times New Roman" w:cs="Times New Roman"/>
          <w:sz w:val="24"/>
          <w:szCs w:val="28"/>
        </w:rPr>
        <w:t xml:space="preserve">, М.Е. Интеллект-карта как инструмент эффективного планирования времени // Когнитивные образовательные технологии </w:t>
      </w:r>
      <w:r w:rsidRPr="002B1D63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Pr="002B1D63">
        <w:rPr>
          <w:rFonts w:ascii="Times New Roman" w:hAnsi="Times New Roman" w:cs="Times New Roman"/>
          <w:sz w:val="24"/>
          <w:szCs w:val="28"/>
        </w:rPr>
        <w:t xml:space="preserve"> века – </w:t>
      </w:r>
      <w:r w:rsidRPr="002B1D6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2B1D63">
        <w:rPr>
          <w:rFonts w:ascii="Times New Roman" w:hAnsi="Times New Roman" w:cs="Times New Roman"/>
          <w:sz w:val="24"/>
          <w:szCs w:val="28"/>
        </w:rPr>
        <w:t xml:space="preserve">: </w:t>
      </w:r>
      <w:hyperlink r:id="rId8" w:history="1">
        <w:r w:rsidRPr="002B1D63">
          <w:rPr>
            <w:rStyle w:val="a4"/>
            <w:rFonts w:ascii="Times New Roman" w:hAnsi="Times New Roman" w:cs="Times New Roman"/>
            <w:sz w:val="24"/>
            <w:szCs w:val="28"/>
          </w:rPr>
          <w:t>http://bershadskiy.ru/index/planirovanie_vremeni/0-49</w:t>
        </w:r>
      </w:hyperlink>
      <w:r w:rsidRPr="002B1D63">
        <w:rPr>
          <w:rFonts w:ascii="Times New Roman" w:hAnsi="Times New Roman" w:cs="Times New Roman"/>
          <w:sz w:val="24"/>
          <w:szCs w:val="28"/>
        </w:rPr>
        <w:t xml:space="preserve"> . - Дата обращения: 12.11.15</w:t>
      </w:r>
      <w:bookmarkEnd w:id="1"/>
    </w:p>
    <w:p w:rsidR="007045FF" w:rsidRPr="002B1D63" w:rsidRDefault="007045FF" w:rsidP="00237F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3" w:name="_Ref435466708"/>
      <w:proofErr w:type="spellStart"/>
      <w:r w:rsidRPr="002B1D63">
        <w:rPr>
          <w:rFonts w:ascii="Times New Roman" w:hAnsi="Times New Roman" w:cs="Times New Roman"/>
          <w:sz w:val="24"/>
          <w:szCs w:val="28"/>
        </w:rPr>
        <w:t>Бершадский</w:t>
      </w:r>
      <w:proofErr w:type="spellEnd"/>
      <w:r w:rsidRPr="002B1D63">
        <w:rPr>
          <w:rFonts w:ascii="Times New Roman" w:hAnsi="Times New Roman" w:cs="Times New Roman"/>
          <w:sz w:val="24"/>
          <w:szCs w:val="28"/>
        </w:rPr>
        <w:t xml:space="preserve">, М.Е. Способно ли личностно ориентированное образование обеспечить подготовку к жизни в информационном обществе? / </w:t>
      </w:r>
      <w:proofErr w:type="spellStart"/>
      <w:r w:rsidRPr="002B1D63">
        <w:rPr>
          <w:rFonts w:ascii="Times New Roman" w:hAnsi="Times New Roman" w:cs="Times New Roman"/>
          <w:sz w:val="24"/>
          <w:szCs w:val="28"/>
        </w:rPr>
        <w:t>Бершадский</w:t>
      </w:r>
      <w:proofErr w:type="spellEnd"/>
      <w:r w:rsidRPr="002B1D63">
        <w:rPr>
          <w:rFonts w:ascii="Times New Roman" w:hAnsi="Times New Roman" w:cs="Times New Roman"/>
          <w:sz w:val="24"/>
          <w:szCs w:val="28"/>
        </w:rPr>
        <w:t xml:space="preserve"> М.Е. // Школьные технологии. – 2011. - №5. – С.34 - 42.</w:t>
      </w:r>
      <w:bookmarkEnd w:id="3"/>
    </w:p>
    <w:p w:rsidR="007045FF" w:rsidRPr="002B1D63" w:rsidRDefault="00F72EF2" w:rsidP="00237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4" w:name="_Ref435461251"/>
      <w:bookmarkEnd w:id="2"/>
      <w:r w:rsidRPr="002B1D63">
        <w:rPr>
          <w:rFonts w:ascii="Times New Roman" w:hAnsi="Times New Roman" w:cs="Times New Roman"/>
          <w:sz w:val="24"/>
          <w:szCs w:val="28"/>
        </w:rPr>
        <w:t xml:space="preserve">Ковалева, Т.М. Профессия </w:t>
      </w:r>
      <w:r w:rsidR="006945F4" w:rsidRPr="002B1D63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6945F4" w:rsidRPr="002B1D63">
        <w:rPr>
          <w:rFonts w:ascii="Times New Roman" w:hAnsi="Times New Roman" w:cs="Times New Roman"/>
          <w:sz w:val="24"/>
          <w:szCs w:val="28"/>
        </w:rPr>
        <w:t>Т</w:t>
      </w:r>
      <w:r w:rsidRPr="002B1D63">
        <w:rPr>
          <w:rFonts w:ascii="Times New Roman" w:hAnsi="Times New Roman" w:cs="Times New Roman"/>
          <w:sz w:val="24"/>
          <w:szCs w:val="28"/>
        </w:rPr>
        <w:t>ьютор</w:t>
      </w:r>
      <w:proofErr w:type="spellEnd"/>
      <w:r w:rsidR="006945F4" w:rsidRPr="002B1D63">
        <w:rPr>
          <w:rFonts w:ascii="Times New Roman" w:hAnsi="Times New Roman" w:cs="Times New Roman"/>
          <w:sz w:val="24"/>
          <w:szCs w:val="28"/>
        </w:rPr>
        <w:t>»</w:t>
      </w:r>
      <w:r w:rsidRPr="002B1D63">
        <w:rPr>
          <w:rFonts w:ascii="Times New Roman" w:hAnsi="Times New Roman" w:cs="Times New Roman"/>
          <w:sz w:val="24"/>
          <w:szCs w:val="28"/>
        </w:rPr>
        <w:t xml:space="preserve"> /</w:t>
      </w:r>
      <w:bookmarkEnd w:id="4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Ковалева Т.М., </w:t>
      </w:r>
      <w:proofErr w:type="spellStart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Кобыщева</w:t>
      </w:r>
      <w:proofErr w:type="spellEnd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Е.И., Попова (</w:t>
      </w:r>
      <w:proofErr w:type="spellStart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Смолик</w:t>
      </w:r>
      <w:proofErr w:type="spellEnd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) С.Ю., </w:t>
      </w:r>
      <w:proofErr w:type="spellStart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Теров</w:t>
      </w:r>
      <w:proofErr w:type="spellEnd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А.А., </w:t>
      </w:r>
      <w:proofErr w:type="spellStart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Чередилина</w:t>
      </w:r>
      <w:proofErr w:type="spellEnd"/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М.Ю. </w:t>
      </w:r>
      <w:r w:rsidR="003203C1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</w:t>
      </w:r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3203C1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М-Тверь.</w:t>
      </w:r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</w:t>
      </w:r>
      <w:r w:rsidR="003203C1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Изд-во «СКФ-офис», 2012</w:t>
      </w:r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- 2</w:t>
      </w:r>
      <w:r w:rsidR="003203C1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46</w:t>
      </w:r>
      <w:r w:rsidR="006945F4" w:rsidRPr="002B1D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с.</w:t>
      </w:r>
      <w:r w:rsidR="007045FF" w:rsidRPr="002B1D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72EF2" w:rsidRPr="002B1D63" w:rsidRDefault="007045FF" w:rsidP="00237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5" w:name="_Ref435467557"/>
      <w:r w:rsidRPr="002B1D63">
        <w:rPr>
          <w:rFonts w:ascii="Times New Roman" w:hAnsi="Times New Roman" w:cs="Times New Roman"/>
          <w:sz w:val="24"/>
          <w:szCs w:val="28"/>
        </w:rPr>
        <w:t>Профессиональный стандарт</w:t>
      </w:r>
      <w:bookmarkEnd w:id="5"/>
      <w:r w:rsidR="002B1D63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2B1D63">
        <w:rPr>
          <w:rFonts w:ascii="Times New Roman" w:hAnsi="Times New Roman" w:cs="Times New Roman"/>
          <w:sz w:val="24"/>
          <w:szCs w:val="28"/>
        </w:rPr>
        <w:t>Тьютор</w:t>
      </w:r>
      <w:proofErr w:type="spellEnd"/>
      <w:r w:rsidR="002B1D63">
        <w:rPr>
          <w:rFonts w:ascii="Times New Roman" w:hAnsi="Times New Roman" w:cs="Times New Roman"/>
          <w:sz w:val="24"/>
          <w:szCs w:val="28"/>
        </w:rPr>
        <w:t>»</w:t>
      </w:r>
    </w:p>
    <w:p w:rsidR="003203C1" w:rsidRPr="0058586A" w:rsidRDefault="003203C1" w:rsidP="00237F02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3203C1" w:rsidRPr="0058586A" w:rsidSect="005858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56C3"/>
    <w:multiLevelType w:val="hybridMultilevel"/>
    <w:tmpl w:val="8AE01C98"/>
    <w:lvl w:ilvl="0" w:tplc="9992E12E">
      <w:start w:val="1"/>
      <w:numFmt w:val="decimal"/>
      <w:lvlText w:val="%1"/>
      <w:lvlJc w:val="righ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5AD"/>
    <w:rsid w:val="000135DD"/>
    <w:rsid w:val="000306B9"/>
    <w:rsid w:val="000B5A85"/>
    <w:rsid w:val="0015308D"/>
    <w:rsid w:val="001758C8"/>
    <w:rsid w:val="00237F02"/>
    <w:rsid w:val="002B1D63"/>
    <w:rsid w:val="00313271"/>
    <w:rsid w:val="003203C1"/>
    <w:rsid w:val="00375B24"/>
    <w:rsid w:val="00505046"/>
    <w:rsid w:val="0058586A"/>
    <w:rsid w:val="00594418"/>
    <w:rsid w:val="005F7D45"/>
    <w:rsid w:val="006945F4"/>
    <w:rsid w:val="006D4DD8"/>
    <w:rsid w:val="007045FF"/>
    <w:rsid w:val="00792EA2"/>
    <w:rsid w:val="007D06B9"/>
    <w:rsid w:val="007F7B0C"/>
    <w:rsid w:val="00841686"/>
    <w:rsid w:val="008B3542"/>
    <w:rsid w:val="009635AD"/>
    <w:rsid w:val="00B64C54"/>
    <w:rsid w:val="00BA1969"/>
    <w:rsid w:val="00BC0004"/>
    <w:rsid w:val="00C94801"/>
    <w:rsid w:val="00CD4979"/>
    <w:rsid w:val="00D45F05"/>
    <w:rsid w:val="00F031D6"/>
    <w:rsid w:val="00F11249"/>
    <w:rsid w:val="00F72EF2"/>
    <w:rsid w:val="00F75A24"/>
    <w:rsid w:val="00FB2D3B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79"/>
  </w:style>
  <w:style w:type="paragraph" w:styleId="1">
    <w:name w:val="heading 1"/>
    <w:basedOn w:val="a"/>
    <w:next w:val="a"/>
    <w:link w:val="10"/>
    <w:uiPriority w:val="9"/>
    <w:qFormat/>
    <w:rsid w:val="00704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530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3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4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0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shadskiy.ru/index/planirovanie_vremeni/0-4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50F8C-C807-4F7C-8674-1F892751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 S</cp:lastModifiedBy>
  <cp:revision>11</cp:revision>
  <cp:lastPrinted>2015-11-16T14:50:00Z</cp:lastPrinted>
  <dcterms:created xsi:type="dcterms:W3CDTF">2015-11-08T10:57:00Z</dcterms:created>
  <dcterms:modified xsi:type="dcterms:W3CDTF">2018-08-22T08:17:00Z</dcterms:modified>
</cp:coreProperties>
</file>