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EF" w:rsidRPr="000D4950" w:rsidRDefault="00197CEF" w:rsidP="00197CEF">
      <w:pPr>
        <w:pStyle w:val="a6"/>
        <w:jc w:val="center"/>
        <w:rPr>
          <w:rFonts w:eastAsia="Calibri"/>
        </w:rPr>
      </w:pPr>
    </w:p>
    <w:p w:rsidR="00197CEF" w:rsidRPr="001679AD" w:rsidRDefault="00197CEF" w:rsidP="00197CEF">
      <w:pPr>
        <w:pStyle w:val="a6"/>
        <w:jc w:val="center"/>
        <w:rPr>
          <w:rFonts w:ascii="Times New Roman" w:eastAsia="Calibri" w:hAnsi="Times New Roman" w:cs="Times New Roman"/>
          <w:b/>
          <w:caps/>
        </w:rPr>
      </w:pPr>
      <w:r w:rsidRPr="001679AD">
        <w:rPr>
          <w:rFonts w:ascii="Times New Roman" w:eastAsia="Calibri" w:hAnsi="Times New Roman" w:cs="Times New Roman"/>
          <w:b/>
          <w:caps/>
        </w:rPr>
        <w:t>Лангепасское городское МУНИЦИПАЛЬНОЕ автономное</w:t>
      </w:r>
    </w:p>
    <w:p w:rsidR="00197CEF" w:rsidRPr="001679AD" w:rsidRDefault="00197CEF" w:rsidP="00197CEF">
      <w:pPr>
        <w:pStyle w:val="a6"/>
        <w:jc w:val="center"/>
        <w:rPr>
          <w:rFonts w:ascii="Times New Roman" w:eastAsia="Calibri" w:hAnsi="Times New Roman" w:cs="Times New Roman"/>
          <w:b/>
          <w:caps/>
        </w:rPr>
      </w:pPr>
      <w:r w:rsidRPr="001679AD">
        <w:rPr>
          <w:rFonts w:ascii="Times New Roman" w:eastAsia="Calibri" w:hAnsi="Times New Roman" w:cs="Times New Roman"/>
          <w:b/>
          <w:caps/>
        </w:rPr>
        <w:t>ДОШКОЛЬНОЕ ОБРАЗОВАТЕЛЬНОЕ УЧРЕЖДЕНИЕ</w:t>
      </w:r>
    </w:p>
    <w:p w:rsidR="00197CEF" w:rsidRPr="001679AD" w:rsidRDefault="00197CEF" w:rsidP="00197CEF">
      <w:pPr>
        <w:pStyle w:val="a6"/>
        <w:jc w:val="center"/>
        <w:rPr>
          <w:rFonts w:ascii="Times New Roman" w:eastAsia="Calibri" w:hAnsi="Times New Roman" w:cs="Times New Roman"/>
          <w:b/>
          <w:caps/>
        </w:rPr>
      </w:pPr>
      <w:r w:rsidRPr="001679AD">
        <w:rPr>
          <w:rFonts w:ascii="Times New Roman" w:eastAsia="Calibri" w:hAnsi="Times New Roman" w:cs="Times New Roman"/>
          <w:b/>
          <w:caps/>
        </w:rPr>
        <w:t>«ДЕТСКИЙ САД ОБЩЕРАЗВИВАЮЩЕГО ВИДА № 4 «Золотой петушок»</w:t>
      </w:r>
    </w:p>
    <w:p w:rsidR="00197CEF" w:rsidRPr="001679AD" w:rsidRDefault="00197CEF" w:rsidP="00197CEF">
      <w:pPr>
        <w:pStyle w:val="a6"/>
        <w:jc w:val="center"/>
        <w:rPr>
          <w:rFonts w:ascii="Times New Roman" w:eastAsia="Calibri" w:hAnsi="Times New Roman" w:cs="Times New Roman"/>
          <w:i/>
        </w:rPr>
      </w:pPr>
      <w:r w:rsidRPr="001679AD">
        <w:rPr>
          <w:rFonts w:ascii="Times New Roman" w:eastAsia="Calibri" w:hAnsi="Times New Roman" w:cs="Times New Roman"/>
          <w:i/>
        </w:rPr>
        <w:t>(ЛГ МАДОУ «ДСОВ № 4 «Золотой петушок»)</w:t>
      </w:r>
    </w:p>
    <w:p w:rsidR="00197CEF" w:rsidRDefault="00197CEF" w:rsidP="0016570B">
      <w:pPr>
        <w:shd w:val="clear" w:color="auto" w:fill="FFFFFF"/>
        <w:spacing w:after="0" w:line="405" w:lineRule="atLeast"/>
        <w:outlineLvl w:val="0"/>
        <w:rPr>
          <w:rFonts w:ascii="Tahoma" w:eastAsia="Times New Roman" w:hAnsi="Tahoma" w:cs="Tahoma"/>
          <w:color w:val="00000A"/>
          <w:kern w:val="36"/>
          <w:sz w:val="27"/>
          <w:szCs w:val="27"/>
          <w:lang w:eastAsia="ru-RU"/>
        </w:rPr>
      </w:pPr>
    </w:p>
    <w:p w:rsidR="00197CEF" w:rsidRDefault="00197CEF" w:rsidP="0016570B">
      <w:pPr>
        <w:shd w:val="clear" w:color="auto" w:fill="FFFFFF"/>
        <w:spacing w:after="0" w:line="405" w:lineRule="atLeast"/>
        <w:outlineLvl w:val="0"/>
        <w:rPr>
          <w:rFonts w:ascii="Tahoma" w:eastAsia="Times New Roman" w:hAnsi="Tahoma" w:cs="Tahoma"/>
          <w:color w:val="00000A"/>
          <w:kern w:val="36"/>
          <w:sz w:val="27"/>
          <w:szCs w:val="27"/>
          <w:lang w:eastAsia="ru-RU"/>
        </w:rPr>
      </w:pPr>
    </w:p>
    <w:p w:rsidR="00197CEF" w:rsidRDefault="00197CEF" w:rsidP="0016570B">
      <w:pPr>
        <w:shd w:val="clear" w:color="auto" w:fill="FFFFFF"/>
        <w:spacing w:after="0" w:line="405" w:lineRule="atLeast"/>
        <w:outlineLvl w:val="0"/>
        <w:rPr>
          <w:rFonts w:ascii="Tahoma" w:eastAsia="Times New Roman" w:hAnsi="Tahoma" w:cs="Tahoma"/>
          <w:color w:val="00000A"/>
          <w:kern w:val="36"/>
          <w:sz w:val="27"/>
          <w:szCs w:val="27"/>
          <w:lang w:eastAsia="ru-RU"/>
        </w:rPr>
      </w:pPr>
    </w:p>
    <w:p w:rsidR="00197CEF" w:rsidRDefault="00197CEF" w:rsidP="006F3339">
      <w:pPr>
        <w:shd w:val="clear" w:color="auto" w:fill="FFFFFF"/>
        <w:spacing w:after="0" w:line="405" w:lineRule="atLeast"/>
        <w:jc w:val="center"/>
        <w:outlineLvl w:val="0"/>
        <w:rPr>
          <w:rFonts w:ascii="Tahoma" w:eastAsia="Times New Roman" w:hAnsi="Tahoma" w:cs="Tahoma"/>
          <w:color w:val="00000A"/>
          <w:kern w:val="3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00000A"/>
          <w:kern w:val="36"/>
          <w:sz w:val="27"/>
          <w:szCs w:val="27"/>
          <w:lang w:eastAsia="ru-RU"/>
        </w:rPr>
        <w:drawing>
          <wp:inline distT="0" distB="0" distL="0" distR="0">
            <wp:extent cx="4886325" cy="3943350"/>
            <wp:effectExtent l="19050" t="0" r="9525" b="0"/>
            <wp:docPr id="1" name="Рисунок 0" descr="hello_html_3bb4cf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3bb4cfe7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CEF" w:rsidRDefault="00197CEF" w:rsidP="0016570B">
      <w:pPr>
        <w:shd w:val="clear" w:color="auto" w:fill="FFFFFF"/>
        <w:spacing w:after="0" w:line="405" w:lineRule="atLeast"/>
        <w:outlineLvl w:val="0"/>
        <w:rPr>
          <w:rFonts w:ascii="Tahoma" w:eastAsia="Times New Roman" w:hAnsi="Tahoma" w:cs="Tahoma"/>
          <w:color w:val="00000A"/>
          <w:kern w:val="36"/>
          <w:sz w:val="27"/>
          <w:szCs w:val="27"/>
          <w:lang w:eastAsia="ru-RU"/>
        </w:rPr>
      </w:pPr>
    </w:p>
    <w:p w:rsidR="006F3339" w:rsidRDefault="006F3339" w:rsidP="0016570B">
      <w:pPr>
        <w:shd w:val="clear" w:color="auto" w:fill="FFFFFF"/>
        <w:spacing w:after="0" w:line="405" w:lineRule="atLeast"/>
        <w:outlineLvl w:val="0"/>
        <w:rPr>
          <w:rFonts w:ascii="Tahoma" w:eastAsia="Times New Roman" w:hAnsi="Tahoma" w:cs="Tahoma"/>
          <w:color w:val="00000A"/>
          <w:kern w:val="36"/>
          <w:sz w:val="27"/>
          <w:szCs w:val="27"/>
          <w:lang w:eastAsia="ru-RU"/>
        </w:rPr>
      </w:pPr>
    </w:p>
    <w:p w:rsidR="00197CEF" w:rsidRDefault="00197CEF" w:rsidP="0016570B">
      <w:pPr>
        <w:shd w:val="clear" w:color="auto" w:fill="FFFFFF"/>
        <w:spacing w:after="0" w:line="405" w:lineRule="atLeast"/>
        <w:outlineLvl w:val="0"/>
        <w:rPr>
          <w:rFonts w:ascii="Tahoma" w:eastAsia="Times New Roman" w:hAnsi="Tahoma" w:cs="Tahoma"/>
          <w:color w:val="00000A"/>
          <w:kern w:val="36"/>
          <w:sz w:val="27"/>
          <w:szCs w:val="27"/>
          <w:lang w:eastAsia="ru-RU"/>
        </w:rPr>
      </w:pPr>
    </w:p>
    <w:p w:rsidR="00197CEF" w:rsidRPr="00197CEF" w:rsidRDefault="00197CEF" w:rsidP="00197CEF">
      <w:pPr>
        <w:jc w:val="center"/>
        <w:rPr>
          <w:rFonts w:ascii="Times New Roman" w:hAnsi="Times New Roman" w:cs="Times New Roman"/>
          <w:b/>
          <w:sz w:val="36"/>
        </w:rPr>
      </w:pPr>
      <w:r w:rsidRPr="00197CEF">
        <w:rPr>
          <w:rFonts w:ascii="Times New Roman" w:hAnsi="Times New Roman" w:cs="Times New Roman"/>
          <w:b/>
          <w:sz w:val="36"/>
        </w:rPr>
        <w:t xml:space="preserve">Проект «Спортивные народные игры. Возращение к традициям» </w:t>
      </w:r>
    </w:p>
    <w:p w:rsidR="00197CEF" w:rsidRDefault="00197CEF" w:rsidP="006F3339">
      <w:pPr>
        <w:jc w:val="center"/>
        <w:rPr>
          <w:rFonts w:ascii="Tahoma" w:eastAsia="Times New Roman" w:hAnsi="Tahoma" w:cs="Tahoma"/>
          <w:color w:val="00000A"/>
          <w:kern w:val="36"/>
          <w:sz w:val="27"/>
          <w:szCs w:val="27"/>
          <w:lang w:eastAsia="ru-RU"/>
        </w:rPr>
      </w:pPr>
      <w:r w:rsidRPr="00BA33FB">
        <w:rPr>
          <w:rFonts w:ascii="Times New Roman" w:hAnsi="Times New Roman" w:cs="Times New Roman"/>
          <w:sz w:val="36"/>
        </w:rPr>
        <w:t>для детей старшего дошкольного возраста</w:t>
      </w:r>
    </w:p>
    <w:p w:rsidR="00197CEF" w:rsidRDefault="00197CEF" w:rsidP="00197CEF">
      <w:pPr>
        <w:spacing w:after="120"/>
        <w:jc w:val="right"/>
        <w:rPr>
          <w:rFonts w:ascii="Tahoma" w:eastAsia="Times New Roman" w:hAnsi="Tahoma" w:cs="Tahoma"/>
          <w:color w:val="00000A"/>
          <w:kern w:val="36"/>
          <w:sz w:val="27"/>
          <w:szCs w:val="27"/>
          <w:lang w:eastAsia="ru-RU"/>
        </w:rPr>
      </w:pPr>
    </w:p>
    <w:p w:rsidR="006F3339" w:rsidRDefault="006F3339" w:rsidP="00197CEF">
      <w:pPr>
        <w:spacing w:after="120"/>
        <w:jc w:val="right"/>
        <w:rPr>
          <w:rFonts w:ascii="Times New Roman" w:hAnsi="Times New Roman" w:cs="Times New Roman"/>
        </w:rPr>
      </w:pPr>
    </w:p>
    <w:p w:rsidR="00197CEF" w:rsidRPr="00197CEF" w:rsidRDefault="00197CEF" w:rsidP="00197CEF">
      <w:pPr>
        <w:spacing w:after="120"/>
        <w:jc w:val="right"/>
        <w:rPr>
          <w:rFonts w:ascii="Times New Roman" w:hAnsi="Times New Roman" w:cs="Times New Roman"/>
        </w:rPr>
      </w:pPr>
      <w:r w:rsidRPr="00197CEF">
        <w:rPr>
          <w:rFonts w:ascii="Times New Roman" w:hAnsi="Times New Roman" w:cs="Times New Roman"/>
        </w:rPr>
        <w:t>Инструктор по физической культуре: Сашко Л.Н.</w:t>
      </w:r>
    </w:p>
    <w:p w:rsidR="00197CEF" w:rsidRPr="00197CEF" w:rsidRDefault="00197CEF" w:rsidP="00197CEF">
      <w:pPr>
        <w:spacing w:after="120"/>
        <w:rPr>
          <w:rFonts w:ascii="Times New Roman" w:hAnsi="Times New Roman" w:cs="Times New Roman"/>
        </w:rPr>
      </w:pPr>
    </w:p>
    <w:p w:rsidR="00197CEF" w:rsidRPr="00197CEF" w:rsidRDefault="00197CEF" w:rsidP="00197CEF">
      <w:pPr>
        <w:spacing w:after="120"/>
        <w:rPr>
          <w:rFonts w:ascii="Times New Roman" w:hAnsi="Times New Roman" w:cs="Times New Roman"/>
        </w:rPr>
      </w:pPr>
    </w:p>
    <w:p w:rsidR="00197CEF" w:rsidRPr="00197CEF" w:rsidRDefault="00197CEF" w:rsidP="00197CEF">
      <w:pPr>
        <w:spacing w:after="120"/>
        <w:rPr>
          <w:rFonts w:ascii="Times New Roman" w:hAnsi="Times New Roman" w:cs="Times New Roman"/>
        </w:rPr>
      </w:pPr>
    </w:p>
    <w:p w:rsidR="00197CEF" w:rsidRPr="00197CEF" w:rsidRDefault="00197CEF" w:rsidP="00197CEF">
      <w:pPr>
        <w:spacing w:after="120"/>
        <w:rPr>
          <w:rFonts w:ascii="Times New Roman" w:hAnsi="Times New Roman" w:cs="Times New Roman"/>
        </w:rPr>
      </w:pPr>
    </w:p>
    <w:p w:rsidR="00197CEF" w:rsidRPr="00197CEF" w:rsidRDefault="00197CEF" w:rsidP="00197CEF">
      <w:pPr>
        <w:spacing w:after="120"/>
        <w:jc w:val="center"/>
        <w:rPr>
          <w:rFonts w:ascii="Times New Roman" w:hAnsi="Times New Roman" w:cs="Times New Roman"/>
        </w:rPr>
      </w:pPr>
    </w:p>
    <w:p w:rsidR="00197CEF" w:rsidRPr="006F3339" w:rsidRDefault="00197CEF" w:rsidP="006F3339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197CEF">
        <w:rPr>
          <w:rFonts w:ascii="Times New Roman" w:hAnsi="Times New Roman" w:cs="Times New Roman"/>
        </w:rPr>
        <w:t>г.Лангепас</w:t>
      </w:r>
      <w:proofErr w:type="spellEnd"/>
      <w:r w:rsidRPr="00197CEF">
        <w:rPr>
          <w:rFonts w:ascii="Times New Roman" w:hAnsi="Times New Roman" w:cs="Times New Roman"/>
        </w:rPr>
        <w:t>, 201</w:t>
      </w:r>
      <w:r w:rsidR="005C2086">
        <w:rPr>
          <w:rFonts w:ascii="Times New Roman" w:hAnsi="Times New Roman" w:cs="Times New Roman"/>
        </w:rPr>
        <w:t>8</w:t>
      </w:r>
      <w:r w:rsidRPr="00197CEF">
        <w:rPr>
          <w:rFonts w:ascii="Times New Roman" w:hAnsi="Times New Roman" w:cs="Times New Roman"/>
        </w:rPr>
        <w:t>г.</w:t>
      </w:r>
    </w:p>
    <w:p w:rsidR="00DE188C" w:rsidRDefault="0016570B" w:rsidP="00DE188C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1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Тип проекта:</w:t>
      </w:r>
    </w:p>
    <w:p w:rsidR="00DE188C" w:rsidRPr="00DE188C" w:rsidRDefault="00DE188C" w:rsidP="00DE188C">
      <w:pPr>
        <w:pStyle w:val="aa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6570B" w:rsidRPr="00DE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оллективный</w:t>
      </w:r>
    </w:p>
    <w:p w:rsidR="00DE188C" w:rsidRPr="00DE188C" w:rsidRDefault="00DE188C" w:rsidP="00DE188C">
      <w:pPr>
        <w:pStyle w:val="aa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6570B" w:rsidRPr="00DE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ворческий</w:t>
      </w:r>
    </w:p>
    <w:p w:rsidR="00DE188C" w:rsidRPr="00DE188C" w:rsidRDefault="00DE188C" w:rsidP="00DE188C">
      <w:pPr>
        <w:pStyle w:val="aa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6570B" w:rsidRPr="00DE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здоровительный</w:t>
      </w:r>
    </w:p>
    <w:p w:rsidR="00DE188C" w:rsidRPr="00DE188C" w:rsidRDefault="00DE188C" w:rsidP="00DE188C">
      <w:pPr>
        <w:pStyle w:val="aa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6570B" w:rsidRPr="00DE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ткрытый</w:t>
      </w:r>
    </w:p>
    <w:p w:rsidR="00DE188C" w:rsidRDefault="0016570B" w:rsidP="00DE188C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1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проекта:</w:t>
      </w:r>
    </w:p>
    <w:p w:rsidR="00DE188C" w:rsidRPr="00DE188C" w:rsidRDefault="00DE188C" w:rsidP="00DE188C">
      <w:pPr>
        <w:pStyle w:val="aa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6570B" w:rsidRPr="00DE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</w:p>
    <w:p w:rsidR="00DE188C" w:rsidRPr="00DE188C" w:rsidRDefault="00DE188C" w:rsidP="00DE188C">
      <w:pPr>
        <w:pStyle w:val="aa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6570B" w:rsidRPr="00DE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</w:p>
    <w:p w:rsidR="00DE188C" w:rsidRPr="00DE188C" w:rsidRDefault="00DE188C" w:rsidP="00DE188C">
      <w:pPr>
        <w:pStyle w:val="aa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6570B" w:rsidRPr="00DE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одители</w:t>
      </w:r>
    </w:p>
    <w:p w:rsidR="00DE188C" w:rsidRPr="00DE188C" w:rsidRDefault="0016570B" w:rsidP="00DE188C">
      <w:pPr>
        <w:pStyle w:val="aa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6F3339" w:rsidRPr="00DE188C" w:rsidRDefault="0016570B" w:rsidP="00DE188C">
      <w:pPr>
        <w:pStyle w:val="aa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</w:t>
      </w:r>
    </w:p>
    <w:p w:rsidR="00DE188C" w:rsidRDefault="0016570B" w:rsidP="00DE188C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область:</w:t>
      </w:r>
    </w:p>
    <w:p w:rsidR="00DE188C" w:rsidRDefault="0016570B" w:rsidP="00DE188C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«Здоровье и физическая культура»</w:t>
      </w:r>
    </w:p>
    <w:p w:rsidR="0016570B" w:rsidRPr="00DE188C" w:rsidRDefault="0016570B" w:rsidP="00DE188C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Продолжительность:</w:t>
      </w:r>
      <w:r w:rsidR="005C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DE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6F3339" w:rsidRPr="00DE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6F3339" w:rsidRPr="00DE188C" w:rsidRDefault="0016570B" w:rsidP="00DE188C">
      <w:pPr>
        <w:shd w:val="clear" w:color="auto" w:fill="FFFFFF"/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проекта направлена на достижение целей и задач направлений: «Познавательно – речевое развитие», «Художественно-эстетическое развитие», «Физическое развитие», «Социально-личностное развитие», способствующих формированию культуры ребенка, всестороннему развитию свободной творческой личности воспитанника, его коммуникативных навыков.</w:t>
      </w:r>
    </w:p>
    <w:p w:rsidR="006F3339" w:rsidRPr="00DE188C" w:rsidRDefault="0016570B" w:rsidP="00DE188C">
      <w:pPr>
        <w:shd w:val="clear" w:color="auto" w:fill="FFFFFF"/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Проблема, значимая для детей на решение которой направлен проект: обогащение и расширение знаний детей о народной культуре и традициях у дошкольников на материале народных игр и забав.</w:t>
      </w:r>
    </w:p>
    <w:p w:rsidR="001679AD" w:rsidRDefault="0016570B" w:rsidP="001679AD">
      <w:pPr>
        <w:shd w:val="clear" w:color="auto" w:fill="FFFFFF"/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1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1679AD" w:rsidRDefault="00620D0B" w:rsidP="001679AD">
      <w:pPr>
        <w:shd w:val="clear" w:color="auto" w:fill="FFFFFF"/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9AD">
        <w:rPr>
          <w:rFonts w:ascii="Times New Roman" w:hAnsi="Times New Roman" w:cs="Times New Roman"/>
          <w:sz w:val="28"/>
          <w:szCs w:val="28"/>
        </w:rPr>
        <w:t>Повысить двигательную активность детей дошкольного возраста, через организацию народных подвижных игр, воспитывать интерес и любовь к подвижным играм разных народов.</w:t>
      </w:r>
    </w:p>
    <w:p w:rsidR="001679AD" w:rsidRDefault="0016570B" w:rsidP="001679AD">
      <w:pPr>
        <w:shd w:val="clear" w:color="auto" w:fill="FFFFFF"/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1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1679AD" w:rsidRPr="001679AD" w:rsidRDefault="001679AD" w:rsidP="001679AD">
      <w:pPr>
        <w:pStyle w:val="aa"/>
        <w:numPr>
          <w:ilvl w:val="0"/>
          <w:numId w:val="3"/>
        </w:num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интерес к народным подвижным играм;</w:t>
      </w:r>
    </w:p>
    <w:p w:rsidR="001679AD" w:rsidRPr="001679AD" w:rsidRDefault="001679AD" w:rsidP="001679AD">
      <w:pPr>
        <w:pStyle w:val="aa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интереса и потребности к повседневным занятиям подвижными играми, физическими упражнениями, </w:t>
      </w:r>
      <w:hyperlink r:id="rId6" w:tgtFrame="_blank" w:history="1">
        <w:r w:rsidRPr="001679A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спортом</w:t>
        </w:r>
      </w:hyperlink>
      <w:r w:rsidRPr="0016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79AD" w:rsidRPr="001679AD" w:rsidRDefault="001679AD" w:rsidP="001679AD">
      <w:pPr>
        <w:pStyle w:val="aa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самостоятельного отражения полученных знаний, умений детьми.</w:t>
      </w:r>
    </w:p>
    <w:p w:rsidR="001679AD" w:rsidRPr="001679AD" w:rsidRDefault="001679AD" w:rsidP="001679AD">
      <w:pPr>
        <w:pStyle w:val="aa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Воспитывать интерес и любовь к национальной культуре, народному творчеству, обычаям, традициям, обрядам, народному календарю, к народным играм и т. д.</w:t>
      </w:r>
    </w:p>
    <w:p w:rsidR="001679AD" w:rsidRPr="001679AD" w:rsidRDefault="001679AD" w:rsidP="001679AD">
      <w:pPr>
        <w:pStyle w:val="aa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предпосылок для успешного освоения спортивных игр;</w:t>
      </w:r>
    </w:p>
    <w:p w:rsidR="00620D0B" w:rsidRPr="001679AD" w:rsidRDefault="001679AD" w:rsidP="001679AD">
      <w:pPr>
        <w:pStyle w:val="aa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все виды фольклора (сказки, песенки, </w:t>
      </w:r>
      <w:proofErr w:type="spellStart"/>
      <w:r w:rsidRPr="0016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16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16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пословицы, поговорки, загадки, хороводы, так как фольклор является богатейшим источником познавательного и нравственного развития детей.</w:t>
      </w:r>
      <w:proofErr w:type="gramEnd"/>
      <w:r w:rsidRPr="0016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детей с народными праздниками и традициями, народными играми.</w:t>
      </w:r>
    </w:p>
    <w:p w:rsidR="001679AD" w:rsidRDefault="00DE188C" w:rsidP="001679AD">
      <w:pPr>
        <w:pStyle w:val="a6"/>
        <w:spacing w:after="20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E188C">
        <w:rPr>
          <w:rFonts w:ascii="Times New Roman" w:hAnsi="Times New Roman" w:cs="Times New Roman"/>
          <w:b/>
          <w:sz w:val="28"/>
          <w:szCs w:val="28"/>
        </w:rPr>
        <w:t>Продукты проекта</w:t>
      </w:r>
      <w:r w:rsidRPr="00DE188C">
        <w:rPr>
          <w:rFonts w:ascii="Times New Roman" w:hAnsi="Times New Roman" w:cs="Times New Roman"/>
          <w:sz w:val="28"/>
          <w:szCs w:val="28"/>
        </w:rPr>
        <w:t>:</w:t>
      </w:r>
    </w:p>
    <w:p w:rsidR="001679AD" w:rsidRDefault="00DE188C" w:rsidP="00DE188C">
      <w:pPr>
        <w:pStyle w:val="a6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E188C">
        <w:rPr>
          <w:rFonts w:ascii="Times New Roman" w:hAnsi="Times New Roman" w:cs="Times New Roman"/>
          <w:sz w:val="28"/>
          <w:szCs w:val="28"/>
        </w:rPr>
        <w:t>Праздники,</w:t>
      </w:r>
      <w:r w:rsidR="001679AD">
        <w:rPr>
          <w:rFonts w:ascii="Times New Roman" w:hAnsi="Times New Roman" w:cs="Times New Roman"/>
          <w:sz w:val="28"/>
          <w:szCs w:val="28"/>
        </w:rPr>
        <w:t xml:space="preserve"> </w:t>
      </w:r>
      <w:r w:rsidRPr="00DE188C">
        <w:rPr>
          <w:rFonts w:ascii="Times New Roman" w:hAnsi="Times New Roman" w:cs="Times New Roman"/>
          <w:sz w:val="28"/>
          <w:szCs w:val="28"/>
        </w:rPr>
        <w:t>развлечения.</w:t>
      </w:r>
    </w:p>
    <w:p w:rsidR="001679AD" w:rsidRDefault="00DE188C" w:rsidP="00DE188C">
      <w:pPr>
        <w:pStyle w:val="a6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679AD">
        <w:rPr>
          <w:rFonts w:ascii="Times New Roman" w:hAnsi="Times New Roman" w:cs="Times New Roman"/>
          <w:sz w:val="28"/>
          <w:szCs w:val="28"/>
        </w:rPr>
        <w:t>Презентации.</w:t>
      </w:r>
    </w:p>
    <w:p w:rsidR="001679AD" w:rsidRDefault="00DE188C" w:rsidP="00DE188C">
      <w:pPr>
        <w:pStyle w:val="a6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679AD">
        <w:rPr>
          <w:rFonts w:ascii="Times New Roman" w:hAnsi="Times New Roman" w:cs="Times New Roman"/>
          <w:sz w:val="28"/>
          <w:szCs w:val="28"/>
        </w:rPr>
        <w:t>Изготовление атрибутов</w:t>
      </w:r>
    </w:p>
    <w:p w:rsidR="00DE188C" w:rsidRDefault="00DE188C" w:rsidP="00DE188C">
      <w:pPr>
        <w:pStyle w:val="a6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679AD">
        <w:rPr>
          <w:rFonts w:ascii="Times New Roman" w:hAnsi="Times New Roman" w:cs="Times New Roman"/>
          <w:sz w:val="28"/>
          <w:szCs w:val="28"/>
        </w:rPr>
        <w:t>Конспекты мероприятий</w:t>
      </w:r>
    </w:p>
    <w:p w:rsidR="001679AD" w:rsidRPr="001679AD" w:rsidRDefault="001679AD" w:rsidP="00DE188C">
      <w:pPr>
        <w:pStyle w:val="a6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народных игр</w:t>
      </w:r>
    </w:p>
    <w:p w:rsidR="00DE188C" w:rsidRPr="00DE188C" w:rsidRDefault="00DE188C" w:rsidP="00DE188C">
      <w:pPr>
        <w:shd w:val="clear" w:color="auto" w:fill="FFFFFF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679AD" w:rsidRDefault="00620D0B" w:rsidP="001679AD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DE188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E188C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DE188C">
        <w:rPr>
          <w:rFonts w:ascii="Times New Roman" w:hAnsi="Times New Roman" w:cs="Times New Roman"/>
          <w:sz w:val="28"/>
          <w:szCs w:val="28"/>
        </w:rPr>
        <w:t xml:space="preserve"> – Подготовительный</w:t>
      </w:r>
    </w:p>
    <w:p w:rsidR="001679AD" w:rsidRDefault="00620D0B" w:rsidP="001679AD">
      <w:pPr>
        <w:pStyle w:val="aa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679AD">
        <w:rPr>
          <w:rFonts w:ascii="Times New Roman" w:hAnsi="Times New Roman" w:cs="Times New Roman"/>
          <w:sz w:val="28"/>
          <w:szCs w:val="28"/>
        </w:rPr>
        <w:t xml:space="preserve">Составление плана мероприятий </w:t>
      </w:r>
    </w:p>
    <w:p w:rsidR="00620D0B" w:rsidRDefault="001679AD" w:rsidP="001679AD">
      <w:pPr>
        <w:pStyle w:val="aa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20D0B" w:rsidRPr="001679AD">
        <w:rPr>
          <w:rFonts w:ascii="Times New Roman" w:hAnsi="Times New Roman" w:cs="Times New Roman"/>
          <w:sz w:val="28"/>
          <w:szCs w:val="28"/>
        </w:rPr>
        <w:t xml:space="preserve">акопление знаний и сбор информации о народных </w:t>
      </w:r>
      <w:r>
        <w:rPr>
          <w:rFonts w:ascii="Times New Roman" w:hAnsi="Times New Roman" w:cs="Times New Roman"/>
          <w:sz w:val="28"/>
          <w:szCs w:val="28"/>
        </w:rPr>
        <w:t>подвижных играх</w:t>
      </w:r>
    </w:p>
    <w:p w:rsidR="00620D0B" w:rsidRPr="001679AD" w:rsidRDefault="00620D0B" w:rsidP="001679AD">
      <w:pPr>
        <w:pStyle w:val="aa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679AD">
        <w:rPr>
          <w:rFonts w:ascii="Times New Roman" w:hAnsi="Times New Roman" w:cs="Times New Roman"/>
          <w:sz w:val="28"/>
          <w:szCs w:val="28"/>
        </w:rPr>
        <w:t>Подбор народных игр.</w:t>
      </w:r>
    </w:p>
    <w:p w:rsidR="001679AD" w:rsidRDefault="00620D0B" w:rsidP="001679AD">
      <w:pPr>
        <w:pStyle w:val="a6"/>
        <w:spacing w:after="20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E188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E188C">
        <w:rPr>
          <w:rFonts w:ascii="Times New Roman" w:hAnsi="Times New Roman" w:cs="Times New Roman"/>
          <w:b/>
          <w:sz w:val="28"/>
          <w:szCs w:val="28"/>
        </w:rPr>
        <w:t xml:space="preserve"> этап Основной</w:t>
      </w:r>
      <w:r w:rsidRPr="00DE188C">
        <w:rPr>
          <w:rFonts w:ascii="Times New Roman" w:hAnsi="Times New Roman" w:cs="Times New Roman"/>
          <w:sz w:val="28"/>
          <w:szCs w:val="28"/>
        </w:rPr>
        <w:t>:</w:t>
      </w:r>
    </w:p>
    <w:p w:rsidR="001679AD" w:rsidRDefault="00620D0B" w:rsidP="00DE188C">
      <w:pPr>
        <w:pStyle w:val="a6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E188C">
        <w:rPr>
          <w:rFonts w:ascii="Times New Roman" w:hAnsi="Times New Roman" w:cs="Times New Roman"/>
          <w:sz w:val="28"/>
          <w:szCs w:val="28"/>
        </w:rPr>
        <w:t>Работа по плану мероприятий</w:t>
      </w:r>
      <w:r w:rsidR="001679AD">
        <w:rPr>
          <w:rFonts w:ascii="Times New Roman" w:hAnsi="Times New Roman" w:cs="Times New Roman"/>
          <w:sz w:val="28"/>
          <w:szCs w:val="28"/>
        </w:rPr>
        <w:t>.</w:t>
      </w:r>
    </w:p>
    <w:p w:rsidR="001679AD" w:rsidRDefault="00620D0B" w:rsidP="00DE188C">
      <w:pPr>
        <w:pStyle w:val="a6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679AD">
        <w:rPr>
          <w:rFonts w:ascii="Times New Roman" w:hAnsi="Times New Roman" w:cs="Times New Roman"/>
          <w:sz w:val="28"/>
          <w:szCs w:val="28"/>
        </w:rPr>
        <w:t xml:space="preserve">Оформление выставок, </w:t>
      </w:r>
      <w:r w:rsidR="001679AD">
        <w:rPr>
          <w:rFonts w:ascii="Times New Roman" w:hAnsi="Times New Roman" w:cs="Times New Roman"/>
          <w:sz w:val="28"/>
          <w:szCs w:val="28"/>
        </w:rPr>
        <w:t>презентаций.</w:t>
      </w:r>
    </w:p>
    <w:p w:rsidR="00620D0B" w:rsidRPr="001679AD" w:rsidRDefault="00620D0B" w:rsidP="00DE188C">
      <w:pPr>
        <w:pStyle w:val="a6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679AD">
        <w:rPr>
          <w:rFonts w:ascii="Times New Roman" w:hAnsi="Times New Roman" w:cs="Times New Roman"/>
          <w:sz w:val="28"/>
          <w:szCs w:val="28"/>
        </w:rPr>
        <w:t>Проведение праздников, развлечений, досугов</w:t>
      </w:r>
      <w:r w:rsidR="001679AD">
        <w:rPr>
          <w:rFonts w:ascii="Times New Roman" w:hAnsi="Times New Roman" w:cs="Times New Roman"/>
          <w:sz w:val="28"/>
          <w:szCs w:val="28"/>
        </w:rPr>
        <w:t>.</w:t>
      </w:r>
    </w:p>
    <w:p w:rsidR="001679AD" w:rsidRDefault="00620D0B" w:rsidP="001679AD">
      <w:pPr>
        <w:pStyle w:val="a6"/>
        <w:spacing w:after="20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E188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E18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188C">
        <w:rPr>
          <w:rFonts w:ascii="Times New Roman" w:hAnsi="Times New Roman" w:cs="Times New Roman"/>
          <w:b/>
          <w:sz w:val="28"/>
          <w:szCs w:val="28"/>
        </w:rPr>
        <w:t>этап  Заключительный</w:t>
      </w:r>
      <w:proofErr w:type="gramEnd"/>
      <w:r w:rsidRPr="00DE188C">
        <w:rPr>
          <w:rFonts w:ascii="Times New Roman" w:hAnsi="Times New Roman" w:cs="Times New Roman"/>
          <w:sz w:val="28"/>
          <w:szCs w:val="28"/>
        </w:rPr>
        <w:t>:</w:t>
      </w:r>
    </w:p>
    <w:p w:rsidR="00620D0B" w:rsidRPr="001679AD" w:rsidRDefault="00620D0B" w:rsidP="001679AD">
      <w:pPr>
        <w:pStyle w:val="a6"/>
        <w:spacing w:after="20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E188C">
        <w:rPr>
          <w:rFonts w:ascii="Times New Roman" w:hAnsi="Times New Roman" w:cs="Times New Roman"/>
          <w:sz w:val="28"/>
          <w:szCs w:val="28"/>
        </w:rPr>
        <w:t>Подведение итогов проекта, анализ</w:t>
      </w:r>
      <w:r w:rsidR="005C2086">
        <w:rPr>
          <w:rFonts w:ascii="Times New Roman" w:hAnsi="Times New Roman" w:cs="Times New Roman"/>
          <w:sz w:val="28"/>
          <w:szCs w:val="28"/>
        </w:rPr>
        <w:t xml:space="preserve"> </w:t>
      </w:r>
      <w:r w:rsidRPr="00DE188C">
        <w:rPr>
          <w:rFonts w:ascii="Times New Roman" w:hAnsi="Times New Roman" w:cs="Times New Roman"/>
          <w:sz w:val="28"/>
          <w:szCs w:val="28"/>
        </w:rPr>
        <w:t>(что получилось, что не удалось).</w:t>
      </w:r>
    </w:p>
    <w:p w:rsidR="0016570B" w:rsidRPr="001679AD" w:rsidRDefault="0016570B" w:rsidP="00DE188C">
      <w:pPr>
        <w:shd w:val="clear" w:color="auto" w:fill="FFFEFD"/>
        <w:spacing w:before="100" w:before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7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Перспективный план народных подвижных игр</w:t>
      </w:r>
    </w:p>
    <w:p w:rsidR="000F74BE" w:rsidRPr="00DE188C" w:rsidRDefault="000F74BE" w:rsidP="00DE188C">
      <w:pPr>
        <w:shd w:val="clear" w:color="auto" w:fill="FFFEFD"/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809"/>
        <w:gridCol w:w="8328"/>
      </w:tblGrid>
      <w:tr w:rsidR="00903221" w:rsidRPr="00DE188C" w:rsidTr="00903221">
        <w:tc>
          <w:tcPr>
            <w:tcW w:w="1809" w:type="dxa"/>
          </w:tcPr>
          <w:p w:rsidR="00903221" w:rsidRPr="00DE188C" w:rsidRDefault="000F74BE" w:rsidP="00DE18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8C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328" w:type="dxa"/>
          </w:tcPr>
          <w:p w:rsidR="00903221" w:rsidRPr="00DE188C" w:rsidRDefault="000F74BE" w:rsidP="00DE18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8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и события</w:t>
            </w:r>
          </w:p>
          <w:p w:rsidR="000F74BE" w:rsidRPr="00DE188C" w:rsidRDefault="000F74BE" w:rsidP="00DE18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221" w:rsidRPr="00DE188C" w:rsidTr="00903221">
        <w:tc>
          <w:tcPr>
            <w:tcW w:w="1809" w:type="dxa"/>
          </w:tcPr>
          <w:p w:rsidR="00903221" w:rsidRPr="00DE188C" w:rsidRDefault="00903221" w:rsidP="00DE18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88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8328" w:type="dxa"/>
          </w:tcPr>
          <w:p w:rsidR="00903221" w:rsidRPr="00DE188C" w:rsidRDefault="00C40916" w:rsidP="00DE18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88C"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 под русскую народную мелодию.</w:t>
            </w:r>
          </w:p>
        </w:tc>
      </w:tr>
      <w:tr w:rsidR="00903221" w:rsidRPr="00DE188C" w:rsidTr="00903221">
        <w:tc>
          <w:tcPr>
            <w:tcW w:w="1809" w:type="dxa"/>
          </w:tcPr>
          <w:p w:rsidR="00903221" w:rsidRPr="00DE188C" w:rsidRDefault="00972DA8" w:rsidP="00DE18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8328" w:type="dxa"/>
          </w:tcPr>
          <w:p w:rsidR="00903221" w:rsidRPr="00DE188C" w:rsidRDefault="00C40916" w:rsidP="00DE188C">
            <w:pPr>
              <w:pStyle w:val="a3"/>
              <w:shd w:val="clear" w:color="auto" w:fill="FFFFFF"/>
              <w:spacing w:before="173" w:beforeAutospacing="0" w:after="200" w:afterAutospacing="0" w:line="276" w:lineRule="auto"/>
              <w:jc w:val="both"/>
              <w:rPr>
                <w:sz w:val="28"/>
                <w:szCs w:val="28"/>
              </w:rPr>
            </w:pPr>
            <w:r w:rsidRPr="00DE188C">
              <w:rPr>
                <w:sz w:val="28"/>
                <w:szCs w:val="28"/>
              </w:rPr>
              <w:t>Познакомить детей с играми народа Ханты – Манси.</w:t>
            </w:r>
          </w:p>
          <w:p w:rsidR="00C40916" w:rsidRPr="00DE188C" w:rsidRDefault="00C40916" w:rsidP="00DE188C">
            <w:pPr>
              <w:pStyle w:val="a3"/>
              <w:shd w:val="clear" w:color="auto" w:fill="FFFFFF"/>
              <w:spacing w:before="173" w:beforeAutospacing="0" w:after="200" w:afterAutospacing="0" w:line="276" w:lineRule="auto"/>
              <w:jc w:val="both"/>
              <w:rPr>
                <w:sz w:val="28"/>
                <w:szCs w:val="28"/>
              </w:rPr>
            </w:pPr>
            <w:r w:rsidRPr="00DE188C">
              <w:rPr>
                <w:sz w:val="28"/>
                <w:szCs w:val="28"/>
              </w:rPr>
              <w:t>Изготовление атрибутов.</w:t>
            </w:r>
          </w:p>
        </w:tc>
      </w:tr>
      <w:tr w:rsidR="00903221" w:rsidRPr="00DE188C" w:rsidTr="00903221">
        <w:tc>
          <w:tcPr>
            <w:tcW w:w="1809" w:type="dxa"/>
          </w:tcPr>
          <w:p w:rsidR="00903221" w:rsidRPr="00DE188C" w:rsidRDefault="00972DA8" w:rsidP="00DE18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88C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8328" w:type="dxa"/>
          </w:tcPr>
          <w:p w:rsidR="00903221" w:rsidRPr="00DE188C" w:rsidRDefault="002F3202" w:rsidP="00DE188C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DE188C">
              <w:rPr>
                <w:rStyle w:val="apple-converted-space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Спортивное развлечение </w:t>
            </w:r>
            <w:r w:rsidRPr="00DE188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</w:t>
            </w:r>
            <w:r w:rsidR="000F74BE" w:rsidRPr="00DE188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Народные подвижные</w:t>
            </w:r>
            <w:r w:rsidRPr="00DE188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игр</w:t>
            </w:r>
            <w:r w:rsidR="000F74BE" w:rsidRPr="00DE188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ы</w:t>
            </w:r>
            <w:r w:rsidRPr="00DE188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</w:t>
            </w:r>
            <w:r w:rsidR="00C40916" w:rsidRPr="00DE188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C40916" w:rsidRPr="00DE188C" w:rsidRDefault="00C40916" w:rsidP="00DE18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88C"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атрибутов.</w:t>
            </w:r>
          </w:p>
        </w:tc>
      </w:tr>
      <w:tr w:rsidR="00903221" w:rsidRPr="00DE188C" w:rsidTr="00903221">
        <w:tc>
          <w:tcPr>
            <w:tcW w:w="1809" w:type="dxa"/>
          </w:tcPr>
          <w:p w:rsidR="00903221" w:rsidRPr="00DE188C" w:rsidRDefault="00972DA8" w:rsidP="00DE18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88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328" w:type="dxa"/>
          </w:tcPr>
          <w:p w:rsidR="00903221" w:rsidRPr="00DE188C" w:rsidRDefault="00C40916" w:rsidP="00DE18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88C">
              <w:rPr>
                <w:rFonts w:ascii="Times New Roman" w:hAnsi="Times New Roman" w:cs="Times New Roman"/>
                <w:sz w:val="28"/>
                <w:szCs w:val="28"/>
              </w:rPr>
              <w:t>Изготовление буклета традиции народов, обряды, игры.</w:t>
            </w:r>
          </w:p>
        </w:tc>
      </w:tr>
      <w:tr w:rsidR="00903221" w:rsidRPr="00DE188C" w:rsidTr="00903221">
        <w:tc>
          <w:tcPr>
            <w:tcW w:w="1809" w:type="dxa"/>
          </w:tcPr>
          <w:p w:rsidR="00903221" w:rsidRPr="00DE188C" w:rsidRDefault="00972DA8" w:rsidP="00DE18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88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328" w:type="dxa"/>
          </w:tcPr>
          <w:p w:rsidR="00903221" w:rsidRPr="00DE188C" w:rsidRDefault="00C40916" w:rsidP="00DE18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88C">
              <w:rPr>
                <w:rFonts w:ascii="Times New Roman" w:hAnsi="Times New Roman" w:cs="Times New Roman"/>
                <w:sz w:val="28"/>
                <w:szCs w:val="28"/>
              </w:rPr>
              <w:t>Образовательная ситуация. «Эстафетные игры».</w:t>
            </w:r>
          </w:p>
          <w:p w:rsidR="00C40916" w:rsidRPr="00DE188C" w:rsidRDefault="00C40916" w:rsidP="00DE18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88C"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атрибутов.</w:t>
            </w:r>
          </w:p>
        </w:tc>
      </w:tr>
      <w:tr w:rsidR="00903221" w:rsidRPr="00DE188C" w:rsidTr="00903221">
        <w:tc>
          <w:tcPr>
            <w:tcW w:w="1809" w:type="dxa"/>
          </w:tcPr>
          <w:p w:rsidR="00903221" w:rsidRPr="00DE188C" w:rsidRDefault="00972DA8" w:rsidP="00DE18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88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328" w:type="dxa"/>
          </w:tcPr>
          <w:p w:rsidR="00903221" w:rsidRPr="00DE188C" w:rsidRDefault="00C40916" w:rsidP="00DE18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88C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народами, населяющими край Северного Кавказа, их национальной одеждой, играми, символикой, обычаями.</w:t>
            </w:r>
          </w:p>
        </w:tc>
      </w:tr>
      <w:tr w:rsidR="00903221" w:rsidRPr="00DE188C" w:rsidTr="00903221">
        <w:tc>
          <w:tcPr>
            <w:tcW w:w="1809" w:type="dxa"/>
          </w:tcPr>
          <w:p w:rsidR="00903221" w:rsidRPr="00DE188C" w:rsidRDefault="00972DA8" w:rsidP="00DE18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88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8328" w:type="dxa"/>
          </w:tcPr>
          <w:p w:rsidR="00903221" w:rsidRPr="00DE188C" w:rsidRDefault="000F74BE" w:rsidP="00DE18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88C"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папки-передвижки. «Играем вместе с детьми».</w:t>
            </w:r>
          </w:p>
        </w:tc>
      </w:tr>
      <w:tr w:rsidR="00972DA8" w:rsidRPr="00DE188C" w:rsidTr="00903221">
        <w:tc>
          <w:tcPr>
            <w:tcW w:w="1809" w:type="dxa"/>
          </w:tcPr>
          <w:p w:rsidR="00972DA8" w:rsidRPr="00DE188C" w:rsidRDefault="00972DA8" w:rsidP="00DE18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88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8328" w:type="dxa"/>
          </w:tcPr>
          <w:p w:rsidR="00972DA8" w:rsidRPr="00DE188C" w:rsidRDefault="000F74BE" w:rsidP="00DE18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88C">
              <w:rPr>
                <w:rFonts w:ascii="Times New Roman" w:hAnsi="Times New Roman" w:cs="Times New Roman"/>
                <w:sz w:val="28"/>
                <w:szCs w:val="28"/>
              </w:rPr>
              <w:t>Праздник: «Ярмарка народных игр»</w:t>
            </w:r>
          </w:p>
        </w:tc>
      </w:tr>
    </w:tbl>
    <w:p w:rsidR="00FF7596" w:rsidRPr="00DE188C" w:rsidRDefault="00FF7596" w:rsidP="00DE188C">
      <w:pPr>
        <w:rPr>
          <w:rFonts w:ascii="Times New Roman" w:hAnsi="Times New Roman" w:cs="Times New Roman"/>
          <w:sz w:val="28"/>
          <w:szCs w:val="28"/>
        </w:rPr>
      </w:pPr>
    </w:p>
    <w:sectPr w:rsidR="00FF7596" w:rsidRPr="00DE188C" w:rsidSect="006F3339">
      <w:pgSz w:w="11906" w:h="16838" w:code="9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483F"/>
    <w:multiLevelType w:val="hybridMultilevel"/>
    <w:tmpl w:val="D12297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1A0649"/>
    <w:multiLevelType w:val="hybridMultilevel"/>
    <w:tmpl w:val="7A9A07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2C494B"/>
    <w:multiLevelType w:val="hybridMultilevel"/>
    <w:tmpl w:val="EEBE7D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14000FA"/>
    <w:multiLevelType w:val="hybridMultilevel"/>
    <w:tmpl w:val="30EC27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36BC0"/>
    <w:multiLevelType w:val="hybridMultilevel"/>
    <w:tmpl w:val="E5A8E9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47E1A95"/>
    <w:multiLevelType w:val="hybridMultilevel"/>
    <w:tmpl w:val="E4C04C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6570B"/>
    <w:rsid w:val="000E3853"/>
    <w:rsid w:val="000F74BE"/>
    <w:rsid w:val="0016570B"/>
    <w:rsid w:val="001679AD"/>
    <w:rsid w:val="00197CEF"/>
    <w:rsid w:val="002D2CA8"/>
    <w:rsid w:val="002F3202"/>
    <w:rsid w:val="005C2086"/>
    <w:rsid w:val="00620D0B"/>
    <w:rsid w:val="006359EF"/>
    <w:rsid w:val="006F3339"/>
    <w:rsid w:val="00717E09"/>
    <w:rsid w:val="00903221"/>
    <w:rsid w:val="00913FD7"/>
    <w:rsid w:val="00972DA8"/>
    <w:rsid w:val="009E5C33"/>
    <w:rsid w:val="00A57AFD"/>
    <w:rsid w:val="00C40916"/>
    <w:rsid w:val="00C8439F"/>
    <w:rsid w:val="00DE188C"/>
    <w:rsid w:val="00F646E5"/>
    <w:rsid w:val="00FF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96"/>
  </w:style>
  <w:style w:type="paragraph" w:styleId="1">
    <w:name w:val="heading 1"/>
    <w:basedOn w:val="a"/>
    <w:link w:val="10"/>
    <w:uiPriority w:val="9"/>
    <w:qFormat/>
    <w:rsid w:val="00165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7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6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570B"/>
  </w:style>
  <w:style w:type="character" w:styleId="a4">
    <w:name w:val="Hyperlink"/>
    <w:basedOn w:val="a0"/>
    <w:uiPriority w:val="99"/>
    <w:semiHidden/>
    <w:unhideWhenUsed/>
    <w:rsid w:val="0016570B"/>
    <w:rPr>
      <w:color w:val="0000FF"/>
      <w:u w:val="single"/>
    </w:rPr>
  </w:style>
  <w:style w:type="table" w:styleId="a5">
    <w:name w:val="Table Grid"/>
    <w:basedOn w:val="a1"/>
    <w:uiPriority w:val="59"/>
    <w:rsid w:val="00903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197CE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197CEF"/>
  </w:style>
  <w:style w:type="paragraph" w:styleId="a8">
    <w:name w:val="Balloon Text"/>
    <w:basedOn w:val="a"/>
    <w:link w:val="a9"/>
    <w:uiPriority w:val="99"/>
    <w:semiHidden/>
    <w:unhideWhenUsed/>
    <w:rsid w:val="0019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C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E1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oekt-priobschenie-detey-k-narodnim-tradiciyam-cherez-narodnie-igri-v-fizkulturnoozdorovitelnoy-rabote-1613596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ДСОВ №4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4</cp:revision>
  <cp:lastPrinted>2017-10-03T07:24:00Z</cp:lastPrinted>
  <dcterms:created xsi:type="dcterms:W3CDTF">2017-11-15T08:17:00Z</dcterms:created>
  <dcterms:modified xsi:type="dcterms:W3CDTF">2018-09-15T08:58:00Z</dcterms:modified>
</cp:coreProperties>
</file>