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5" w:rsidRPr="00B15FF5" w:rsidRDefault="00B15FF5" w:rsidP="00B15FF5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15FF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Методическая разработка на тему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Pr="00B15FF5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Методика ознакомления дошкольников с фольклором»</w:t>
      </w:r>
    </w:p>
    <w:p w:rsidR="00B15FF5" w:rsidRPr="003372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  <w:lang w:eastAsia="ar-SA"/>
        </w:rPr>
      </w:pPr>
      <w:r w:rsidRPr="008501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Методика ознакомления с пословицами </w:t>
      </w:r>
      <w:r w:rsidRPr="003372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и поговорками.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3724A">
        <w:rPr>
          <w:rFonts w:ascii="Times New Roman" w:eastAsia="SimSun" w:hAnsi="Times New Roman" w:cs="Times New Roman"/>
          <w:sz w:val="28"/>
          <w:szCs w:val="28"/>
          <w:lang w:eastAsia="ar-SA"/>
        </w:rPr>
        <w:t>Воспитатель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должен следить за умелостью и правильностью </w:t>
      </w:r>
      <w:bookmarkStart w:id="0" w:name="_GoBack"/>
      <w:bookmarkEnd w:id="0"/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употребления пословиц и поговорок как в своей речи, так и в речи детей. Чтобы добиться правильного понимания детьми обобщенного значения этих видов малых фольклорных форм, необходимо всю работу проводить в </w:t>
      </w:r>
      <w:r w:rsidRPr="008501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два этапа:</w:t>
      </w:r>
      <w:r w:rsidRPr="0085014A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1. Первоначально пословица или поговорка дается вне контекста – для того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чтобы выяснить, понимает ли ребенок содержание и значение ее, знает ли, когда ее следует употреблять.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2. Затем пословица или поговорка предлагается в контексте небольшого рассказа. Можно проверить понимание обобщенного значения пословиц и поговорок, предложив детям задание: придумать сказку, рассказ, речевую ситуацию, где один из героев мог бы уместно использовать данную пословицу или п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оговорку. Когда у детей накопит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ся некоторый запас пословиц и поговорок, можно предложить им подобрать пословицы, соответствующие содержанию и идее определенной сказки [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].</w:t>
      </w:r>
    </w:p>
    <w:p w:rsidR="00B15FF5" w:rsidRPr="003372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Методика озна</w:t>
      </w:r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комления со сказками.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Сказку ребенку надо рассказывать, а не читать. И рассказывать неоднократно. Необходимо художественно, артистично воссоздать образы персонажей, передать и моральную направленность, и остроту ситуации, и свое отношение к событиям.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Для того чтобы дети слушали сказку внимательно, надо их подготовить к этому. Можно использовать следующие приемы: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- показать сказку с помощью игрушек (настольный театр);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использовать присказку, причем новую сказку лучше начать знакомой присказкой, а уже слышанную сказку – присказкой новой, интересной </w:t>
      </w:r>
      <w:r w:rsidRPr="0085014A">
        <w:rPr>
          <w:rFonts w:ascii="Times New Roman" w:eastAsia="SimSun" w:hAnsi="Times New Roman" w:cs="font444"/>
          <w:sz w:val="28"/>
          <w:szCs w:val="28"/>
          <w:lang w:eastAsia="ar-SA"/>
        </w:rPr>
        <w:t>[</w:t>
      </w:r>
      <w:r>
        <w:rPr>
          <w:rFonts w:ascii="Times New Roman" w:eastAsia="SimSun" w:hAnsi="Times New Roman" w:cs="font444"/>
          <w:sz w:val="28"/>
          <w:szCs w:val="28"/>
          <w:lang w:eastAsia="ar-SA"/>
        </w:rPr>
        <w:t>2</w:t>
      </w:r>
      <w:r w:rsidRPr="0085014A">
        <w:rPr>
          <w:rFonts w:ascii="Times New Roman" w:eastAsia="SimSun" w:hAnsi="Times New Roman" w:cs="font444"/>
          <w:sz w:val="28"/>
          <w:szCs w:val="28"/>
          <w:lang w:eastAsia="ar-SA"/>
        </w:rPr>
        <w:t>]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М. М.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Алексеева,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В.И. Яшина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предлагают использовать словесные методические приемы в сочетании с наглядными: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- беседы после ознакомления со сказкой, помогающие определить жанр, основное содержание, средства художественной выразительности;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- выборочное чтение по просьбе детей;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- рассматривание иллюстраций, книг;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- просмотр диафильмов, кинофильмов после знакомства с текстом;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прослушивание записи исполнения сказки мастерами художественного слова </w:t>
      </w:r>
      <w:r w:rsidRPr="0085014A">
        <w:rPr>
          <w:rFonts w:ascii="Times New Roman" w:eastAsia="SimSun" w:hAnsi="Times New Roman" w:cs="font444"/>
          <w:sz w:val="28"/>
          <w:szCs w:val="28"/>
          <w:lang w:eastAsia="ar-SA"/>
        </w:rPr>
        <w:t>[1].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рассказывании сказки рекомендуется использовать </w:t>
      </w:r>
      <w:r w:rsidRPr="008501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моделирование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. Замещенными объектами становятся герои сказок, а также предметы, с которыми они действуют. Набор заместителей (разных кружков) изготавливает и предлагает ребенку взрослый. От ребенка требуется выбрать кружки, чтобы сразу было понятно, какой кружок, например, крокодил, а какой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солнышко. Когда процесс выбора заместителей освоен, можно переходить к разыгрыванию простых сюжетов. В зависимости от того, насколько ребенок овладел моделированием, изменяется полнота разыгрываемого сюжета [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, с.26].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Заканчивать сказку можно известными концовками: «Тут и сказке конец, а кто слушал – молодец», цель их использования – дать ребенку понять, что сказка закончилась, и отвлечь его от фантастического. Концовками могут служить и подходящие к содержанию сказки пословицы, это закрепит впечатление об услышанном и научит ребенка к месту употреблять образные народные выражения [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].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Методика работы с загадками</w:t>
      </w:r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заключается в следующем: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1. На начальном этапе учить детей воспринимать образное содержание загадок, объяснять их.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2. Затем обратить внимание на сочный, колоритный язык загадки, формировать умение понимать целесообразность использования выразительно-изобразительных средств. Для этого можно предложить детям для сравнения две загадки, спросить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какая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из них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им больше понравилась и 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почему. Предложить подобрать определение к слову, которое обозначает отгадку.</w:t>
      </w:r>
    </w:p>
    <w:p w:rsidR="00B15FF5" w:rsidRPr="0085014A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Позже, когда дети усвоят жанровые особенности метафорических загадок, педагог предлагает им самим придумывать загадки о предметах, явлениях действительности </w:t>
      </w:r>
      <w:r w:rsidRPr="0085014A">
        <w:rPr>
          <w:rFonts w:ascii="Times New Roman" w:eastAsia="SimSun" w:hAnsi="Times New Roman" w:cs="font444"/>
          <w:sz w:val="28"/>
          <w:szCs w:val="28"/>
          <w:lang w:eastAsia="ar-SA"/>
        </w:rPr>
        <w:t>[</w:t>
      </w:r>
      <w:r>
        <w:rPr>
          <w:rFonts w:ascii="Times New Roman" w:eastAsia="SimSun" w:hAnsi="Times New Roman" w:cs="font444"/>
          <w:sz w:val="28"/>
          <w:szCs w:val="28"/>
          <w:lang w:eastAsia="ar-SA"/>
        </w:rPr>
        <w:t>3</w:t>
      </w:r>
      <w:r w:rsidRPr="0085014A">
        <w:rPr>
          <w:rFonts w:ascii="Times New Roman" w:eastAsia="SimSun" w:hAnsi="Times New Roman" w:cs="font444"/>
          <w:sz w:val="28"/>
          <w:szCs w:val="28"/>
          <w:lang w:eastAsia="ar-SA"/>
        </w:rPr>
        <w:t>].</w:t>
      </w:r>
    </w:p>
    <w:p w:rsidR="00B15FF5" w:rsidRDefault="00B15FF5" w:rsidP="00B15F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Итак, нами были рассмотрены возможности использования фольклора в формировании нравственных качеств детей старшего дошкольного возраста с нарушением интеллекта. Было отмечено, что использование разных жанров (сказ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ок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>, загадок, пословиц и поговорок) вызывает устойчивый интерес к фольклору, способствует развитию речевой активности у детей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старшего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дошкольного возраста, уч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850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пониманию добра и зла, чувства любви к людям и миру, ребёнок мысленно участвует во всех перипетиях сказки, глубоко переживает чувства, волнующие её персонажей. </w:t>
      </w:r>
      <w:bookmarkStart w:id="1" w:name="__RefHeading___Toc438323586"/>
      <w:bookmarkEnd w:id="1"/>
    </w:p>
    <w:p w:rsidR="00B15FF5" w:rsidRPr="0085014A" w:rsidRDefault="00B15FF5" w:rsidP="00B15FF5">
      <w:pPr>
        <w:keepNext/>
        <w:pageBreakBefore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5014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СПИСОК ИСПОЛЬЗОВАННЫХ ИСТОЧНИКОВ И ЛИТЕРАТУРЫ</w:t>
      </w:r>
    </w:p>
    <w:p w:rsidR="00B15FF5" w:rsidRPr="0085014A" w:rsidRDefault="00B15FF5" w:rsidP="00B15FF5">
      <w:pPr>
        <w:suppressAutoHyphens/>
        <w:spacing w:line="256" w:lineRule="auto"/>
        <w:rPr>
          <w:rFonts w:ascii="Calibri" w:eastAsia="SimSun" w:hAnsi="Calibri" w:cs="font444"/>
          <w:lang w:eastAsia="ar-SA"/>
        </w:rPr>
      </w:pPr>
    </w:p>
    <w:p w:rsidR="00B15FF5" w:rsidRPr="0085014A" w:rsidRDefault="00B15FF5" w:rsidP="00B15FF5">
      <w:pPr>
        <w:suppressAutoHyphens/>
        <w:spacing w:line="256" w:lineRule="auto"/>
        <w:rPr>
          <w:rFonts w:ascii="Calibri" w:eastAsia="SimSun" w:hAnsi="Calibri" w:cs="font444"/>
          <w:lang w:eastAsia="ar-SA"/>
        </w:rPr>
      </w:pP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FF5">
        <w:rPr>
          <w:rFonts w:ascii="Times New Roman" w:eastAsia="Times New Roman" w:hAnsi="Times New Roman" w:cs="Times New Roman"/>
          <w:sz w:val="28"/>
          <w:szCs w:val="28"/>
        </w:rPr>
        <w:t>Алексеева, М.М., Яшина, В.И. Речевое развитие дошкольников [Текст] / М.М. Алексеева, В.И. Яшина. – М.: Академия, 2013. – 240 с.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Викулина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 xml:space="preserve">, А.М. Элементы русской народной культуры в педагогическом процессе дошкольного учреждения [Текст] / А.М. </w:t>
      </w: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Викулина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>. – Нижний Новгород: Нижегородский гуманитарный центр, 1995. – 138 с.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 xml:space="preserve">, Н. Использование малых фольклорных форм [Текст] / Н. </w:t>
      </w: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– 1991. - № 9. – С.16-20.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F5">
        <w:rPr>
          <w:rFonts w:ascii="Times New Roman" w:eastAsia="Times New Roman" w:hAnsi="Times New Roman" w:cs="Times New Roman"/>
          <w:sz w:val="28"/>
          <w:szCs w:val="28"/>
        </w:rPr>
        <w:t>Зимина, И. Народная сказка в системе воспитания дошкольников [Текст] / И. Зимина // Дошкольное воспитание. – 2005. - №8. – С.26-31.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F5">
        <w:rPr>
          <w:rFonts w:ascii="Times New Roman" w:eastAsia="Times New Roman" w:hAnsi="Times New Roman" w:cs="Times New Roman"/>
          <w:sz w:val="28"/>
          <w:szCs w:val="28"/>
        </w:rPr>
        <w:t>Соловьёва, О.И. Роль художественной литературы в развитии дошкольника [Текст] / О.И. Соловьёва // Дошкольное воспитание. – 2013. - №4. – С. 45-49.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Фесюкова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 xml:space="preserve">, Л.Б. Воспитание сказкой [Текст] / Л.Б. </w:t>
      </w: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Фесюкова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>. – М., 1996. – 290 с.</w:t>
      </w:r>
    </w:p>
    <w:p w:rsidR="00B15FF5" w:rsidRPr="00B15FF5" w:rsidRDefault="00B15FF5" w:rsidP="00B15FF5">
      <w:pPr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F5">
        <w:rPr>
          <w:rFonts w:ascii="Times New Roman" w:eastAsia="Times New Roman" w:hAnsi="Times New Roman" w:cs="Times New Roman"/>
          <w:sz w:val="28"/>
          <w:szCs w:val="28"/>
        </w:rPr>
        <w:t xml:space="preserve">Фольклор – музыка – театр [Текст] / Под ред. С.М. Мерзляковой. –М.: </w:t>
      </w:r>
      <w:proofErr w:type="spellStart"/>
      <w:r w:rsidRPr="00B15FF5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B15FF5">
        <w:rPr>
          <w:rFonts w:ascii="Times New Roman" w:eastAsia="Times New Roman" w:hAnsi="Times New Roman" w:cs="Times New Roman"/>
          <w:sz w:val="28"/>
          <w:szCs w:val="28"/>
        </w:rPr>
        <w:t>, 1999. – 214 с.</w:t>
      </w:r>
    </w:p>
    <w:p w:rsidR="00EC4068" w:rsidRDefault="00EC4068"/>
    <w:sectPr w:rsidR="00EC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34B9"/>
    <w:multiLevelType w:val="hybridMultilevel"/>
    <w:tmpl w:val="A8649436"/>
    <w:lvl w:ilvl="0" w:tplc="58203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5"/>
    <w:rsid w:val="004A2B8E"/>
    <w:rsid w:val="00B15FF5"/>
    <w:rsid w:val="00E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997B-682B-4F70-B84B-F2292D2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2018-12-23T15:16:00Z</dcterms:created>
  <dcterms:modified xsi:type="dcterms:W3CDTF">2018-12-23T15:16:00Z</dcterms:modified>
</cp:coreProperties>
</file>