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1" w:rsidRPr="00AF7C11" w:rsidRDefault="00AF7C11" w:rsidP="00AF7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11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имеет большое значение для общего физического и психического развития ребенка на протяжении всего дошкольного детства. Продолжая аналогию руки с мозгом, можно сказать: именно мелкие мышцы рук, подобно высшим отделам головного мозга, обеспечивают работу мысли и функцию речи. В.В. Сухомлинский писал: «Истоки способностей и дарований детей — в кончиках их пальцев. От них, образно говоря, идут тончайшие ручейки, которые питают источник творческой мысли. У детей, имеющих речевые нарушения, развитию мелкой моторики должно уделяется особое внимание.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Работа по развитию кистей рук проводится систематически, по 3-5 минут ежедневно, в детском саду и дома: упражнение для развития мелкой моторики включаются в занятие логопеда и воспитателя; игры с пальчиками – в режимные моменты и прогулки; пальчиковая гимнастика проводится в комплексе с артикуляционной, воспитателями, в специально отведенное в режиме дня время, а так же дома с родителями;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игры и действия с предметами – на физкультурных занятиях. Эффективные приемы развития мелкой моторики рук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начале учебного года дети часто испытывают затруднения в выполнении многих упражнений для рук. Эти упражнения вырабатываются постепенно, вначале выполняются пассивно, с помощью взрослого, а по мере </w:t>
      </w:r>
      <w:bookmarkStart w:id="0" w:name="_GoBack"/>
      <w:bookmarkEnd w:id="0"/>
      <w:r w:rsidRPr="00AF7C11">
        <w:rPr>
          <w:rFonts w:ascii="Times New Roman" w:hAnsi="Times New Roman" w:cs="Times New Roman"/>
          <w:sz w:val="28"/>
          <w:szCs w:val="28"/>
        </w:rPr>
        <w:t xml:space="preserve">усвоения дети переходят к самостоятельному выполнению. Обычно используются следующие эффективные приемы развития мелкой моторики рук: -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>. Здесь мы используем такие приемы как «Колечко», «Кулак – ребр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ладонь», «Счет», «Подъемный кран» и другие. -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Гидрогимнастика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и криотерапия.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Гидрогимнастика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— прокатывание, перекатывание в теплой воде различных предметов, например, резинового мячика, одну или двух бусинок,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, маленьких фигурок, палочек, карандашей и т.д. Криотерапия – одна из современных методик педагогики, заключающаяся в использовании игр со льдом. Дозированное воздействие холода на нервные окончания пальцев обладает благотворными свойствами.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>онтрастотерапия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– использование контрастных ванн для кистей рук. </w:t>
      </w:r>
      <w:r w:rsidRPr="00AF7C11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Стимулирующий эффект основан на переменном воздействии холода и тепла на нервные окончания пальцев. -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Тестотерапия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– это лепка из соленого теста. -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. Бумага — это один из самых простых доступных материалов. Используется различная по толщине и качеству бумага: салфеточная, папиросная, калька, гофрированная, тесненная, глянцевая и т.д. Из бумаги можно сделать изделия из полосок, изделия в технике аппликация,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папье – маше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>, оригами. - Упражнения с предметами (пуговицами, бусами). Благодаря «пуговичному» массажу активизируется так называемый «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монуальный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интеллект». Эффективным пособием для тренировки руки дошкольника признаны бусы.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 xml:space="preserve">Предлагая ребенку для нанизывания на веревочку бусы с дырочками разного диаметра и глубины, педагоги и родители способствуют постоянному совершенствованию координации системы «глаз – рука Мозаика и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– выкладывание рисунков из разных геометрических фигур по образцу, всевозможные конструкторы, строительные материалы (разнообразной формы пирамидки, конусы) также очень эффективны в работе по развитию мелкой моторики.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- Шнурки, шнуровки – это идеальная игрушка для укрепления пальцев и всей кисти руки ребенка, развитие глазомера, незаменимый способ развития мелкой моторики и координации движения. - Прищепки. На занятиях и во время свободных игр детей педагоги ДОУ все чаще используют пластмассовые бельевые прищепки разного цвета, размера и формы, помогая педагогам развивать мелкую моторику детских рук, закреплять сенсорные навыки и пространственные представления, развивать коммуникативную функцию речи, воображение. - Пальчиковые игры. Пальчиковые игры — это инсценировка каких — либо рифмованных историй, сказок при помощи пальцев. - Работа с природным материалом. Изготовление игрушек, различных поделок из природного материала способствует не только моторному и умственному развитию ребенка, но и активно развивает его речевую деятельность. Дети очень любят игры, напоминающие театральное представление, где одна часть детей является артистами, а другая – </w:t>
      </w:r>
      <w:r w:rsidRPr="00AF7C11">
        <w:rPr>
          <w:rFonts w:ascii="Times New Roman" w:hAnsi="Times New Roman" w:cs="Times New Roman"/>
          <w:sz w:val="28"/>
          <w:szCs w:val="28"/>
        </w:rPr>
        <w:lastRenderedPageBreak/>
        <w:t xml:space="preserve">зрителями. — Рамки М.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 xml:space="preserve">Классическое пособие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— педагогики – набор различных видов застежек (пуговицы, пряжки, крючки, «молнии», булавки, кнопки, шнуровки).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- Графические работы. Штриховки, раскрашивания и обведение фигур по контуру. Упражнения в штриховке способствует укреплению мышц руки, выработки умения действовать по заданным правилам. Используется так же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недостающих деталей у цветов, предметов фигур; соединение точек, нанесенных на листе бумаги; обводка контуров, лекал, рисование всевозможных дорожек и линий. - Массаж — очень полезное и приятное занятие, великолепно активизирующее речевые центры мозга. Массаж дает отличные результаты. Очень любят дети «лечить» руку. Это упражнение способствует развитию воображения, уверенности в себе, активизации биологически активных точек кожи, расположенных на руке. Это своего рода массаж. Дети — «скульпторы» лепят умелую и уверенную руку. Сначала «руку»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глину» разминают, добиваясь ее пластичности. Затем разминают, разглаживают каждый палец, придавая ему особый «характер». Большой палец — добрый, сильный (папа).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— строгий, следящий за порядком (мама). Средний — главный помощник родителей (старший брат).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– кроткая, но трудолюбивая сестричка. Мизинец – маленький помощник всех членов семьи, непослушный (младший брат). </w:t>
      </w:r>
      <w:proofErr w:type="gramStart"/>
      <w:r w:rsidRPr="00AF7C11">
        <w:rPr>
          <w:rFonts w:ascii="Times New Roman" w:hAnsi="Times New Roman" w:cs="Times New Roman"/>
          <w:sz w:val="28"/>
          <w:szCs w:val="28"/>
        </w:rPr>
        <w:t>После того, как «скульптор» поработал с пальцами, он оценивает свое «творение» в целом (ощупывает, поглаживает и пальцы, и ладошку, и тыльную сторону руки).</w:t>
      </w:r>
      <w:proofErr w:type="gramEnd"/>
      <w:r w:rsidRPr="00AF7C11">
        <w:rPr>
          <w:rFonts w:ascii="Times New Roman" w:hAnsi="Times New Roman" w:cs="Times New Roman"/>
          <w:sz w:val="28"/>
          <w:szCs w:val="28"/>
        </w:rPr>
        <w:t xml:space="preserve"> Одним из эффективных приемов обеспечивающих развитие познавательной, эмоционально-волевой сферы ребенка, является Су –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терапия. Данная методика очень эффективна для активизации точек на руках при помощи шарика, грецкого ореха, карандаша, «четок», массажных эластичных колец. Развитию тонких движений рук способствуют физические упражнения, основанные на хватательных движениях и развивающих силу кисти. Использование физкультминуток на занятиях с детьми имеет большое значение. Длительность </w:t>
      </w:r>
      <w:proofErr w:type="spellStart"/>
      <w:r w:rsidRPr="00AF7C11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AF7C11">
        <w:rPr>
          <w:rFonts w:ascii="Times New Roman" w:hAnsi="Times New Roman" w:cs="Times New Roman"/>
          <w:sz w:val="28"/>
          <w:szCs w:val="28"/>
        </w:rPr>
        <w:t xml:space="preserve"> в одном занятии составляет 3-5 </w:t>
      </w:r>
      <w:r w:rsidRPr="00AF7C11">
        <w:rPr>
          <w:rFonts w:ascii="Times New Roman" w:hAnsi="Times New Roman" w:cs="Times New Roman"/>
          <w:sz w:val="28"/>
          <w:szCs w:val="28"/>
        </w:rPr>
        <w:lastRenderedPageBreak/>
        <w:t>минуты. Хорошим подспорьем в работе родителей является тесный контакт с воспитателем детского дошкольного учреждения, которое посещает ребенок. Здесь родители узнают, какие недочеты и ошибки есть у дошкольника в различных видах ручной деятельности, а также получат квалифицированный совет по методике занятий лепкой, рисованием, аппликацией и др.</w:t>
      </w:r>
    </w:p>
    <w:p w:rsidR="00AF7C11" w:rsidRPr="00AF7C11" w:rsidRDefault="00AF7C11" w:rsidP="00AF7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526" w:rsidRPr="00AF7C11" w:rsidRDefault="00AF7C11" w:rsidP="00AF7C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C11">
        <w:rPr>
          <w:rFonts w:ascii="Times New Roman" w:hAnsi="Times New Roman" w:cs="Times New Roman"/>
          <w:sz w:val="28"/>
          <w:szCs w:val="28"/>
        </w:rPr>
        <w:t>Источник: http://logoportal.ru/statya-14856/.html</w:t>
      </w:r>
    </w:p>
    <w:sectPr w:rsidR="00011526" w:rsidRPr="00A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A"/>
    <w:rsid w:val="00011526"/>
    <w:rsid w:val="009016BA"/>
    <w:rsid w:val="00AF7C11"/>
    <w:rsid w:val="00B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2019-01-14T08:21:00Z</dcterms:created>
  <dcterms:modified xsi:type="dcterms:W3CDTF">2019-01-14T08:57:00Z</dcterms:modified>
</cp:coreProperties>
</file>