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17A" w:rsidRPr="006D4DFC" w:rsidRDefault="0066117A" w:rsidP="006611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Georgia" w:hAnsi="Georgia" w:cs="Arial"/>
          <w:color w:val="111111"/>
          <w:sz w:val="28"/>
          <w:szCs w:val="28"/>
        </w:rPr>
      </w:pPr>
      <w:r w:rsidRPr="006D4DFC">
        <w:rPr>
          <w:rFonts w:ascii="Georgia" w:hAnsi="Georgia" w:cs="Arial"/>
          <w:color w:val="111111"/>
          <w:sz w:val="28"/>
          <w:szCs w:val="28"/>
        </w:rPr>
        <w:t>Муниципальное бюджетное дошкольное образовательное учреждение «Детский сад № 47 «</w:t>
      </w:r>
      <w:proofErr w:type="spellStart"/>
      <w:r w:rsidRPr="006D4DFC">
        <w:rPr>
          <w:rFonts w:ascii="Georgia" w:hAnsi="Georgia" w:cs="Arial"/>
          <w:color w:val="111111"/>
          <w:sz w:val="28"/>
          <w:szCs w:val="28"/>
        </w:rPr>
        <w:t>Веселинка</w:t>
      </w:r>
      <w:proofErr w:type="spellEnd"/>
      <w:r w:rsidRPr="006D4DFC">
        <w:rPr>
          <w:rFonts w:ascii="Georgia" w:hAnsi="Georgia" w:cs="Arial"/>
          <w:color w:val="111111"/>
          <w:sz w:val="28"/>
          <w:szCs w:val="28"/>
        </w:rPr>
        <w:t>» города Димитровграда Ульяновской области»</w:t>
      </w:r>
    </w:p>
    <w:p w:rsidR="0066117A" w:rsidRDefault="0066117A" w:rsidP="0066117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Доклад</w:t>
      </w:r>
    </w:p>
    <w:p w:rsidR="0066117A" w:rsidRPr="00D24FA0" w:rsidRDefault="0066117A" w:rsidP="0066117A">
      <w:pPr>
        <w:shd w:val="clear" w:color="auto" w:fill="FFFFFF"/>
        <w:spacing w:after="0" w:line="312" w:lineRule="atLeast"/>
        <w:textAlignment w:val="baseline"/>
        <w:outlineLvl w:val="2"/>
        <w:rPr>
          <w:rFonts w:ascii="Open Sans" w:eastAsia="Times New Roman" w:hAnsi="Open Sans" w:cs="Times New Roman"/>
          <w:b/>
          <w:bCs/>
          <w:caps/>
          <w:color w:val="1666A3"/>
          <w:sz w:val="26"/>
          <w:szCs w:val="26"/>
          <w:lang w:eastAsia="ru-RU"/>
        </w:rPr>
      </w:pPr>
      <w:r w:rsidRPr="00D24FA0">
        <w:rPr>
          <w:rFonts w:ascii="Open Sans" w:eastAsia="Times New Roman" w:hAnsi="Open Sans" w:cs="Times New Roman"/>
          <w:b/>
          <w:bCs/>
          <w:caps/>
          <w:color w:val="1666A3"/>
          <w:sz w:val="26"/>
          <w:szCs w:val="26"/>
          <w:lang w:eastAsia="ru-RU"/>
        </w:rPr>
        <w:t>ВСЕРОССИЙСКАЯ ДИСТАНЦИОННАЯ ПЕДАГОГИЧЕСКАЯ КОНФЕРЕНЦИЯ «ПЕДАГОГ XXI ВЕКА: ИННОВАЦИОННЫЕ МЕТОДЫ И ТРАДИЦИОННЫЕ ПОДХОДЫ В УСЛОВИЯХ РЕАЛИЗАЦИИ ФГОС»</w:t>
      </w:r>
    </w:p>
    <w:p w:rsidR="0066117A" w:rsidRDefault="0066117A" w:rsidP="0066117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6117A" w:rsidRPr="00250617" w:rsidRDefault="0066117A" w:rsidP="0066117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</w:t>
      </w:r>
      <w:r w:rsidRPr="00250617">
        <w:rPr>
          <w:rFonts w:ascii="Times New Roman" w:hAnsi="Times New Roman" w:cs="Times New Roman"/>
          <w:b/>
          <w:bCs/>
          <w:sz w:val="32"/>
          <w:szCs w:val="32"/>
        </w:rPr>
        <w:t xml:space="preserve">Влияние фольклора на развитие и воспитание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66117A" w:rsidRPr="00250617" w:rsidRDefault="0066117A" w:rsidP="0066117A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Pr="00250617">
        <w:rPr>
          <w:rFonts w:ascii="Times New Roman" w:hAnsi="Times New Roman" w:cs="Times New Roman"/>
          <w:b/>
          <w:sz w:val="36"/>
          <w:szCs w:val="36"/>
        </w:rPr>
        <w:t>дошкольного возраста</w:t>
      </w: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17A" w:rsidRDefault="0066117A" w:rsidP="00661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17A" w:rsidRDefault="0066117A" w:rsidP="0066117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Georgia" w:hAnsi="Georgia" w:cs="Arial"/>
          <w:i/>
          <w:color w:val="111111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>
        <w:rPr>
          <w:rFonts w:ascii="Georgia" w:hAnsi="Georgia" w:cs="Arial"/>
          <w:i/>
          <w:color w:val="111111"/>
          <w:sz w:val="28"/>
          <w:szCs w:val="28"/>
        </w:rPr>
        <w:t>Подготовила</w:t>
      </w:r>
      <w:r w:rsidRPr="006D4DFC">
        <w:rPr>
          <w:rFonts w:ascii="Georgia" w:hAnsi="Georgia" w:cs="Arial"/>
          <w:i/>
          <w:color w:val="111111"/>
          <w:sz w:val="28"/>
          <w:szCs w:val="28"/>
        </w:rPr>
        <w:t xml:space="preserve">: </w:t>
      </w:r>
    </w:p>
    <w:p w:rsidR="0066117A" w:rsidRDefault="0066117A" w:rsidP="0066117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Georgia" w:hAnsi="Georgia" w:cs="Arial"/>
          <w:i/>
          <w:color w:val="111111"/>
          <w:sz w:val="28"/>
          <w:szCs w:val="28"/>
        </w:rPr>
      </w:pPr>
      <w:r>
        <w:rPr>
          <w:rFonts w:ascii="Georgia" w:hAnsi="Georgia" w:cs="Arial"/>
          <w:i/>
          <w:color w:val="111111"/>
          <w:sz w:val="28"/>
          <w:szCs w:val="28"/>
        </w:rPr>
        <w:t xml:space="preserve">воспитатель </w:t>
      </w:r>
    </w:p>
    <w:p w:rsidR="0066117A" w:rsidRDefault="0066117A" w:rsidP="0066117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Georgia" w:hAnsi="Georgia" w:cs="Arial"/>
          <w:i/>
          <w:color w:val="111111"/>
          <w:sz w:val="28"/>
          <w:szCs w:val="28"/>
        </w:rPr>
      </w:pPr>
      <w:r>
        <w:rPr>
          <w:rFonts w:ascii="Georgia" w:hAnsi="Georgia" w:cs="Arial"/>
          <w:i/>
          <w:color w:val="111111"/>
          <w:sz w:val="28"/>
          <w:szCs w:val="28"/>
        </w:rPr>
        <w:t>МБДОУ «Детский сад № 47 «</w:t>
      </w:r>
      <w:proofErr w:type="spellStart"/>
      <w:r>
        <w:rPr>
          <w:rFonts w:ascii="Georgia" w:hAnsi="Georgia" w:cs="Arial"/>
          <w:i/>
          <w:color w:val="111111"/>
          <w:sz w:val="28"/>
          <w:szCs w:val="28"/>
        </w:rPr>
        <w:t>Веселинка</w:t>
      </w:r>
      <w:proofErr w:type="spellEnd"/>
      <w:r>
        <w:rPr>
          <w:rFonts w:ascii="Georgia" w:hAnsi="Georgia" w:cs="Arial"/>
          <w:i/>
          <w:color w:val="111111"/>
          <w:sz w:val="28"/>
          <w:szCs w:val="28"/>
        </w:rPr>
        <w:t>»</w:t>
      </w:r>
    </w:p>
    <w:p w:rsidR="0066117A" w:rsidRDefault="0066117A" w:rsidP="0066117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Georgia" w:hAnsi="Georgia" w:cs="Arial"/>
          <w:i/>
          <w:color w:val="111111"/>
          <w:sz w:val="28"/>
          <w:szCs w:val="28"/>
        </w:rPr>
      </w:pPr>
      <w:r>
        <w:rPr>
          <w:rFonts w:ascii="Georgia" w:hAnsi="Georgia" w:cs="Arial"/>
          <w:i/>
          <w:color w:val="111111"/>
          <w:sz w:val="28"/>
          <w:szCs w:val="28"/>
        </w:rPr>
        <w:t>Петрова Ольга Владимировна</w:t>
      </w:r>
    </w:p>
    <w:p w:rsidR="0066117A" w:rsidRDefault="0066117A" w:rsidP="0066117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Georgia" w:hAnsi="Georgia" w:cs="Arial"/>
          <w:i/>
          <w:color w:val="111111"/>
          <w:sz w:val="28"/>
          <w:szCs w:val="28"/>
        </w:rPr>
      </w:pPr>
    </w:p>
    <w:p w:rsidR="0066117A" w:rsidRPr="006D4DFC" w:rsidRDefault="00325F09" w:rsidP="00325F09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i/>
          <w:color w:val="111111"/>
          <w:sz w:val="28"/>
          <w:szCs w:val="28"/>
        </w:rPr>
      </w:pPr>
      <w:r>
        <w:rPr>
          <w:rFonts w:ascii="Georgia" w:hAnsi="Georgia" w:cs="Arial"/>
          <w:i/>
          <w:color w:val="111111"/>
          <w:sz w:val="28"/>
          <w:szCs w:val="28"/>
        </w:rPr>
        <w:t xml:space="preserve">                                                        </w:t>
      </w:r>
      <w:r w:rsidR="0066117A">
        <w:rPr>
          <w:rFonts w:ascii="Georgia" w:hAnsi="Georgia" w:cs="Arial"/>
          <w:i/>
          <w:color w:val="111111"/>
          <w:sz w:val="28"/>
          <w:szCs w:val="28"/>
        </w:rPr>
        <w:t>2019</w:t>
      </w:r>
    </w:p>
    <w:p w:rsidR="0066117A" w:rsidRPr="00AF0446" w:rsidRDefault="0066117A" w:rsidP="0066117A">
      <w:pPr>
        <w:shd w:val="clear" w:color="auto" w:fill="FFFFFF"/>
        <w:spacing w:after="96" w:line="252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F0446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На переломных этапах истории обостряется самосознание народа, возрастает интерес к своим истокам, корням, культуре, всему тому, что характеризует его самобытность. Детство — то время, когда возможно подлинное, искреннее погружение в истоки национальной культуры. Дошкольное образовательное учреждение — первое и самое ответственное звено в общей системе народного образования. Овладение родным языком является одним из самых важных приобретений ребенка в дошкольном детстве.</w:t>
      </w:r>
    </w:p>
    <w:p w:rsidR="0066117A" w:rsidRPr="00AF0446" w:rsidRDefault="0066117A" w:rsidP="0066117A">
      <w:pPr>
        <w:shd w:val="clear" w:color="auto" w:fill="FFFFFF"/>
        <w:spacing w:after="96" w:line="252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F0446">
        <w:rPr>
          <w:rFonts w:eastAsia="Times New Roman" w:cs="Times New Roman"/>
          <w:color w:val="000000"/>
          <w:sz w:val="24"/>
          <w:szCs w:val="24"/>
          <w:lang w:eastAsia="ru-RU"/>
        </w:rPr>
        <w:t>В Конвенции о правах ребенка записано, что государства-участники обеспечивают, чтобы ребенок имел доступ к информации и материалам из различных национальных и международных источников, особенно к таким информации и материалам, которые направлены на содействие социальному, духовному и моральному благополучию.</w:t>
      </w:r>
    </w:p>
    <w:p w:rsidR="0066117A" w:rsidRPr="00AF0446" w:rsidRDefault="0066117A" w:rsidP="0066117A">
      <w:pPr>
        <w:shd w:val="clear" w:color="auto" w:fill="FFFFFF"/>
        <w:spacing w:after="96" w:line="252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F0446">
        <w:rPr>
          <w:rFonts w:eastAsia="Times New Roman" w:cs="Times New Roman"/>
          <w:color w:val="000000"/>
          <w:sz w:val="24"/>
          <w:szCs w:val="24"/>
          <w:lang w:eastAsia="ru-RU"/>
        </w:rPr>
        <w:t>В Законе Российской Федерации об образовании говориться, что право на образование является одним из основных и неотъемлемых конституционных прав граждан Российской Федерации. Для воспитания детей дошкольного возраста, охраны и укрепления их физического и психического здоровья, развития индивидуальных способностей и необходимой коррекции нарушений развития детей в помощь семье действует сеть дошкольных образовательных учреждений.</w:t>
      </w:r>
    </w:p>
    <w:p w:rsidR="0066117A" w:rsidRPr="00AF0446" w:rsidRDefault="0066117A" w:rsidP="0066117A">
      <w:pPr>
        <w:shd w:val="clear" w:color="auto" w:fill="FFFFFF"/>
        <w:spacing w:after="96" w:line="252" w:lineRule="atLeast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F0446">
        <w:rPr>
          <w:rFonts w:eastAsia="Times New Roman" w:cs="Times New Roman"/>
          <w:color w:val="000000"/>
          <w:sz w:val="24"/>
          <w:szCs w:val="24"/>
          <w:lang w:eastAsia="ru-RU"/>
        </w:rPr>
        <w:t>В Концепции дошкольного воспитания отмечается: « Период от рождения до поступления в школу является по признанию специалистов всего мира,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Особенностью этого периода является то, что он обеспечивает именно общее развитие, служащее фундаментом для приобретения в дальнейшем любых специальных знаний и навыков усвоения различных видов деятельности. 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— игре, речевом общении, рисовании, конструировании, музыкальной деятельности и др. Организация этих видов деятельности, руководство ими, забота об их совершенствовании, о приобретении ими коллективного и свободного самодеятельного характера должны постоянно находиться в центре внимания педагогов».</w:t>
      </w:r>
    </w:p>
    <w:p w:rsidR="0066117A" w:rsidRPr="00BC25FA" w:rsidRDefault="0066117A" w:rsidP="0066117A">
      <w:pPr>
        <w:shd w:val="clear" w:color="auto" w:fill="FFFFFF"/>
        <w:spacing w:after="150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BC25FA">
        <w:rPr>
          <w:rFonts w:eastAsia="Times New Roman" w:cs="Arial"/>
          <w:color w:val="333333"/>
          <w:sz w:val="24"/>
          <w:szCs w:val="24"/>
          <w:lang w:eastAsia="ru-RU"/>
        </w:rPr>
        <w:t>Фольклор имеет огромное познавательное и воспитательное значение в формировании личности дошкольника. Фольклор способствует развитию образного мышления, обогащает речь детей, дает прекрасные образцы русской речи, подражание которым позволяет ребенку успешнее овладевать родным языком.</w:t>
      </w:r>
    </w:p>
    <w:p w:rsidR="0066117A" w:rsidRPr="00BC25FA" w:rsidRDefault="0066117A" w:rsidP="0066117A">
      <w:pPr>
        <w:shd w:val="clear" w:color="auto" w:fill="FFFFFF"/>
        <w:spacing w:after="150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BC25FA">
        <w:rPr>
          <w:rFonts w:eastAsia="Times New Roman" w:cs="Arial"/>
          <w:color w:val="333333"/>
          <w:sz w:val="24"/>
          <w:szCs w:val="24"/>
          <w:lang w:eastAsia="ru-RU"/>
        </w:rPr>
        <w:t>В наше время повсеместно наблюдается процесс упрощения оскудения русского языка, исчезают его красота и образность. Мал и примитивен словарный запас большинства родителей и детей. Некогда «великий могучий» русский язык терпит изменения, упрощения.</w:t>
      </w:r>
    </w:p>
    <w:p w:rsidR="0066117A" w:rsidRPr="00BC25FA" w:rsidRDefault="0066117A" w:rsidP="0066117A">
      <w:pPr>
        <w:shd w:val="clear" w:color="auto" w:fill="FFFFFF"/>
        <w:spacing w:after="150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BC25FA">
        <w:rPr>
          <w:rFonts w:eastAsia="Times New Roman" w:cs="Arial"/>
          <w:color w:val="333333"/>
          <w:sz w:val="24"/>
          <w:szCs w:val="24"/>
          <w:lang w:eastAsia="ru-RU"/>
        </w:rPr>
        <w:t xml:space="preserve">Поэтому одной из самых актуальных задач является показ красоты русского языка через устное народное творчество, выраженное в песнях, припевках, </w:t>
      </w:r>
      <w:proofErr w:type="spellStart"/>
      <w:r w:rsidRPr="00BC25FA">
        <w:rPr>
          <w:rFonts w:eastAsia="Times New Roman" w:cs="Arial"/>
          <w:color w:val="333333"/>
          <w:sz w:val="24"/>
          <w:szCs w:val="24"/>
          <w:lang w:eastAsia="ru-RU"/>
        </w:rPr>
        <w:t>потешках</w:t>
      </w:r>
      <w:proofErr w:type="spellEnd"/>
      <w:r w:rsidRPr="00BC25FA">
        <w:rPr>
          <w:rFonts w:eastAsia="Times New Roman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BC25FA">
        <w:rPr>
          <w:rFonts w:eastAsia="Times New Roman" w:cs="Arial"/>
          <w:color w:val="333333"/>
          <w:sz w:val="24"/>
          <w:szCs w:val="24"/>
          <w:lang w:eastAsia="ru-RU"/>
        </w:rPr>
        <w:t>закличках</w:t>
      </w:r>
      <w:proofErr w:type="spellEnd"/>
      <w:r w:rsidRPr="00BC25FA">
        <w:rPr>
          <w:rFonts w:eastAsia="Times New Roman" w:cs="Arial"/>
          <w:color w:val="333333"/>
          <w:sz w:val="24"/>
          <w:szCs w:val="24"/>
          <w:lang w:eastAsia="ru-RU"/>
        </w:rPr>
        <w:t>, колядках, играх-забавах, сказках, загадках, пословицах и поговорках; формирование у детей интереса к детскому фольклору; обогащению словарного запаса детей.</w:t>
      </w:r>
    </w:p>
    <w:p w:rsidR="0066117A" w:rsidRPr="00BC25FA" w:rsidRDefault="0066117A" w:rsidP="0066117A">
      <w:pPr>
        <w:shd w:val="clear" w:color="auto" w:fill="FFFFFF"/>
        <w:spacing w:after="150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BC25FA">
        <w:rPr>
          <w:rFonts w:eastAsia="Times New Roman" w:cs="Arial"/>
          <w:color w:val="333333"/>
          <w:sz w:val="24"/>
          <w:szCs w:val="24"/>
          <w:lang w:eastAsia="ru-RU"/>
        </w:rPr>
        <w:t>Песни, стихи, прибаутки, поговорки, пословицы, загадки – называют жемчужинами народного творчества. Они оказывают воздействие не только на разум, но и на чувства ребенка: поучения, заключенные в них, легко воспринимаются и запоминаются, оказывают огромное влияние на развитие и воспитание детей.</w:t>
      </w:r>
    </w:p>
    <w:p w:rsidR="0066117A" w:rsidRPr="00BC25FA" w:rsidRDefault="0066117A" w:rsidP="0066117A">
      <w:pPr>
        <w:shd w:val="clear" w:color="auto" w:fill="FFFFFF"/>
        <w:spacing w:after="150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BC25FA">
        <w:rPr>
          <w:rFonts w:eastAsia="Times New Roman" w:cs="Arial"/>
          <w:color w:val="333333"/>
          <w:sz w:val="24"/>
          <w:szCs w:val="24"/>
          <w:lang w:eastAsia="ru-RU"/>
        </w:rPr>
        <w:lastRenderedPageBreak/>
        <w:t>Народная культура и ж</w:t>
      </w:r>
      <w:r>
        <w:rPr>
          <w:rFonts w:eastAsia="Times New Roman" w:cs="Arial"/>
          <w:color w:val="333333"/>
          <w:sz w:val="24"/>
          <w:szCs w:val="24"/>
          <w:lang w:eastAsia="ru-RU"/>
        </w:rPr>
        <w:t xml:space="preserve">изненный опыт передаются </w:t>
      </w:r>
      <w:r w:rsidRPr="00BC25FA">
        <w:rPr>
          <w:rFonts w:eastAsia="Times New Roman" w:cs="Arial"/>
          <w:color w:val="333333"/>
          <w:sz w:val="24"/>
          <w:szCs w:val="24"/>
          <w:lang w:eastAsia="ru-RU"/>
        </w:rPr>
        <w:t xml:space="preserve"> из поколения в поколения. Долгое шлифование их содержания позволяет им стать, по сути, образцами норм поведения воспитания и обучения детей дошкольного возраста. Время – показатель их педагогической значимости.</w:t>
      </w:r>
    </w:p>
    <w:p w:rsidR="0066117A" w:rsidRPr="00F34EBD" w:rsidRDefault="0066117A" w:rsidP="0066117A">
      <w:pPr>
        <w:rPr>
          <w:sz w:val="24"/>
          <w:szCs w:val="24"/>
        </w:rPr>
      </w:pPr>
      <w:r w:rsidRPr="00F34EBD">
        <w:rPr>
          <w:b/>
          <w:sz w:val="24"/>
          <w:szCs w:val="24"/>
        </w:rPr>
        <w:t xml:space="preserve">С помощью фольклора можно увлечь детей, довести до их сознания этические </w:t>
      </w:r>
      <w:r w:rsidRPr="00F34EBD">
        <w:rPr>
          <w:sz w:val="24"/>
          <w:szCs w:val="24"/>
        </w:rPr>
        <w:t>постулаты, привить любовь к русскому языку.</w:t>
      </w:r>
    </w:p>
    <w:p w:rsidR="0066117A" w:rsidRPr="00F34EBD" w:rsidRDefault="0066117A" w:rsidP="0066117A">
      <w:pPr>
        <w:rPr>
          <w:sz w:val="24"/>
          <w:szCs w:val="24"/>
        </w:rPr>
      </w:pPr>
      <w:r w:rsidRPr="00F34EBD">
        <w:rPr>
          <w:sz w:val="24"/>
          <w:szCs w:val="24"/>
        </w:rPr>
        <w:t>Не боевики, не страшные картины телевизионных программ, не компьютерные игры – «</w:t>
      </w:r>
      <w:proofErr w:type="spellStart"/>
      <w:r w:rsidRPr="00F34EBD">
        <w:rPr>
          <w:sz w:val="24"/>
          <w:szCs w:val="24"/>
        </w:rPr>
        <w:t>стрелялки</w:t>
      </w:r>
      <w:proofErr w:type="spellEnd"/>
      <w:r w:rsidRPr="00F34EBD">
        <w:rPr>
          <w:sz w:val="24"/>
          <w:szCs w:val="24"/>
        </w:rPr>
        <w:t>» должны оказывать воздействие на детей, а встречи с добрыми прекрасными радостными образцами устного народного творчества.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Детский фольклор может стать ценным средством воспитания ребенка, так как черпает материал для детей из ранних источников. Прежде всего – это то, что взрослый на протяжении многих лет создавали для детей. Это колыбельные песни, успокаивающие ребенка, усыпляющие его. Это и поэзия пестования, ухода за ребенком, поэзия ласковых прикосновений к нему.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Пестушки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всегда удовлетворяли потребности ребенка в тактильных движениях – почти все дети любят, когда их поглаживают по головке, ручкам, плечикам, прижимают к себе близкие люди – это </w:t>
      </w:r>
      <w:r>
        <w:rPr>
          <w:rFonts w:eastAsia="Times New Roman" w:cs="Arial"/>
          <w:color w:val="444444"/>
          <w:sz w:val="24"/>
          <w:szCs w:val="24"/>
          <w:lang w:eastAsia="ru-RU"/>
        </w:rPr>
        <w:t>я</w:t>
      </w: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зык эмоционального общения.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   Это то, что взрослые черпали из общей сокровищницы фольклора, отбирали для детей доступные их восприятию и пониманию песни, загадки, пословицы, поговорки, игры. Брали для детей то, что педагогически целесообразно.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Наконец, сами дети, подрастая, участвуют в играх сверстников осваивают их и все что с ними связано (считалки, скороговорки ит.д.), а потом уже включаются в творческий процесс создания простейших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попевок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для игр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,, 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считалок, дразнилок и т.д.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Детский фольклор дает нам возможность уже на ранних этапах жизни ребенка приобщать его к народной поэзии. Благодаря этому еще задолго до ознакомления со сказками, былинами и другими крупными жанрами русского фольклора на материале фольклора у малышей формируется внутренняя готовность к восприятию истоков русской народной культуры.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Что же относится к детскому фольклору?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Пестушки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– песенки, которыми сопровождается уход за ребенком.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– игры взрослого с ребенком (с его пальчиками, ручками).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proofErr w:type="spellStart"/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Заклички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– обращение к явлениям природы (солнц, ветру, дождю, снегу, радуге, деревьям).</w:t>
      </w:r>
      <w:proofErr w:type="gramEnd"/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>Считалки – коротенькие стишки, служащие для справедливого распределения ролей в играх.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Скороговорки и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чистоговорки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незаметно обучающие детей правильной и чистой речи.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Дразнилки – веселые, шутливые, кратко и метко называющие какие-то смешные стороны во внешности ребенка, в особенностях его поведения.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Прибаутки, шутки, перевертыши – забавные песенки, которые своей необычностью веселят детей.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Прибаутки,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  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пестушки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приносят радость детям. Они наполнены внутренней эстетической силой, которая рождены веками специального точного целенаправленного отбора художественных средств, делающее словесно поэтическое произведение истинно детским.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Без этих веселых стишков ребенок никогда не овладеет своим родным языком в совершенстве, формирование культурно-гигиенических навыков превратится в скучное безрадостное выполнение указаний взрослого, выполнение каких – то движений е вызывает интереса радости, желание повторить еще и еще.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Колыбельные – народный фольклор сопровождает жизнь малыша с самых первых дней появления на свет. Самыми первыми произведениями фольклора, с которыми знакомится ребенок, являются колыбельные песни. Колыбельные песни, по мнению н</w:t>
      </w:r>
      <w:r>
        <w:rPr>
          <w:rFonts w:eastAsia="Times New Roman" w:cs="Arial"/>
          <w:color w:val="444444"/>
          <w:sz w:val="24"/>
          <w:szCs w:val="24"/>
          <w:lang w:eastAsia="ru-RU"/>
        </w:rPr>
        <w:t>арода – спутник детства. Они на</w:t>
      </w: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ряду с другими жанрами заключает в себе могучую силу, позволяющую развивать речь детей и образное восприятие.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Поэтому, использование фольклора имеет огромное значение в жизни малыша. Вызывает положительные эмоции, побуждает интерес, поддерживает…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     На третьем году жизни ребенка происходит существенный перелом в его отношениях с окружающим, обусловленный ростом возможностей малыша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и осознания себя как самостоятельного существа. Дети пытаются действовать, как взрослые, но нуждаются в оценках, которые старшие дают их деятельности, поступкам. Ребенок получает новые впечатления, что является необходимым условием его психического развития.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В своей работе с детьми раннего возраста большое внимание уделяю ознакомлению детей с малыми формами фольклора -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потешкам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  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пестушкам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закличкам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  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приговоркам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колыбельным-песенкам.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 xml:space="preserve">     Особую значимость фольклор приобретает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 первые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дни жизни малыша в дошкольном учреждении. Ведь в период адаптации к новой обстановке он скучает по дому, маме, еще не может общаться с другими детьми, взрослыми. Поэтому я подбирала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которые помогали установить контакт с ребенком, вызывали у него положительные эмоции, симпатию к пока еще малознакомому человеку - воспитателю. Ведь многие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позволяют вставить любое имя, не изменяя содержание. В адаптационный период, использовала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такие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 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как, например: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Кто у нас хороший?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Кто у нас пригожий?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Ванечка хороший,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Ванечка - пригожий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Наша деточка в дому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Что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оладышек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в меду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Красно яблочко в саду.</w:t>
      </w:r>
    </w:p>
    <w:p w:rsidR="0066117A" w:rsidRPr="00F30FEE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2" name="Рисунок 24" descr="I:\МОЯ ГРУППА С ФОТОАППАРАТА\IMG_20160704_1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МОЯ ГРУППА С ФОТОАППАРАТА\IMG_20160704_160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0FEE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0FEE">
        <w:rPr>
          <w:sz w:val="24"/>
          <w:szCs w:val="24"/>
        </w:rPr>
        <w:lastRenderedPageBreak/>
        <w:t xml:space="preserve">В группе игрушки подбирались так, чтобы среди них были персонажи из </w:t>
      </w:r>
      <w:proofErr w:type="spellStart"/>
      <w:r w:rsidRPr="00F30FEE">
        <w:rPr>
          <w:sz w:val="24"/>
          <w:szCs w:val="24"/>
        </w:rPr>
        <w:t>потешек</w:t>
      </w:r>
      <w:proofErr w:type="spellEnd"/>
      <w:r w:rsidRPr="00F30FEE">
        <w:rPr>
          <w:sz w:val="24"/>
          <w:szCs w:val="24"/>
        </w:rPr>
        <w:t xml:space="preserve">. Это были ласковые и успокаивающие </w:t>
      </w:r>
      <w:proofErr w:type="spellStart"/>
      <w:r w:rsidRPr="00F30FEE">
        <w:rPr>
          <w:sz w:val="24"/>
          <w:szCs w:val="24"/>
        </w:rPr>
        <w:t>потешки</w:t>
      </w:r>
      <w:proofErr w:type="spellEnd"/>
      <w:r w:rsidRPr="00F30FEE">
        <w:rPr>
          <w:sz w:val="24"/>
          <w:szCs w:val="24"/>
        </w:rPr>
        <w:t xml:space="preserve">. Через несколько дней я заметила, что дети уже сами с большой охотой шли в группу, просили прочитать </w:t>
      </w:r>
      <w:proofErr w:type="spellStart"/>
      <w:r w:rsidRPr="00F30FEE">
        <w:rPr>
          <w:sz w:val="24"/>
          <w:szCs w:val="24"/>
        </w:rPr>
        <w:t>потешку</w:t>
      </w:r>
      <w:proofErr w:type="spellEnd"/>
      <w:r w:rsidRPr="00F30FEE">
        <w:rPr>
          <w:sz w:val="24"/>
          <w:szCs w:val="24"/>
        </w:rPr>
        <w:t xml:space="preserve"> про петушка или другую  наиболее понравившуюся</w:t>
      </w:r>
      <w:r w:rsidRPr="00F30FEE">
        <w:rPr>
          <w:rFonts w:eastAsia="Times New Roman" w:cs="Arial"/>
          <w:color w:val="444444"/>
          <w:sz w:val="24"/>
          <w:szCs w:val="24"/>
          <w:lang w:eastAsia="ru-RU"/>
        </w:rPr>
        <w:t xml:space="preserve">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помогали налади</w:t>
      </w:r>
      <w:r>
        <w:rPr>
          <w:rFonts w:eastAsia="Times New Roman" w:cs="Arial"/>
          <w:color w:val="444444"/>
          <w:sz w:val="24"/>
          <w:szCs w:val="24"/>
          <w:lang w:eastAsia="ru-RU"/>
        </w:rPr>
        <w:t xml:space="preserve">ть эмоциональный контакт с </w:t>
      </w: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Д</w:t>
      </w:r>
      <w:r>
        <w:rPr>
          <w:rFonts w:eastAsia="Times New Roman" w:cs="Arial"/>
          <w:color w:val="444444"/>
          <w:sz w:val="24"/>
          <w:szCs w:val="24"/>
          <w:lang w:eastAsia="ru-RU"/>
        </w:rPr>
        <w:t>имой, Машей Т., Полиной Б.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Находясь в группе целый день, дети устают,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бывает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ссорятся, у них, как и у взрослых бывает плохое настроение, хочется поплакать. А другие расшалились и никак не могут успокоиться.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В этих случаях я старалась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ласковой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потешкой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успокоить тех, кто плачет или шумит: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Не плачь, не плачь, детка,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Прискачет к тебе белка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Принесет орешки,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Для Маминой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потешке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25" descr="I:\МОЯ ГРУППА С ФОТОАППАРАТА\IMG_20160810_17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МОЯ ГРУППА С ФОТОАППАРАТА\IMG_20160810_171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Фольклорные произведения оказывают благоприятное влияние на общение с ребенком в разные режимные моменты, когда его укладывают спать (колыбельная песня), во время умывания (ласковые поговорки, совпадающие по эмоциональному колориту с активным общим тонусом ребенка), во время еды, бодрствования (прибаутки,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).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 xml:space="preserve">     Укладывая детей спать детям в тихий час, стараюсь создать им ощущение домашнего тепла и уюта, напевая колыбельные песенки. Подходя к каждому ребенку, поправляю одеяло, глажу по головке. Если кто-то из малышей беспокоится, присяду рядом, стараюсь успокоить тихой ласковой колыбельной песенкой или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потешкой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Люли, люли, люли,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Прилетели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гули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Сели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гули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ворковать,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Тихо Машу усыплять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Спи, малютка почивай.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Глаз своих не открывай.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Вот и люди спят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Вот и звери спят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Птицы спят на веточках,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Лисы на горочках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Зайцы спят на травушке,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Утки на муравушке.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Детки все по люлечкам.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Спят - поспят, всему миру спать велят.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578"/>
            <wp:effectExtent l="19050" t="0" r="3175" b="0"/>
            <wp:docPr id="4" name="Рисунок 26" descr="I:\МОЯ ГРУППА С ФОТОАППАРАТА\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МОЯ ГРУППА С ФОТОАППАРАТА\DSC01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Используя этот прием укладывания, я заметила, что дети стали намного спокойнее быстрее засыпают, не тревожатся во сне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.(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картотека колыбельных песенок прилагаются).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 xml:space="preserve">Также были подобраны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для подъема детей, после сна, так как не все дети с охотой встают. Поочередно поднимая детей, приветствую их пробуждение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ласковой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пестушкой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 кисоньку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потягушечки</w:t>
      </w:r>
      <w:proofErr w:type="spellEnd"/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 деточку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порастушечки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Проведя руками по ручкам, ножкам стараюсь разбудить их. Какой радостной улыбкой встречает малыш.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Если с точки зрения полезности, скрытой в красоте, посмотреть на вес детский фольклор, то увидишь, что помимо прочей информации, народ закодировал в нем целый комплекс медицинских упражнений, чтобы вырастить ребенка здоровым.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В фольклоре весь комплекс детского массажа: поглаживание, разведение рук в стороны, помахивание кистями. Всеми эти упражнения я использую как бодрящую гимнастику в кроватке после сна   (картотека с упражнениями для массажа и бодрящей гимнастики прилагаются).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 Малые формы фольклора я также использую и при формировании навыков самообслуживания и гигиены. Обучая детей одеваться после сна, стараюсь сделать процесс одевания и раздевания приятным для них. Поощряю их стремление к самостоятельности, называю предметы одежды, обуви и читаю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соответствующую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потешку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Приучая детей мыть руки, лицо, стараюсь вызвать у детей положительные эмоции, радостное настроение, для этого процесс умывания сопровождаю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такими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 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потешками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как: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Водичка, водичка,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Умой мое личико …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Чистая водичка,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Умоет Саше личико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Ай, лады, лады, лады,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Не боимся мы воды,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Чисто умываемся,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Деткам улыбаемся.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5" name="Рисунок 27" descr="I:\МОЯ ГРУППА С ФОТОАППАРАТА\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МОЯ ГРУППА С ФОТОАППАРАТА\DSC01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rPr>
          <w:lang w:eastAsia="ru-RU"/>
        </w:rPr>
      </w:pPr>
      <w:r w:rsidRPr="00F34EBD">
        <w:rPr>
          <w:lang w:eastAsia="ru-RU"/>
        </w:rPr>
        <w:t xml:space="preserve">Все это помогло малышам запомнить и последовательность процедуры, и веселую </w:t>
      </w:r>
      <w:proofErr w:type="spellStart"/>
      <w:r w:rsidRPr="00F34EBD">
        <w:rPr>
          <w:lang w:eastAsia="ru-RU"/>
        </w:rPr>
        <w:t>потешку</w:t>
      </w:r>
      <w:proofErr w:type="spellEnd"/>
      <w:r w:rsidRPr="00F34EBD">
        <w:rPr>
          <w:lang w:eastAsia="ru-RU"/>
        </w:rPr>
        <w:t xml:space="preserve">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Удачно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подобранная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 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потешка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помогает и во время кормления. Даже те дети, которые обычно отказываются от</w:t>
      </w:r>
      <w:r>
        <w:rPr>
          <w:rFonts w:eastAsia="Times New Roman" w:cs="Arial"/>
          <w:color w:val="444444"/>
          <w:sz w:val="24"/>
          <w:szCs w:val="24"/>
          <w:lang w:eastAsia="ru-RU"/>
        </w:rPr>
        <w:t xml:space="preserve"> еды (Машей, Софией, Полина Б</w:t>
      </w: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), когда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читаешь  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потешку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 начинают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есть с удовольствием.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color w:val="444444"/>
          <w:sz w:val="24"/>
          <w:szCs w:val="24"/>
          <w:lang w:eastAsia="ru-RU"/>
        </w:rPr>
        <w:t>Умница Ма</w:t>
      </w: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шенька,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Ешь кашу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сладеньку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Вкусную, пушистую,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Мягкую, душистую.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Использование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потешек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во время кормления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помогло научить самостоятельно есть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разнообразную пищу Кирилла З. Катю Н. Васю Б.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Травка - муравка, со сна поднялась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Птица - синица за зерно взялась,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Зайка за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капустку</w:t>
      </w:r>
      <w:proofErr w:type="spellEnd"/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,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мышка за корку,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Детки - за молоко!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 xml:space="preserve">Время гулять, но сначала - одеться. Пора учиться и это делать самостоятельно, но в первый раз все кажется трудным, а вот с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потешками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легче и веселее.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Вот они сапожки,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Этот - с правой ножки,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Этот- с левой ножки.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Настенька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маленька</w:t>
      </w:r>
      <w:proofErr w:type="spellEnd"/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На ней шубка аленька,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Опушка бобровая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Настя чернобровая.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Для того чтобы малышам было легче запоминать эти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я сопровождаю их рассматриванием картинок, игрушек, иллюстраций, а также игр.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Чтобы дети могли наглядно представить себе жесты, мимику, позу того или иного персонажа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почувствовать свое отношение к нему, я использую и «живые картинки». Например, при чтении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«Расти коса до</w:t>
      </w:r>
      <w:r>
        <w:rPr>
          <w:rFonts w:eastAsia="Times New Roman" w:cs="Arial"/>
          <w:color w:val="444444"/>
          <w:sz w:val="24"/>
          <w:szCs w:val="24"/>
          <w:lang w:eastAsia="ru-RU"/>
        </w:rPr>
        <w:t xml:space="preserve"> пояса .... » предложила Веронике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.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оказать, как мама бережно, осторожно причесывает, как ласково приговаривает при этом. В памяти детей возникает образ мамы. Копируя ее в своих действиях, они передавали чувства, испытываемые ежедневно. При последующих повторениях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эти действия уже сопровождались текстом. Подобные «живые картинки» позволяли правильно понять и эмоционально передать содержание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11" name="Рисунок 28" descr="I:\МОЯ ГРУППА С ФОТОАППАРАТА\DSC0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МОЯ ГРУППА С ФОТОАППАРАТА\DSC01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В раннем возрасте очень важно ускорить «рождение» первых сознательных слов у ребенка. Малые формы фольклора помогают увеличить запас слов ребенка, т.е. привлекают его внимание к предметам, животным, людям. Звучность, ритмичность, напевность, занимательность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потешек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привлекает детей, вызывают желание повторить, запомнить, что в свою очередь, способствует развитию разговорной речи.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Вызывают интерес у детей народные произведения, в которых имеются звукоподражания голосам животных и описываются их повадки.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12" name="Рисунок 29" descr="I:\МОЯ ГРУППА С ФОТОАППАРАТА\DSC0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МОЯ ГРУППА С ФОТОАППАРАТА\DSC01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В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таких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потешках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малыши улавливают доброе гуманное отношение ко всему живому.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Пословицы и поговорки, загадки, шутки, скороговорки,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исключительно благоприятный материал для работы над автоматизацией поставленных звуков. Они служат образцом краткости и глубины мысли; их структура всегда ясная, отчетливая, а лексика разнообразна и образна. Напевность, мелодичность, четко выраженный ритм произведений фольклора воспитывают эстетическое чувство, будят воображение.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Отбирая произведения для игр-занятий с детьми, я всегда учитываю, чтобы они отражали все стороны жизни человека, развития взаимоотношений с окружающей действительностью общения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со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взрослым.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     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 фольклорно-игровых занятиях стараюсь использовать прием действенного соучастия детей,   привлечение детей к поисковой деятельности, самостоятельности, развивать их фантазию,  эти занятия я провожу в «Русской избе»,  где создана специальная среда,  попадая в которую ребенок может почувствовать себя в русской народной сказке, поиграть с предметами народного быта,  познакомиться с традиционными народными промыслами,  ремеслами,  костюмами. </w:t>
      </w:r>
      <w:proofErr w:type="gramEnd"/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13" name="Рисунок 30" descr="I:\МОЯ ГРУППА С ФОТОАППАРАТА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МОЯ ГРУППА С ФОТОАППАРАТА\DSC01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14" name="Рисунок 32" descr="I:\МОЯ ГРУППА С ФОТОАППАРАТА\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МОЯ ГРУППА С ФОТОАППАРАТА\DSC0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В самом начале учебного года проанализировав речь детей своей группы, я увидела, что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большинство детей не владеет навыками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речевой деятельности. Узнавая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потешку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они только называли ее персонажей; Для развития внимания к звучащей речи стала учить детей совместно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произносить слова, договаривать и подговаривать, выделять голосом некоторые слова в тексе, изучаемые звуки.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 печи калачи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Как огонь горячи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Для кого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печены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?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Для Галочки калачи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Для Галочки горячи.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Мышка в кружке зеленой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Наварила каши пшенной.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Ребятишек дюжина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>Ожидает ужина.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    Неизменный интерес на играх-занятиях вызывает у детей знакомство с народными обычаями, традициями. Например, в колыбельных песнях часто упоминается кот. Его зовут ночевать, качать колыбель, обещают разные награды за работу: «Кувшин молока ... », «кусок пирога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.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», «белый платочек на шею ... ». Упоминание кота в песнях связано с бытовыми поверьями: считалось, что кот приносит сон и покой ребенку, существовал даже обычай: прежде ребенка в колыбель класть кота, чтобы ребенок лучше спал.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У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ж, ты,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котенька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-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коток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Котя-серенький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хвосток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!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Приди, котик, ночевать,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Мою деточку качать,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Прибаюкивать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     Для того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чтобы речь ребенка стала более внятной, выразительной, эмоционально окрашенной использую народные песенки -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«Ладушки, Сорока, Идет коза и др.» Здесь важную роль играет ритм. Речь детей сопровождается движением рук. Доказано, что между речевой функцией и общей двигательной системой существует тесная связь. Совокупность движения тела, мелкой моторики рук и органов речи способствует снятию напряжения, учит соблюдению речевых пауз, помогает избавиться от монотонности речи, нормализует ее темп и формирует правильное произношение. Заучивание стихотворных текстов и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потешек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с участием рук и пальцев приводит к тому, что ребенок лучше запоминает, развивается воображение и активизируется мыслительная деятельность малыша.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15" name="Рисунок 33" descr="I:\МОЯ ГРУППА С ФОТОАППАРАТА\DSC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МОЯ ГРУППА С ФОТОАППАРАТА\DSC01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В ходе занятий по фольклору с детьми использую наглядные средства (игрушки, картинки, иллюстрации и т.д.) с помощью которых создается развернутая картина действий.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Одним из главных приемов наглядности является прием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инсценирования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произведения. С его помощью можно добиться предельного понимания содержания. Прием инсценировки сочетается с синхронным чтением, что помогает соединить зрительные и слуховые стимулы.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16" name="Рисунок 36" descr="I:\МОЯ ГРУППА С ФОТОАППАРАТА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МОЯ ГРУППА С ФОТОАППАРАТА\DSC01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Помимо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потешек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прибауток, развивающих мелкую моторику и руку малышей, мы учим их на материале детского фольклора и разнообразным выразительным движениям.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Например, дети показывают, как неуклюже ходит медведь, мягко крадется лиса, топает бычок, скачет и подается козлик, осторожно ходит котик, как музыканты работают на разных музыкальных инструментах (балалайке, дудочке, гармошке) и т.д. </w:t>
      </w:r>
      <w:proofErr w:type="gramEnd"/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Если текст позволяет, я делю детей на 2 подгруппы (девочек и мальчиков), когда одни дети выполняют движения, а другие смотрят, а потом наоборот. Например, говорю: «на мальчиков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порастушки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», или «на девочек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порастушки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». Часто как ритмический аккомпанемент использую деревянные ложки. Например, одни дети показывают, как скачут лошадки, а другие стучат ложками, изображая цокот. Для этого надо одну ложку положить на ладонь, и щечкой о щечку ударять. Получается глухой звук, который может быть то громче, если лошадка близко, то тише, если лошадка ускакала далеко. Еще учу детей, проговаривая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потешку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ритмично и в такт стучать ложками. Например, возьмем такую прибаутку.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Как у наших у ребят</w:t>
      </w:r>
      <w:proofErr w:type="gramEnd"/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Застучали ложки в лад.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 xml:space="preserve">Тук, тук, тук,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тук-ай-мо-ли</w:t>
      </w:r>
      <w:proofErr w:type="spellEnd"/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Всем нам нравятся они.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Детям нравятся игры с ложками, а для взрослых это важный момент, развивающий у малышей чувство ритма. Очень важно научить малыша слушать, вслушиваться в фольклорный сюжет и понимать его содержание.  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С этой цепью, обыгрывая малые формы фольклора, использую красочную наглядность, музыкальные игрушки, инструменты (металлофон, бубен, барабан, ложки). </w:t>
      </w:r>
      <w:proofErr w:type="gramEnd"/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7001"/>
            <wp:effectExtent l="19050" t="0" r="3175" b="0"/>
            <wp:docPr id="17" name="Рисунок 34" descr="I:\МОЯ ГРУППА С ФОТОАППАРАТА\DSC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МОЯ ГРУППА С ФОТОАППАРАТА\DSC01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Для малоподвижных детей, использую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 которые побуждают их двигаться (Митя К., В</w:t>
      </w:r>
      <w:r>
        <w:rPr>
          <w:rFonts w:eastAsia="Times New Roman" w:cs="Arial"/>
          <w:color w:val="444444"/>
          <w:sz w:val="24"/>
          <w:szCs w:val="24"/>
          <w:lang w:eastAsia="ru-RU"/>
        </w:rPr>
        <w:t>ладик С.,</w:t>
      </w:r>
      <w:proofErr w:type="gramStart"/>
      <w:r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)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Киска, киска, киска, брысь!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На дорожку не садись.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Наша деточка пойдет,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Через киску упадет.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Встань малыш, еще разок,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Сделай маленький шажок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>Большие ноги шли по дороге,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Маленькие ножки бежали по дорожке.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Родовые корни детского фольклора уходят глубоко в историю. Среди них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заклички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и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приговорки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Именно они помогают знакомить детей с окружающим миром. Они рождены языческой верой во всемогущие силы природы и призваны употребить магию слова для того, чтобы вызвать благотворное влияние природных стихий или предупредить их губительную силу. И каждая из природных стихий, каждое из природных явлений запечатлелось в них как чудесная сила, к которой обращались с просьбами об урожае, хорошей погоде, о дожде, который шел бы «не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там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где жнут, а там где ждут!».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Обращая внимание детей на природные явления, я стараюсь, через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заклички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 познакомить их с могучей силой природы, учу радов</w:t>
      </w:r>
      <w:r>
        <w:rPr>
          <w:rFonts w:eastAsia="Times New Roman" w:cs="Arial"/>
          <w:color w:val="444444"/>
          <w:sz w:val="24"/>
          <w:szCs w:val="24"/>
          <w:lang w:eastAsia="ru-RU"/>
        </w:rPr>
        <w:t>аться и солнцу, и дождю, и снегу</w:t>
      </w: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: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Заклички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очень веселят детей, создают ощущение радости, единения с природой.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7001"/>
            <wp:effectExtent l="19050" t="0" r="3175" b="0"/>
            <wp:docPr id="18" name="Рисунок 35" descr="I:\МОЯ ГРУППА С ФОТОАППАРАТА\DSC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МОЯ ГРУППА С ФОТОАППАРАТА\DSC01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Приговорка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 построенная по принципу просьбы - пожелания, самим словесным строем и оформлением настраивает ребенка уважительно к каждому растению в лесу, поле, огороде.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>Уродись, бобы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Велики круты,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В поле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густы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 столе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вкусны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Матушка репка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Уродись крепка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Ни густа, ни редка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До великого хвоста.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Очень важно научить детей наблюдать за природными явлениями, любоваться их красотой. Это понимали и наши предки, оставившие нам в наследство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и песенки о растениях, временах года, солнце, небе: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Сосна, сосна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Отчего ты красна?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Оттого я красна,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Что под солнышком росла!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В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потешках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и песенках оживают явления природы (Ночь пришла, темноту привела, «Солнышко-ведрышко» «обогрело телят, ягнят и еще маленьких ребят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.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. , «на небе появилась радуга-дуга .. »), действуют животные (&lt;&lt;кисонька-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мурысынька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курочка-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рябушечка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сорока- белобока и многие другие персонажи).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Описание их не только, но и образно: курочка -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рябушечка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идет на реку за водичкой - цыпляток поить; сорок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а-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белобока кашу варит - деток кормить; котик идет на Торжок и покупает пирожок; заинька горелку лижет и Т.Д. Персонажи трудолюбивы, ласковы и заботливы.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Простота мелодичность звучания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потешек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помогают детям запомнить их.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Наблюдая за игрой детей, я заметила, что малыши осуществляли самостоятельный перенос действий, ситуаций полюбившихся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потешек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в игры и в повседневную деятельность.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Во время игры с куклами, укладывая спать, дети с удовольствием выполняли содержание колыбельных песенок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A82241"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19" name="Рисунок 31" descr="I:\МОЯ ГРУППА С ФОТОАППАРАТА\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МОЯ ГРУППА С ФОТОАППАРАТА\DSC01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Во время кормления куклы приговаривала «Каша вкусненька, дымится, Катя кашу есть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садится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», «Кто у нас любимый самый? - Ложку первую за маму» (Миша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К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Кирилл 3). Во время игры в парикмахерскую можно было услышать: «Тебе не больно? Я волосы в ряд причешу, коса вырастет до пояса».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 Хорошо известны детям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, я использовала в играх - забавах, в утренней гимнастике и подвижных играх, на занятиях по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ИЗО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деятельности. Это всегда помогало детям проявить речевую и</w:t>
      </w:r>
      <w:r>
        <w:rPr>
          <w:rFonts w:eastAsia="Times New Roman" w:cs="Arial"/>
          <w:color w:val="444444"/>
          <w:sz w:val="24"/>
          <w:szCs w:val="24"/>
          <w:lang w:eastAsia="ru-RU"/>
        </w:rPr>
        <w:t xml:space="preserve"> двигательную активность. </w:t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20" name="Рисунок 37" descr="I:\МОЯ ГРУППА С ФОТОАППАРАТА\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МОЯ ГРУППА С ФОТОАППАРАТА\DSC01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В первые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годы жизни ребенок почти все время находится в окружении самых близких людей, и только в совместной работе с родителями можно развить интерес и любовь к богатству и красоте всего, что его окружает, к народному искусству. Поэтому, я веду работу с родителями по этой теме; в беседах, в папках - передвижках объясняю им ценность русского фольклора для воспитания детей; знакомлю с </w:t>
      </w:r>
      <w:proofErr w:type="spell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потешками</w:t>
      </w:r>
      <w:proofErr w:type="spell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, колыбельными песенками, ведь многие родители не помня</w:t>
      </w:r>
      <w:r>
        <w:rPr>
          <w:rFonts w:eastAsia="Times New Roman" w:cs="Arial"/>
          <w:color w:val="444444"/>
          <w:sz w:val="24"/>
          <w:szCs w:val="24"/>
          <w:lang w:eastAsia="ru-RU"/>
        </w:rPr>
        <w:t>т их содержания.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>
        <w:rPr>
          <w:rFonts w:eastAsia="Times New Roman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01"/>
            <wp:effectExtent l="19050" t="0" r="3175" b="0"/>
            <wp:docPr id="21" name="Рисунок 38" descr="I:\МОЯ ГРУППА С ФОТОАППАРАТА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МОЯ ГРУППА С ФОТОАППАРАТА\DSC014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Итак, ранний период жизни ребенка во многом зависит от взрослых, воспитывающих малыша. Прекрасно, если родители и воспитатели наполняют жизнь ребенка светом добра и ласки, если способны обогатить среду, в которой он растет. Я считаю, что народно поэтическое слово может и должно обогатить эту среду. В результате общения с </w:t>
      </w:r>
      <w:proofErr w:type="gramStart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>фольклорными</w:t>
      </w:r>
      <w:proofErr w:type="gramEnd"/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произведениями ребенку передаются их настроения и чувства: радость, тревога, сожаление, нежность.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Детский фольклор стимулирует творческие проявления ребенка, будит фантазию. Творчество обогащает личность, жизнь ребенка становится более интенсивной и содержательной. </w:t>
      </w:r>
    </w:p>
    <w:p w:rsidR="0066117A" w:rsidRPr="00F34EBD" w:rsidRDefault="0066117A" w:rsidP="0066117A">
      <w:pPr>
        <w:shd w:val="clear" w:color="auto" w:fill="F5F7E7"/>
        <w:spacing w:before="90" w:after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t xml:space="preserve">    Таким образом, этот опыт показывает, что целенаправленное и систематическое использование малых форм фольклора создает необходимые основы для овладения разными видами деятельности (лепка, рисование, конструирование, физическое и музыкальное развитие), помогает овладеть первоначальными навыками самостоятельной художественной деятельности. А также дети намного легче и с большим  удовольствием усваивали все навыки самообслуживания и гигиены. </w:t>
      </w:r>
    </w:p>
    <w:p w:rsidR="0066117A" w:rsidRPr="00F34EBD" w:rsidRDefault="0066117A" w:rsidP="0066117A">
      <w:pPr>
        <w:shd w:val="clear" w:color="auto" w:fill="F5F7E7"/>
        <w:spacing w:before="90" w:line="360" w:lineRule="auto"/>
        <w:rPr>
          <w:rFonts w:eastAsia="Times New Roman" w:cs="Arial"/>
          <w:color w:val="444444"/>
          <w:sz w:val="24"/>
          <w:szCs w:val="24"/>
          <w:lang w:eastAsia="ru-RU"/>
        </w:rPr>
      </w:pPr>
      <w:r w:rsidRPr="00F34EBD">
        <w:rPr>
          <w:rFonts w:eastAsia="Times New Roman" w:cs="Arial"/>
          <w:color w:val="444444"/>
          <w:sz w:val="24"/>
          <w:szCs w:val="24"/>
          <w:lang w:eastAsia="ru-RU"/>
        </w:rPr>
        <w:lastRenderedPageBreak/>
        <w:t>     В своей работе я использую определенную систему игр и упражнений с постепенным усложнением. Результатом моей работы являются положительные эмоции, веселое, бодрое настроение моих детей, которое помогает овладеть родным языком, развивает память, воображение, мышление, дает возможность побегать, попрыгать, Т.е. всесторонне развивает ребенка.</w:t>
      </w:r>
    </w:p>
    <w:p w:rsidR="00B67385" w:rsidRDefault="00B67385"/>
    <w:sectPr w:rsidR="00B67385" w:rsidSect="00B67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17A"/>
    <w:rsid w:val="00325F09"/>
    <w:rsid w:val="0066117A"/>
    <w:rsid w:val="006C62CD"/>
    <w:rsid w:val="00B6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3634</Words>
  <Characters>20716</Characters>
  <Application>Microsoft Office Word</Application>
  <DocSecurity>0</DocSecurity>
  <Lines>172</Lines>
  <Paragraphs>48</Paragraphs>
  <ScaleCrop>false</ScaleCrop>
  <Company/>
  <LinksUpToDate>false</LinksUpToDate>
  <CharactersWithSpaces>24302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2019-02-16T15:54:00Z</dcterms:created>
  <dcterms:modified xsi:type="dcterms:W3CDTF">2019-02-21T13:15:00Z</dcterms:modified>
</cp:coreProperties>
</file>