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457D636" w14:textId="1A1C617D" w:rsidR="00017567" w:rsidRPr="00026A21" w:rsidRDefault="00017567" w:rsidP="00026A21">
      <w:pPr>
        <w:spacing w:after="0" w:line="240" w:lineRule="auto"/>
        <w:jc w:val="center"/>
        <w:rPr>
          <w:rFonts w:ascii="Times New Roman" w:hAnsi="Times New Roman"/>
          <w:b/>
          <w:sz w:val="36"/>
          <w:szCs w:val="36"/>
        </w:rPr>
      </w:pPr>
    </w:p>
    <w:p w14:paraId="79E764A3" w14:textId="77777777" w:rsidR="009157B0" w:rsidRPr="009157B0" w:rsidRDefault="009157B0" w:rsidP="00017567">
      <w:pPr>
        <w:spacing w:line="240" w:lineRule="auto"/>
        <w:jc w:val="center"/>
        <w:rPr>
          <w:rFonts w:ascii="Open Sans" w:hAnsi="Open Sans"/>
          <w:b/>
          <w:color w:val="35342C"/>
          <w:sz w:val="28"/>
          <w:szCs w:val="28"/>
          <w:shd w:val="clear" w:color="auto" w:fill="FFFFFF"/>
        </w:rPr>
      </w:pPr>
      <w:r w:rsidRPr="009157B0">
        <w:rPr>
          <w:rFonts w:ascii="Open Sans" w:hAnsi="Open Sans"/>
          <w:b/>
          <w:color w:val="35342C"/>
          <w:sz w:val="28"/>
          <w:szCs w:val="28"/>
          <w:shd w:val="clear" w:color="auto" w:fill="FFFFFF"/>
        </w:rPr>
        <w:t xml:space="preserve">I Всероссийская дистанционная научно-практическая конференция </w:t>
      </w:r>
    </w:p>
    <w:p w14:paraId="3C715525" w14:textId="3D0CBB46" w:rsidR="009157B0" w:rsidRDefault="009157B0" w:rsidP="00017567">
      <w:pPr>
        <w:spacing w:line="240" w:lineRule="auto"/>
        <w:jc w:val="center"/>
        <w:rPr>
          <w:rFonts w:ascii="Open Sans" w:hAnsi="Open Sans"/>
          <w:b/>
          <w:color w:val="35342C"/>
          <w:sz w:val="28"/>
          <w:szCs w:val="28"/>
          <w:shd w:val="clear" w:color="auto" w:fill="FFFFFF"/>
        </w:rPr>
      </w:pPr>
      <w:r w:rsidRPr="009157B0">
        <w:rPr>
          <w:rFonts w:ascii="Open Sans" w:hAnsi="Open Sans"/>
          <w:b/>
          <w:color w:val="35342C"/>
          <w:sz w:val="28"/>
          <w:szCs w:val="28"/>
          <w:shd w:val="clear" w:color="auto" w:fill="FFFFFF"/>
        </w:rPr>
        <w:t>школьников и студентов «МОЛОДОЙ УЧЕНЫЙ»</w:t>
      </w:r>
    </w:p>
    <w:p w14:paraId="5EFEB4BC" w14:textId="6C687AB1" w:rsidR="009157B0" w:rsidRPr="009157B0" w:rsidRDefault="009157B0" w:rsidP="00017567">
      <w:pPr>
        <w:spacing w:line="240" w:lineRule="auto"/>
        <w:jc w:val="center"/>
        <w:rPr>
          <w:rFonts w:ascii="Times New Roman" w:hAnsi="Times New Roman" w:cs="Times New Roman"/>
          <w:b/>
          <w:sz w:val="28"/>
          <w:szCs w:val="28"/>
        </w:rPr>
      </w:pPr>
      <w:r>
        <w:rPr>
          <w:rFonts w:ascii="Open Sans" w:hAnsi="Open Sans"/>
          <w:b/>
          <w:color w:val="35342C"/>
          <w:sz w:val="28"/>
          <w:szCs w:val="28"/>
          <w:shd w:val="clear" w:color="auto" w:fill="FFFFFF"/>
        </w:rPr>
        <w:t>Секция: биология</w:t>
      </w:r>
    </w:p>
    <w:p w14:paraId="20B0C6EE" w14:textId="77777777" w:rsidR="00017567" w:rsidRPr="009157B0" w:rsidRDefault="00017567" w:rsidP="00017567">
      <w:pPr>
        <w:spacing w:line="240" w:lineRule="auto"/>
        <w:jc w:val="center"/>
        <w:rPr>
          <w:rFonts w:ascii="Times New Roman" w:hAnsi="Times New Roman" w:cs="Times New Roman"/>
          <w:b/>
          <w:sz w:val="28"/>
          <w:szCs w:val="28"/>
        </w:rPr>
      </w:pPr>
      <w:r w:rsidRPr="009157B0">
        <w:rPr>
          <w:rFonts w:ascii="Times New Roman" w:hAnsi="Times New Roman" w:cs="Times New Roman"/>
          <w:b/>
          <w:sz w:val="28"/>
          <w:szCs w:val="28"/>
        </w:rPr>
        <w:t xml:space="preserve">Коллекция перламутровых раковин </w:t>
      </w:r>
      <w:r w:rsidRPr="009157B0">
        <w:rPr>
          <w:rFonts w:ascii="Times New Roman" w:hAnsi="Times New Roman" w:cs="Times New Roman"/>
          <w:b/>
          <w:sz w:val="28"/>
          <w:szCs w:val="28"/>
        </w:rPr>
        <w:br/>
        <w:t xml:space="preserve">в Радищевском музее: проблема атрибуции раковин </w:t>
      </w:r>
      <w:r w:rsidRPr="009157B0">
        <w:rPr>
          <w:rFonts w:ascii="Times New Roman" w:hAnsi="Times New Roman" w:cs="Times New Roman"/>
          <w:b/>
          <w:sz w:val="28"/>
          <w:szCs w:val="28"/>
        </w:rPr>
        <w:br/>
        <w:t>как биологических объектов</w:t>
      </w:r>
    </w:p>
    <w:p w14:paraId="13362915" w14:textId="77777777" w:rsidR="00017567" w:rsidRPr="009467FC" w:rsidRDefault="00017567" w:rsidP="00017567">
      <w:pPr>
        <w:spacing w:after="0" w:line="240" w:lineRule="auto"/>
        <w:ind w:firstLine="4253"/>
        <w:rPr>
          <w:rFonts w:ascii="Times New Roman" w:eastAsia="Calibri" w:hAnsi="Times New Roman"/>
          <w:b/>
          <w:color w:val="000000"/>
          <w:sz w:val="26"/>
          <w:szCs w:val="26"/>
          <w:u w:val="single"/>
        </w:rPr>
      </w:pPr>
      <w:r w:rsidRPr="009467FC">
        <w:rPr>
          <w:rFonts w:ascii="Times New Roman" w:eastAsia="Calibri" w:hAnsi="Times New Roman"/>
          <w:b/>
          <w:sz w:val="26"/>
          <w:szCs w:val="26"/>
          <w:u w:val="single"/>
        </w:rPr>
        <w:t>Автор</w:t>
      </w:r>
      <w:r w:rsidRPr="009467FC">
        <w:rPr>
          <w:rFonts w:ascii="Times New Roman" w:eastAsia="Calibri" w:hAnsi="Times New Roman"/>
          <w:b/>
          <w:color w:val="000000"/>
          <w:sz w:val="26"/>
          <w:szCs w:val="26"/>
          <w:u w:val="single"/>
        </w:rPr>
        <w:t xml:space="preserve">: </w:t>
      </w:r>
    </w:p>
    <w:p w14:paraId="1FD2CE4B" w14:textId="77777777" w:rsidR="00017567" w:rsidRPr="009467FC" w:rsidRDefault="00017567" w:rsidP="00017567">
      <w:pPr>
        <w:spacing w:after="0" w:line="240" w:lineRule="auto"/>
        <w:ind w:firstLine="4253"/>
        <w:rPr>
          <w:rFonts w:ascii="Times New Roman" w:eastAsia="Calibri" w:hAnsi="Times New Roman"/>
          <w:color w:val="000000"/>
          <w:sz w:val="26"/>
          <w:szCs w:val="26"/>
        </w:rPr>
      </w:pPr>
      <w:r w:rsidRPr="009467FC">
        <w:rPr>
          <w:rFonts w:ascii="Times New Roman" w:eastAsia="Calibri" w:hAnsi="Times New Roman"/>
          <w:color w:val="000000"/>
          <w:sz w:val="26"/>
          <w:szCs w:val="26"/>
        </w:rPr>
        <w:t>Якунина Арина, 9 класс,</w:t>
      </w:r>
    </w:p>
    <w:p w14:paraId="7540C78B" w14:textId="77777777" w:rsidR="00017567" w:rsidRPr="009467FC" w:rsidRDefault="00017567" w:rsidP="00017567">
      <w:pPr>
        <w:spacing w:after="0" w:line="240" w:lineRule="auto"/>
        <w:ind w:firstLine="4253"/>
        <w:rPr>
          <w:rFonts w:ascii="Times New Roman" w:eastAsia="Calibri" w:hAnsi="Times New Roman"/>
          <w:color w:val="000000"/>
          <w:sz w:val="26"/>
          <w:szCs w:val="26"/>
        </w:rPr>
      </w:pPr>
      <w:r w:rsidRPr="009467FC">
        <w:rPr>
          <w:rFonts w:ascii="Times New Roman" w:eastAsia="Calibri" w:hAnsi="Times New Roman"/>
          <w:color w:val="000000"/>
          <w:sz w:val="26"/>
          <w:szCs w:val="26"/>
        </w:rPr>
        <w:t>Медицинский предуниверсарий СГМУ</w:t>
      </w:r>
    </w:p>
    <w:p w14:paraId="51341775" w14:textId="77777777" w:rsidR="00017567" w:rsidRPr="009467FC" w:rsidRDefault="00017567" w:rsidP="00017567">
      <w:pPr>
        <w:spacing w:after="0" w:line="240" w:lineRule="auto"/>
        <w:ind w:firstLine="4253"/>
        <w:rPr>
          <w:rFonts w:ascii="Times New Roman" w:eastAsia="Calibri" w:hAnsi="Times New Roman"/>
          <w:sz w:val="26"/>
          <w:szCs w:val="26"/>
        </w:rPr>
      </w:pPr>
      <w:r w:rsidRPr="009467FC">
        <w:rPr>
          <w:rFonts w:ascii="Times New Roman" w:eastAsia="Calibri" w:hAnsi="Times New Roman"/>
          <w:color w:val="000000"/>
          <w:sz w:val="26"/>
          <w:szCs w:val="26"/>
        </w:rPr>
        <w:t>имени В. И. Разумовского</w:t>
      </w:r>
    </w:p>
    <w:p w14:paraId="5674B600" w14:textId="77777777" w:rsidR="00017567" w:rsidRPr="009467FC" w:rsidRDefault="00017567" w:rsidP="00017567">
      <w:pPr>
        <w:spacing w:after="0" w:line="240" w:lineRule="auto"/>
        <w:ind w:firstLine="4253"/>
        <w:rPr>
          <w:rFonts w:ascii="Times New Roman" w:eastAsia="Calibri" w:hAnsi="Times New Roman"/>
          <w:b/>
          <w:sz w:val="26"/>
          <w:szCs w:val="26"/>
          <w:u w:val="single"/>
        </w:rPr>
      </w:pPr>
    </w:p>
    <w:p w14:paraId="5676F750" w14:textId="77777777" w:rsidR="00017567" w:rsidRPr="009467FC" w:rsidRDefault="00017567" w:rsidP="00017567">
      <w:pPr>
        <w:spacing w:after="0" w:line="240" w:lineRule="auto"/>
        <w:ind w:firstLine="4253"/>
        <w:rPr>
          <w:rFonts w:ascii="Times New Roman" w:eastAsia="Calibri" w:hAnsi="Times New Roman"/>
          <w:b/>
          <w:sz w:val="26"/>
          <w:szCs w:val="26"/>
          <w:u w:val="single"/>
        </w:rPr>
      </w:pPr>
      <w:r w:rsidRPr="009467FC">
        <w:rPr>
          <w:rFonts w:ascii="Times New Roman" w:eastAsia="Calibri" w:hAnsi="Times New Roman"/>
          <w:b/>
          <w:sz w:val="26"/>
          <w:szCs w:val="26"/>
          <w:u w:val="single"/>
        </w:rPr>
        <w:t>Научный руководитель:</w:t>
      </w:r>
    </w:p>
    <w:p w14:paraId="2CFAA5AF" w14:textId="77777777" w:rsidR="00017567" w:rsidRPr="004A5E2C" w:rsidRDefault="00017567" w:rsidP="00017567">
      <w:pPr>
        <w:spacing w:after="0" w:line="240" w:lineRule="auto"/>
        <w:ind w:firstLine="4253"/>
        <w:rPr>
          <w:rFonts w:ascii="Times New Roman" w:eastAsia="Calibri" w:hAnsi="Times New Roman"/>
          <w:b/>
          <w:sz w:val="26"/>
          <w:szCs w:val="26"/>
        </w:rPr>
      </w:pPr>
      <w:r w:rsidRPr="004A5E2C">
        <w:rPr>
          <w:rFonts w:ascii="Times New Roman" w:eastAsia="Calibri" w:hAnsi="Times New Roman"/>
          <w:b/>
          <w:sz w:val="26"/>
          <w:szCs w:val="26"/>
        </w:rPr>
        <w:t>Чепенко Марина Леонидовна</w:t>
      </w:r>
    </w:p>
    <w:p w14:paraId="26B2FA73" w14:textId="77777777" w:rsidR="00017567" w:rsidRPr="009467FC" w:rsidRDefault="00017567" w:rsidP="00017567">
      <w:pPr>
        <w:spacing w:after="0" w:line="240" w:lineRule="auto"/>
        <w:ind w:firstLine="4253"/>
        <w:rPr>
          <w:rFonts w:ascii="Times New Roman" w:eastAsia="Calibri" w:hAnsi="Times New Roman"/>
          <w:sz w:val="26"/>
          <w:szCs w:val="26"/>
        </w:rPr>
      </w:pPr>
      <w:r w:rsidRPr="009467FC">
        <w:rPr>
          <w:rFonts w:ascii="Times New Roman" w:eastAsia="Calibri" w:hAnsi="Times New Roman"/>
          <w:sz w:val="26"/>
          <w:szCs w:val="26"/>
        </w:rPr>
        <w:t xml:space="preserve">Преподаватель  биологии высшей категории </w:t>
      </w:r>
    </w:p>
    <w:p w14:paraId="3B3ED961" w14:textId="77777777" w:rsidR="00017567" w:rsidRDefault="00017567" w:rsidP="00017567">
      <w:pPr>
        <w:spacing w:after="0" w:line="240" w:lineRule="auto"/>
        <w:ind w:firstLine="4253"/>
        <w:rPr>
          <w:rFonts w:ascii="Times New Roman" w:eastAsia="Calibri" w:hAnsi="Times New Roman"/>
          <w:sz w:val="26"/>
          <w:szCs w:val="26"/>
        </w:rPr>
      </w:pPr>
      <w:r w:rsidRPr="009467FC">
        <w:rPr>
          <w:rFonts w:ascii="Times New Roman" w:eastAsia="Calibri" w:hAnsi="Times New Roman"/>
          <w:sz w:val="26"/>
          <w:szCs w:val="26"/>
        </w:rPr>
        <w:t xml:space="preserve">Медицинского предуниверсария СГМУ </w:t>
      </w:r>
    </w:p>
    <w:p w14:paraId="752642A4" w14:textId="77777777" w:rsidR="00017567" w:rsidRPr="009467FC" w:rsidRDefault="00017567" w:rsidP="00017567">
      <w:pPr>
        <w:spacing w:after="0" w:line="240" w:lineRule="auto"/>
        <w:ind w:firstLine="4253"/>
        <w:rPr>
          <w:rFonts w:ascii="Times New Roman" w:eastAsia="Calibri" w:hAnsi="Times New Roman"/>
          <w:sz w:val="26"/>
          <w:szCs w:val="26"/>
        </w:rPr>
      </w:pPr>
      <w:r w:rsidRPr="009467FC">
        <w:rPr>
          <w:rFonts w:ascii="Times New Roman" w:eastAsia="Calibri" w:hAnsi="Times New Roman"/>
          <w:sz w:val="26"/>
          <w:szCs w:val="26"/>
        </w:rPr>
        <w:t>им</w:t>
      </w:r>
      <w:r>
        <w:rPr>
          <w:rFonts w:ascii="Times New Roman" w:eastAsia="Calibri" w:hAnsi="Times New Roman"/>
          <w:sz w:val="26"/>
          <w:szCs w:val="26"/>
        </w:rPr>
        <w:t>ени</w:t>
      </w:r>
      <w:r w:rsidRPr="009467FC">
        <w:rPr>
          <w:rFonts w:ascii="Times New Roman" w:eastAsia="Calibri" w:hAnsi="Times New Roman"/>
          <w:sz w:val="26"/>
          <w:szCs w:val="26"/>
        </w:rPr>
        <w:t xml:space="preserve"> В. И. Разумовского</w:t>
      </w:r>
    </w:p>
    <w:p w14:paraId="57D776B4" w14:textId="77777777" w:rsidR="00017567" w:rsidRPr="009467FC" w:rsidRDefault="00017567" w:rsidP="00017567">
      <w:pPr>
        <w:spacing w:after="0" w:line="240" w:lineRule="auto"/>
        <w:ind w:firstLine="4253"/>
        <w:rPr>
          <w:rFonts w:ascii="Times New Roman" w:eastAsia="Calibri" w:hAnsi="Times New Roman"/>
          <w:b/>
          <w:sz w:val="26"/>
          <w:szCs w:val="26"/>
          <w:u w:val="single"/>
        </w:rPr>
      </w:pPr>
    </w:p>
    <w:p w14:paraId="7FF1AB3B" w14:textId="77777777" w:rsidR="00017567" w:rsidRPr="009467FC" w:rsidRDefault="00017567" w:rsidP="00017567">
      <w:pPr>
        <w:spacing w:after="0" w:line="240" w:lineRule="auto"/>
        <w:ind w:firstLine="4253"/>
        <w:rPr>
          <w:rFonts w:ascii="Times New Roman" w:eastAsia="Calibri" w:hAnsi="Times New Roman"/>
          <w:b/>
          <w:sz w:val="26"/>
          <w:szCs w:val="26"/>
          <w:u w:val="single"/>
        </w:rPr>
      </w:pPr>
      <w:r w:rsidRPr="009467FC">
        <w:rPr>
          <w:rFonts w:ascii="Times New Roman" w:eastAsia="Calibri" w:hAnsi="Times New Roman"/>
          <w:b/>
          <w:sz w:val="26"/>
          <w:szCs w:val="26"/>
          <w:u w:val="single"/>
        </w:rPr>
        <w:t>Научные консультанты:</w:t>
      </w:r>
    </w:p>
    <w:p w14:paraId="75430073" w14:textId="77777777" w:rsidR="00017567" w:rsidRPr="009467FC" w:rsidRDefault="00017567" w:rsidP="00017567">
      <w:pPr>
        <w:spacing w:after="0" w:line="240" w:lineRule="auto"/>
        <w:ind w:firstLine="4253"/>
        <w:rPr>
          <w:rFonts w:ascii="Times New Roman" w:eastAsia="Calibri" w:hAnsi="Times New Roman"/>
          <w:b/>
          <w:sz w:val="26"/>
          <w:szCs w:val="26"/>
          <w:u w:val="single"/>
        </w:rPr>
      </w:pPr>
    </w:p>
    <w:p w14:paraId="26752C19" w14:textId="77777777" w:rsidR="00017567" w:rsidRPr="009467FC" w:rsidRDefault="00017567" w:rsidP="00017567">
      <w:pPr>
        <w:spacing w:after="0" w:line="240" w:lineRule="auto"/>
        <w:ind w:firstLine="4253"/>
        <w:rPr>
          <w:rFonts w:ascii="Times New Roman" w:eastAsia="Calibri" w:hAnsi="Times New Roman" w:cs="Times New Roman"/>
          <w:b/>
          <w:sz w:val="26"/>
          <w:szCs w:val="26"/>
        </w:rPr>
      </w:pPr>
      <w:r w:rsidRPr="009467FC">
        <w:rPr>
          <w:rFonts w:ascii="Times New Roman" w:eastAsia="Calibri" w:hAnsi="Times New Roman" w:cs="Times New Roman"/>
          <w:b/>
          <w:sz w:val="26"/>
          <w:szCs w:val="26"/>
        </w:rPr>
        <w:t>Иванов Алексей Викторович</w:t>
      </w:r>
    </w:p>
    <w:p w14:paraId="78297958" w14:textId="77777777" w:rsidR="00017567" w:rsidRDefault="00017567" w:rsidP="00017567">
      <w:pPr>
        <w:spacing w:after="0" w:line="240" w:lineRule="auto"/>
        <w:ind w:firstLine="4253"/>
        <w:outlineLvl w:val="0"/>
        <w:rPr>
          <w:rFonts w:ascii="Times New Roman" w:eastAsia="Times New Roman" w:hAnsi="Times New Roman" w:cs="Times New Roman"/>
          <w:color w:val="444444"/>
          <w:kern w:val="36"/>
          <w:sz w:val="26"/>
          <w:szCs w:val="26"/>
          <w:lang w:eastAsia="ru-RU"/>
        </w:rPr>
      </w:pPr>
      <w:r w:rsidRPr="009467FC">
        <w:rPr>
          <w:rFonts w:ascii="Times New Roman" w:eastAsia="Times New Roman" w:hAnsi="Times New Roman" w:cs="Times New Roman"/>
          <w:color w:val="444444"/>
          <w:sz w:val="26"/>
          <w:szCs w:val="26"/>
          <w:lang w:eastAsia="ru-RU"/>
        </w:rPr>
        <w:t xml:space="preserve">Заведующий кафедрой </w:t>
      </w:r>
      <w:r w:rsidRPr="009467FC">
        <w:rPr>
          <w:rFonts w:ascii="Times New Roman" w:eastAsia="Times New Roman" w:hAnsi="Times New Roman" w:cs="Times New Roman"/>
          <w:color w:val="444444"/>
          <w:kern w:val="36"/>
          <w:sz w:val="26"/>
          <w:szCs w:val="26"/>
          <w:lang w:eastAsia="ru-RU"/>
        </w:rPr>
        <w:t xml:space="preserve"> «Геоэкология </w:t>
      </w:r>
    </w:p>
    <w:p w14:paraId="6A2122FF" w14:textId="77777777" w:rsidR="00017567" w:rsidRPr="009467FC" w:rsidRDefault="00017567" w:rsidP="00017567">
      <w:pPr>
        <w:spacing w:after="0" w:line="240" w:lineRule="auto"/>
        <w:ind w:firstLine="4253"/>
        <w:outlineLvl w:val="0"/>
        <w:rPr>
          <w:rFonts w:ascii="Times New Roman" w:eastAsia="Times New Roman" w:hAnsi="Times New Roman" w:cs="Times New Roman"/>
          <w:color w:val="444444"/>
          <w:kern w:val="36"/>
          <w:sz w:val="26"/>
          <w:szCs w:val="26"/>
          <w:lang w:eastAsia="ru-RU"/>
        </w:rPr>
      </w:pPr>
      <w:r w:rsidRPr="009467FC">
        <w:rPr>
          <w:rFonts w:ascii="Times New Roman" w:eastAsia="Times New Roman" w:hAnsi="Times New Roman" w:cs="Times New Roman"/>
          <w:color w:val="444444"/>
          <w:kern w:val="36"/>
          <w:sz w:val="26"/>
          <w:szCs w:val="26"/>
          <w:lang w:eastAsia="ru-RU"/>
        </w:rPr>
        <w:t xml:space="preserve">и инженерная геология» (ГИГ) </w:t>
      </w:r>
    </w:p>
    <w:p w14:paraId="14487E8F" w14:textId="77777777" w:rsidR="00017567" w:rsidRDefault="00017567" w:rsidP="00017567">
      <w:pPr>
        <w:spacing w:after="0" w:line="240" w:lineRule="auto"/>
        <w:ind w:firstLine="4253"/>
        <w:outlineLvl w:val="0"/>
        <w:rPr>
          <w:rFonts w:ascii="Times New Roman" w:eastAsia="Times New Roman" w:hAnsi="Times New Roman" w:cs="Times New Roman"/>
          <w:color w:val="444444"/>
          <w:sz w:val="26"/>
          <w:szCs w:val="26"/>
          <w:lang w:eastAsia="ru-RU"/>
        </w:rPr>
      </w:pPr>
      <w:r w:rsidRPr="009467FC">
        <w:rPr>
          <w:rFonts w:ascii="Times New Roman" w:eastAsia="Times New Roman" w:hAnsi="Times New Roman" w:cs="Times New Roman"/>
          <w:color w:val="444444"/>
          <w:sz w:val="26"/>
          <w:szCs w:val="26"/>
          <w:lang w:eastAsia="ru-RU"/>
        </w:rPr>
        <w:t xml:space="preserve">кандидат геолого-минералогических наук, </w:t>
      </w:r>
    </w:p>
    <w:p w14:paraId="3C2BF955" w14:textId="199AD126" w:rsidR="00017567" w:rsidRPr="009467FC" w:rsidRDefault="00A0723B" w:rsidP="00017567">
      <w:pPr>
        <w:spacing w:after="0" w:line="240" w:lineRule="auto"/>
        <w:ind w:firstLine="4253"/>
        <w:outlineLvl w:val="0"/>
        <w:rPr>
          <w:rFonts w:ascii="Times New Roman" w:eastAsia="Times New Roman" w:hAnsi="Times New Roman" w:cs="Times New Roman"/>
          <w:color w:val="444444"/>
          <w:kern w:val="36"/>
          <w:sz w:val="26"/>
          <w:szCs w:val="26"/>
          <w:lang w:eastAsia="ru-RU"/>
        </w:rPr>
      </w:pPr>
      <w:r>
        <w:rPr>
          <w:rFonts w:ascii="Times New Roman" w:eastAsia="Times New Roman" w:hAnsi="Times New Roman" w:cs="Times New Roman"/>
          <w:color w:val="444444"/>
          <w:sz w:val="26"/>
          <w:szCs w:val="26"/>
          <w:lang w:eastAsia="ru-RU"/>
        </w:rPr>
        <w:t>доцент СГТУ  им. Ю. А. Гагарина</w:t>
      </w:r>
    </w:p>
    <w:p w14:paraId="7E09135B"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p>
    <w:p w14:paraId="3D389653"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r w:rsidRPr="009467FC">
        <w:rPr>
          <w:rFonts w:ascii="Times New Roman" w:hAnsi="Times New Roman" w:cs="Times New Roman"/>
          <w:b/>
          <w:color w:val="000000"/>
          <w:sz w:val="26"/>
          <w:szCs w:val="26"/>
          <w:shd w:val="clear" w:color="auto" w:fill="FFFFFF"/>
        </w:rPr>
        <w:t xml:space="preserve">Архангельский Максим Саввич </w:t>
      </w:r>
    </w:p>
    <w:p w14:paraId="3EEBC931" w14:textId="77777777"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 xml:space="preserve">доцент кафедры геоэкологии </w:t>
      </w:r>
    </w:p>
    <w:p w14:paraId="76922AE0" w14:textId="77777777" w:rsidR="00017567" w:rsidRPr="009467FC"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и инженерной геологии СГТУ,</w:t>
      </w:r>
    </w:p>
    <w:p w14:paraId="6083B78D" w14:textId="77777777"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 xml:space="preserve">доцент кафедры общей геологии </w:t>
      </w:r>
    </w:p>
    <w:p w14:paraId="382596E2" w14:textId="77777777" w:rsidR="00017567" w:rsidRPr="009467FC"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и полезных ископаемых</w:t>
      </w:r>
    </w:p>
    <w:p w14:paraId="5182DB19" w14:textId="77777777" w:rsidR="00026A21"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геологичес</w:t>
      </w:r>
      <w:r w:rsidR="00026A21">
        <w:rPr>
          <w:rFonts w:ascii="Times New Roman" w:hAnsi="Times New Roman" w:cs="Times New Roman"/>
          <w:color w:val="000000"/>
          <w:sz w:val="26"/>
          <w:szCs w:val="26"/>
          <w:shd w:val="clear" w:color="auto" w:fill="FFFFFF"/>
        </w:rPr>
        <w:t>кого факультета</w:t>
      </w:r>
    </w:p>
    <w:p w14:paraId="151A1CD8" w14:textId="241C1C29" w:rsidR="00017567" w:rsidRPr="009467FC" w:rsidRDefault="00026A21" w:rsidP="00017567">
      <w:pPr>
        <w:spacing w:after="0" w:line="240" w:lineRule="auto"/>
        <w:ind w:firstLine="4253"/>
        <w:rPr>
          <w:rFonts w:ascii="Times New Roman" w:hAnsi="Times New Roman" w:cs="Times New Roman"/>
          <w:color w:val="000000"/>
          <w:sz w:val="26"/>
          <w:szCs w:val="26"/>
          <w:shd w:val="clear" w:color="auto" w:fill="FFFFFF"/>
        </w:rPr>
      </w:pPr>
      <w:r>
        <w:rPr>
          <w:rFonts w:ascii="Times New Roman" w:hAnsi="Times New Roman" w:cs="Times New Roman"/>
          <w:color w:val="000000"/>
          <w:sz w:val="26"/>
          <w:szCs w:val="26"/>
          <w:shd w:val="clear" w:color="auto" w:fill="FFFFFF"/>
        </w:rPr>
        <w:t xml:space="preserve"> СГУ </w:t>
      </w:r>
      <w:r w:rsidRPr="009467FC">
        <w:rPr>
          <w:rFonts w:ascii="Times New Roman" w:hAnsi="Times New Roman" w:cs="Times New Roman"/>
          <w:color w:val="000000"/>
          <w:sz w:val="26"/>
          <w:szCs w:val="26"/>
          <w:shd w:val="clear" w:color="auto" w:fill="FFFFFF"/>
        </w:rPr>
        <w:t>им. Н. Г. Чернышевского</w:t>
      </w:r>
    </w:p>
    <w:p w14:paraId="25D13B8C"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p>
    <w:p w14:paraId="66E642B9"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r w:rsidRPr="009467FC">
        <w:rPr>
          <w:rFonts w:ascii="Times New Roman" w:hAnsi="Times New Roman" w:cs="Times New Roman"/>
          <w:b/>
          <w:color w:val="000000"/>
          <w:sz w:val="26"/>
          <w:szCs w:val="26"/>
          <w:shd w:val="clear" w:color="auto" w:fill="FFFFFF"/>
        </w:rPr>
        <w:t>Шерстюкова Наталья Ивановна</w:t>
      </w:r>
    </w:p>
    <w:p w14:paraId="2A9A9D62" w14:textId="77777777"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научный сотрудник Музея мирового океана</w:t>
      </w:r>
    </w:p>
    <w:p w14:paraId="08947AD8" w14:textId="77777777" w:rsidR="00017567" w:rsidRPr="009467FC"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(г. Калининград)</w:t>
      </w:r>
    </w:p>
    <w:p w14:paraId="43395376"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p>
    <w:p w14:paraId="0943A90B" w14:textId="77777777" w:rsidR="00017567" w:rsidRPr="009467FC" w:rsidRDefault="00017567" w:rsidP="00017567">
      <w:pPr>
        <w:spacing w:after="0" w:line="240" w:lineRule="auto"/>
        <w:ind w:firstLine="4253"/>
        <w:rPr>
          <w:rFonts w:ascii="Times New Roman" w:hAnsi="Times New Roman" w:cs="Times New Roman"/>
          <w:b/>
          <w:color w:val="000000"/>
          <w:sz w:val="26"/>
          <w:szCs w:val="26"/>
          <w:shd w:val="clear" w:color="auto" w:fill="FFFFFF"/>
        </w:rPr>
      </w:pPr>
      <w:r w:rsidRPr="009467FC">
        <w:rPr>
          <w:rFonts w:ascii="Times New Roman" w:hAnsi="Times New Roman" w:cs="Times New Roman"/>
          <w:b/>
          <w:color w:val="000000"/>
          <w:sz w:val="26"/>
          <w:szCs w:val="26"/>
          <w:shd w:val="clear" w:color="auto" w:fill="FFFFFF"/>
        </w:rPr>
        <w:t>Ермохин Михаил Валентинович</w:t>
      </w:r>
    </w:p>
    <w:p w14:paraId="03B8AFF1" w14:textId="77777777"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 xml:space="preserve">Доцент кафедры морфологии и экологии </w:t>
      </w:r>
    </w:p>
    <w:p w14:paraId="5F4252B7" w14:textId="13DB2838"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r w:rsidRPr="009467FC">
        <w:rPr>
          <w:rFonts w:ascii="Times New Roman" w:hAnsi="Times New Roman" w:cs="Times New Roman"/>
          <w:color w:val="000000"/>
          <w:sz w:val="26"/>
          <w:szCs w:val="26"/>
          <w:shd w:val="clear" w:color="auto" w:fill="FFFFFF"/>
        </w:rPr>
        <w:t>животных  СГУ им. Н. Г. Чернышевского</w:t>
      </w:r>
      <w:r w:rsidR="001428C6">
        <w:rPr>
          <w:rFonts w:ascii="Times New Roman" w:hAnsi="Times New Roman" w:cs="Times New Roman"/>
          <w:color w:val="000000"/>
          <w:sz w:val="26"/>
          <w:szCs w:val="26"/>
          <w:shd w:val="clear" w:color="auto" w:fill="FFFFFF"/>
        </w:rPr>
        <w:t xml:space="preserve"> </w:t>
      </w:r>
    </w:p>
    <w:p w14:paraId="0E6C3018" w14:textId="77777777" w:rsidR="00017567" w:rsidRDefault="00017567" w:rsidP="00017567">
      <w:pPr>
        <w:spacing w:after="0" w:line="240" w:lineRule="auto"/>
        <w:ind w:firstLine="4253"/>
        <w:rPr>
          <w:rFonts w:ascii="Times New Roman" w:hAnsi="Times New Roman" w:cs="Times New Roman"/>
          <w:color w:val="000000"/>
          <w:sz w:val="26"/>
          <w:szCs w:val="26"/>
          <w:shd w:val="clear" w:color="auto" w:fill="FFFFFF"/>
        </w:rPr>
      </w:pPr>
    </w:p>
    <w:p w14:paraId="677DB4A0" w14:textId="77777777" w:rsidR="00017567" w:rsidRPr="00B0150D" w:rsidRDefault="00017567" w:rsidP="00017567">
      <w:pPr>
        <w:spacing w:after="0" w:line="240" w:lineRule="auto"/>
        <w:jc w:val="center"/>
        <w:rPr>
          <w:rFonts w:ascii="Times New Roman" w:hAnsi="Times New Roman" w:cs="Times New Roman"/>
          <w:sz w:val="26"/>
          <w:szCs w:val="26"/>
        </w:rPr>
      </w:pPr>
      <w:r w:rsidRPr="00521912">
        <w:rPr>
          <w:rFonts w:ascii="Times New Roman" w:hAnsi="Times New Roman" w:cs="Times New Roman"/>
          <w:sz w:val="26"/>
          <w:szCs w:val="26"/>
        </w:rPr>
        <w:t xml:space="preserve">Саратов </w:t>
      </w:r>
      <w:r>
        <w:rPr>
          <w:rFonts w:ascii="Times New Roman" w:hAnsi="Times New Roman" w:cs="Times New Roman"/>
          <w:sz w:val="26"/>
          <w:szCs w:val="26"/>
        </w:rPr>
        <w:t xml:space="preserve"> - </w:t>
      </w:r>
      <w:r w:rsidRPr="00521912">
        <w:rPr>
          <w:rFonts w:ascii="Times New Roman" w:hAnsi="Times New Roman" w:cs="Times New Roman"/>
          <w:sz w:val="26"/>
          <w:szCs w:val="26"/>
        </w:rPr>
        <w:t>2019</w:t>
      </w:r>
      <w:r>
        <w:rPr>
          <w:rFonts w:ascii="Times New Roman" w:hAnsi="Times New Roman" w:cs="Times New Roman"/>
          <w:sz w:val="26"/>
          <w:szCs w:val="26"/>
        </w:rPr>
        <w:br w:type="page"/>
      </w:r>
      <w:r w:rsidRPr="00CD70FE">
        <w:rPr>
          <w:rFonts w:ascii="Times New Roman" w:hAnsi="Times New Roman" w:cs="Times New Roman"/>
          <w:b/>
          <w:sz w:val="26"/>
          <w:szCs w:val="26"/>
        </w:rPr>
        <w:lastRenderedPageBreak/>
        <w:t>ОГЛАВЛЕНИЕ</w:t>
      </w:r>
    </w:p>
    <w:p w14:paraId="5C8748E5" w14:textId="77777777" w:rsidR="00017567" w:rsidRDefault="00017567" w:rsidP="00017567">
      <w:pPr>
        <w:spacing w:line="240" w:lineRule="auto"/>
        <w:rPr>
          <w:rFonts w:ascii="Times New Roman" w:hAnsi="Times New Roman" w:cs="Times New Roman"/>
          <w:b/>
          <w:sz w:val="26"/>
          <w:szCs w:val="26"/>
        </w:rPr>
      </w:pPr>
    </w:p>
    <w:p w14:paraId="4D04732D" w14:textId="77777777" w:rsidR="00017567" w:rsidRPr="009157B0" w:rsidRDefault="00017567" w:rsidP="00017567">
      <w:pPr>
        <w:tabs>
          <w:tab w:val="left" w:pos="7655"/>
        </w:tabs>
        <w:spacing w:after="0" w:line="240" w:lineRule="auto"/>
        <w:rPr>
          <w:rFonts w:ascii="Times New Roman" w:hAnsi="Times New Roman" w:cs="Times New Roman"/>
          <w:sz w:val="28"/>
          <w:szCs w:val="28"/>
        </w:rPr>
      </w:pPr>
      <w:r w:rsidRPr="009157B0">
        <w:rPr>
          <w:rFonts w:ascii="Times New Roman" w:hAnsi="Times New Roman" w:cs="Times New Roman"/>
          <w:sz w:val="28"/>
          <w:szCs w:val="28"/>
        </w:rPr>
        <w:t>Введение</w:t>
      </w:r>
      <w:r w:rsidRPr="009157B0">
        <w:rPr>
          <w:rFonts w:ascii="Times New Roman" w:hAnsi="Times New Roman" w:cs="Times New Roman"/>
          <w:sz w:val="28"/>
          <w:szCs w:val="28"/>
        </w:rPr>
        <w:tab/>
        <w:t>3</w:t>
      </w:r>
    </w:p>
    <w:p w14:paraId="3EC35419" w14:textId="77777777" w:rsidR="00017567" w:rsidRPr="009157B0" w:rsidRDefault="00017567" w:rsidP="00017567">
      <w:pPr>
        <w:tabs>
          <w:tab w:val="left" w:pos="7655"/>
        </w:tabs>
        <w:spacing w:after="0" w:line="240" w:lineRule="auto"/>
        <w:ind w:left="426" w:hanging="426"/>
        <w:rPr>
          <w:rFonts w:ascii="Times New Roman" w:hAnsi="Times New Roman" w:cs="Times New Roman"/>
          <w:sz w:val="28"/>
          <w:szCs w:val="28"/>
        </w:rPr>
      </w:pPr>
    </w:p>
    <w:p w14:paraId="667E193F" w14:textId="77777777"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hAnsi="Times New Roman" w:cs="Times New Roman"/>
          <w:sz w:val="28"/>
          <w:szCs w:val="28"/>
        </w:rPr>
        <w:t>Глава 1</w:t>
      </w:r>
      <w:r w:rsidRPr="009157B0">
        <w:rPr>
          <w:rFonts w:ascii="Times New Roman" w:eastAsia="Times New Roman" w:hAnsi="Times New Roman" w:cs="Times New Roman"/>
          <w:sz w:val="28"/>
          <w:szCs w:val="28"/>
          <w:lang w:eastAsia="ru-RU"/>
        </w:rPr>
        <w:t xml:space="preserve"> </w:t>
      </w:r>
      <w:r w:rsidRPr="009157B0">
        <w:rPr>
          <w:rFonts w:ascii="Times New Roman" w:eastAsia="Times New Roman" w:hAnsi="Times New Roman" w:cs="Times New Roman"/>
          <w:sz w:val="28"/>
          <w:szCs w:val="28"/>
          <w:lang w:eastAsia="ru-RU"/>
        </w:rPr>
        <w:br/>
        <w:t xml:space="preserve">История промысла и использования человеком </w:t>
      </w:r>
      <w:r w:rsidRPr="009157B0">
        <w:rPr>
          <w:rFonts w:ascii="Times New Roman" w:eastAsia="Times New Roman" w:hAnsi="Times New Roman" w:cs="Times New Roman"/>
          <w:sz w:val="28"/>
          <w:szCs w:val="28"/>
          <w:lang w:eastAsia="ru-RU"/>
        </w:rPr>
        <w:br/>
        <w:t xml:space="preserve">перламутровых раковин </w:t>
      </w:r>
      <w:r w:rsidRPr="009157B0">
        <w:rPr>
          <w:rFonts w:ascii="Times New Roman" w:eastAsia="Times New Roman" w:hAnsi="Times New Roman" w:cs="Times New Roman"/>
          <w:sz w:val="28"/>
          <w:szCs w:val="28"/>
          <w:lang w:eastAsia="ru-RU"/>
        </w:rPr>
        <w:tab/>
        <w:t>7</w:t>
      </w:r>
    </w:p>
    <w:p w14:paraId="0E9B81BF" w14:textId="4D04DCAD"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1.1.</w:t>
      </w:r>
      <w:r w:rsidRPr="009157B0">
        <w:rPr>
          <w:rFonts w:ascii="Times New Roman" w:eastAsia="Times New Roman" w:hAnsi="Times New Roman" w:cs="Times New Roman"/>
          <w:sz w:val="28"/>
          <w:szCs w:val="28"/>
          <w:lang w:eastAsia="ru-RU"/>
        </w:rPr>
        <w:tab/>
        <w:t xml:space="preserve">Центры промысла  двустворчатых моллюсков. Особенности </w:t>
      </w:r>
      <w:r w:rsidRPr="009157B0">
        <w:rPr>
          <w:rFonts w:ascii="Times New Roman" w:eastAsia="Times New Roman" w:hAnsi="Times New Roman" w:cs="Times New Roman"/>
          <w:sz w:val="28"/>
          <w:szCs w:val="28"/>
          <w:lang w:eastAsia="ru-RU"/>
        </w:rPr>
        <w:br/>
        <w:t xml:space="preserve">техники резьбы на перламутровых раковинах </w:t>
      </w:r>
      <w:r w:rsidRPr="009157B0">
        <w:rPr>
          <w:rFonts w:ascii="Times New Roman" w:eastAsia="Times New Roman" w:hAnsi="Times New Roman" w:cs="Times New Roman"/>
          <w:sz w:val="28"/>
          <w:szCs w:val="28"/>
          <w:lang w:eastAsia="ru-RU"/>
        </w:rPr>
        <w:tab/>
      </w:r>
      <w:r w:rsidR="004A5E2C" w:rsidRPr="009157B0">
        <w:rPr>
          <w:rFonts w:ascii="Times New Roman" w:eastAsia="Times New Roman" w:hAnsi="Times New Roman" w:cs="Times New Roman"/>
          <w:sz w:val="28"/>
          <w:szCs w:val="28"/>
          <w:lang w:eastAsia="ru-RU"/>
        </w:rPr>
        <w:t>7</w:t>
      </w:r>
      <w:r w:rsidRPr="009157B0">
        <w:rPr>
          <w:rFonts w:ascii="Times New Roman" w:eastAsia="Times New Roman" w:hAnsi="Times New Roman" w:cs="Times New Roman"/>
          <w:sz w:val="28"/>
          <w:szCs w:val="28"/>
          <w:lang w:eastAsia="ru-RU"/>
        </w:rPr>
        <w:t xml:space="preserve"> </w:t>
      </w:r>
    </w:p>
    <w:p w14:paraId="7ECD3986" w14:textId="77777777"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1.2.</w:t>
      </w:r>
      <w:r w:rsidRPr="009157B0">
        <w:rPr>
          <w:rFonts w:ascii="Times New Roman" w:eastAsia="Times New Roman" w:hAnsi="Times New Roman" w:cs="Times New Roman"/>
          <w:sz w:val="28"/>
          <w:szCs w:val="28"/>
          <w:lang w:eastAsia="ru-RU"/>
        </w:rPr>
        <w:tab/>
      </w:r>
      <w:r w:rsidRPr="009157B0">
        <w:rPr>
          <w:rFonts w:ascii="Times New Roman" w:hAnsi="Times New Roman" w:cs="Times New Roman"/>
          <w:sz w:val="28"/>
          <w:szCs w:val="28"/>
        </w:rPr>
        <w:t xml:space="preserve">Образование и рост жемчужной раковины </w:t>
      </w:r>
      <w:r w:rsidRPr="009157B0">
        <w:rPr>
          <w:rFonts w:ascii="Times New Roman" w:hAnsi="Times New Roman" w:cs="Times New Roman"/>
          <w:sz w:val="28"/>
          <w:szCs w:val="28"/>
        </w:rPr>
        <w:tab/>
        <w:t xml:space="preserve">9 </w:t>
      </w:r>
    </w:p>
    <w:p w14:paraId="2224D247" w14:textId="6B374E9E"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1.3.</w:t>
      </w:r>
      <w:r w:rsidRPr="009157B0">
        <w:rPr>
          <w:rFonts w:ascii="Times New Roman" w:eastAsia="Times New Roman" w:hAnsi="Times New Roman" w:cs="Times New Roman"/>
          <w:sz w:val="28"/>
          <w:szCs w:val="28"/>
          <w:lang w:eastAsia="ru-RU"/>
        </w:rPr>
        <w:tab/>
        <w:t xml:space="preserve">Использование перламутровых раковин </w:t>
      </w:r>
      <w:r w:rsidRPr="009157B0">
        <w:rPr>
          <w:rFonts w:ascii="Times New Roman" w:eastAsia="Times New Roman" w:hAnsi="Times New Roman" w:cs="Times New Roman"/>
          <w:sz w:val="28"/>
          <w:szCs w:val="28"/>
          <w:lang w:eastAsia="ru-RU"/>
        </w:rPr>
        <w:br/>
        <w:t>в декоративно-прикладном искусстве</w:t>
      </w:r>
      <w:r w:rsidRPr="009157B0">
        <w:rPr>
          <w:rFonts w:ascii="Times New Roman" w:eastAsia="Times New Roman" w:hAnsi="Times New Roman" w:cs="Times New Roman"/>
          <w:sz w:val="28"/>
          <w:szCs w:val="28"/>
          <w:lang w:eastAsia="ru-RU"/>
        </w:rPr>
        <w:tab/>
        <w:t>1</w:t>
      </w:r>
      <w:r w:rsidR="004A5E2C" w:rsidRPr="009157B0">
        <w:rPr>
          <w:rFonts w:ascii="Times New Roman" w:eastAsia="Times New Roman" w:hAnsi="Times New Roman" w:cs="Times New Roman"/>
          <w:sz w:val="28"/>
          <w:szCs w:val="28"/>
          <w:lang w:eastAsia="ru-RU"/>
        </w:rPr>
        <w:t>0</w:t>
      </w:r>
      <w:r w:rsidRPr="009157B0">
        <w:rPr>
          <w:rFonts w:ascii="Times New Roman" w:eastAsia="Times New Roman" w:hAnsi="Times New Roman" w:cs="Times New Roman"/>
          <w:sz w:val="28"/>
          <w:szCs w:val="28"/>
          <w:lang w:eastAsia="ru-RU"/>
        </w:rPr>
        <w:t xml:space="preserve"> </w:t>
      </w:r>
    </w:p>
    <w:p w14:paraId="79A3A65C" w14:textId="77777777"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p>
    <w:p w14:paraId="16321CF2" w14:textId="1CE22B62"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Глава 2</w:t>
      </w:r>
      <w:r w:rsidRPr="009157B0">
        <w:rPr>
          <w:rFonts w:ascii="Times New Roman" w:eastAsia="Times New Roman" w:hAnsi="Times New Roman" w:cs="Times New Roman"/>
          <w:sz w:val="28"/>
          <w:szCs w:val="28"/>
          <w:lang w:eastAsia="ru-RU"/>
        </w:rPr>
        <w:br/>
        <w:t xml:space="preserve">Коллекция перламутровых раковин в собрании </w:t>
      </w:r>
      <w:r w:rsidRPr="009157B0">
        <w:rPr>
          <w:rFonts w:ascii="Times New Roman" w:eastAsia="Times New Roman" w:hAnsi="Times New Roman" w:cs="Times New Roman"/>
          <w:sz w:val="28"/>
          <w:szCs w:val="28"/>
          <w:lang w:eastAsia="ru-RU"/>
        </w:rPr>
        <w:br/>
        <w:t xml:space="preserve">Радищевского музея: определение биологического вида </w:t>
      </w:r>
      <w:r w:rsidRPr="009157B0">
        <w:rPr>
          <w:rFonts w:ascii="Times New Roman" w:eastAsia="Times New Roman" w:hAnsi="Times New Roman" w:cs="Times New Roman"/>
          <w:sz w:val="28"/>
          <w:szCs w:val="28"/>
          <w:lang w:eastAsia="ru-RU"/>
        </w:rPr>
        <w:br/>
        <w:t>моллюска</w:t>
      </w:r>
      <w:r w:rsidRPr="009157B0">
        <w:rPr>
          <w:rFonts w:ascii="Times New Roman" w:eastAsia="Times New Roman" w:hAnsi="Times New Roman" w:cs="Times New Roman"/>
          <w:sz w:val="28"/>
          <w:szCs w:val="28"/>
          <w:lang w:eastAsia="ru-RU"/>
        </w:rPr>
        <w:tab/>
        <w:t>1</w:t>
      </w:r>
      <w:r w:rsidR="004A5E2C" w:rsidRPr="009157B0">
        <w:rPr>
          <w:rFonts w:ascii="Times New Roman" w:eastAsia="Times New Roman" w:hAnsi="Times New Roman" w:cs="Times New Roman"/>
          <w:sz w:val="28"/>
          <w:szCs w:val="28"/>
          <w:lang w:eastAsia="ru-RU"/>
        </w:rPr>
        <w:t>3</w:t>
      </w:r>
    </w:p>
    <w:p w14:paraId="1B8D3DC4" w14:textId="77777777" w:rsidR="00017567" w:rsidRPr="009157B0" w:rsidRDefault="00017567" w:rsidP="00017567">
      <w:pPr>
        <w:tabs>
          <w:tab w:val="left" w:pos="7655"/>
        </w:tabs>
        <w:spacing w:after="0" w:line="240" w:lineRule="auto"/>
        <w:ind w:left="426" w:hanging="426"/>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2.1.</w:t>
      </w:r>
      <w:r w:rsidRPr="009157B0">
        <w:rPr>
          <w:rFonts w:ascii="Times New Roman" w:eastAsia="Times New Roman" w:hAnsi="Times New Roman" w:cs="Times New Roman"/>
          <w:sz w:val="28"/>
          <w:szCs w:val="28"/>
          <w:lang w:eastAsia="ru-RU"/>
        </w:rPr>
        <w:tab/>
        <w:t>Обзор коллекции перламутровых раковин  музея</w:t>
      </w:r>
      <w:r w:rsidRPr="009157B0">
        <w:rPr>
          <w:rFonts w:ascii="Times New Roman" w:eastAsia="Times New Roman" w:hAnsi="Times New Roman" w:cs="Times New Roman"/>
          <w:sz w:val="28"/>
          <w:szCs w:val="28"/>
          <w:lang w:eastAsia="ru-RU"/>
        </w:rPr>
        <w:tab/>
        <w:t xml:space="preserve">13 </w:t>
      </w:r>
    </w:p>
    <w:p w14:paraId="1487577B" w14:textId="77777777" w:rsidR="00017567" w:rsidRPr="009157B0" w:rsidRDefault="00017567" w:rsidP="00017567">
      <w:pPr>
        <w:tabs>
          <w:tab w:val="left" w:pos="7655"/>
        </w:tabs>
        <w:spacing w:after="0" w:line="240" w:lineRule="auto"/>
        <w:ind w:left="426" w:hanging="426"/>
        <w:rPr>
          <w:rFonts w:ascii="Times New Roman" w:eastAsia="Times New Roman" w:hAnsi="Times New Roman" w:cs="Times New Roman"/>
          <w:b/>
          <w:sz w:val="28"/>
          <w:szCs w:val="28"/>
          <w:lang w:eastAsia="ru-RU"/>
        </w:rPr>
      </w:pPr>
      <w:r w:rsidRPr="009157B0">
        <w:rPr>
          <w:rFonts w:ascii="Times New Roman" w:eastAsia="Times New Roman" w:hAnsi="Times New Roman" w:cs="Times New Roman"/>
          <w:sz w:val="28"/>
          <w:szCs w:val="28"/>
          <w:lang w:eastAsia="ru-RU"/>
        </w:rPr>
        <w:t>2.2.</w:t>
      </w:r>
      <w:r w:rsidRPr="009157B0">
        <w:rPr>
          <w:rFonts w:ascii="Times New Roman" w:eastAsia="Times New Roman" w:hAnsi="Times New Roman" w:cs="Times New Roman"/>
          <w:sz w:val="28"/>
          <w:szCs w:val="28"/>
          <w:lang w:eastAsia="ru-RU"/>
        </w:rPr>
        <w:tab/>
        <w:t xml:space="preserve">Описание физических характеристик (создание таблицы </w:t>
      </w:r>
      <w:r w:rsidRPr="009157B0">
        <w:rPr>
          <w:rFonts w:ascii="Times New Roman" w:eastAsia="Times New Roman" w:hAnsi="Times New Roman" w:cs="Times New Roman"/>
          <w:sz w:val="28"/>
          <w:szCs w:val="28"/>
          <w:lang w:eastAsia="ru-RU"/>
        </w:rPr>
        <w:br/>
        <w:t>обмеров) и классификация моллюсков</w:t>
      </w:r>
      <w:r w:rsidRPr="009157B0">
        <w:rPr>
          <w:rFonts w:ascii="Times New Roman" w:eastAsia="Times New Roman" w:hAnsi="Times New Roman" w:cs="Times New Roman"/>
          <w:sz w:val="28"/>
          <w:szCs w:val="28"/>
          <w:lang w:eastAsia="ru-RU"/>
        </w:rPr>
        <w:tab/>
        <w:t>14</w:t>
      </w:r>
    </w:p>
    <w:p w14:paraId="2733C3E8" w14:textId="77777777" w:rsidR="00017567" w:rsidRPr="009157B0" w:rsidRDefault="00017567" w:rsidP="00017567">
      <w:pPr>
        <w:tabs>
          <w:tab w:val="left" w:pos="7655"/>
        </w:tabs>
        <w:spacing w:after="0" w:line="240" w:lineRule="auto"/>
        <w:rPr>
          <w:rFonts w:ascii="Times New Roman" w:eastAsia="Times New Roman" w:hAnsi="Times New Roman" w:cs="Times New Roman"/>
          <w:sz w:val="28"/>
          <w:szCs w:val="28"/>
          <w:lang w:eastAsia="ru-RU"/>
        </w:rPr>
      </w:pPr>
    </w:p>
    <w:p w14:paraId="07EF53EE" w14:textId="599FEF13" w:rsidR="00017567" w:rsidRPr="009157B0" w:rsidRDefault="00017567" w:rsidP="00017567">
      <w:p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 xml:space="preserve">Заключение </w:t>
      </w:r>
      <w:r w:rsidRPr="009157B0">
        <w:rPr>
          <w:rFonts w:ascii="Times New Roman" w:eastAsia="Times New Roman" w:hAnsi="Times New Roman" w:cs="Times New Roman"/>
          <w:sz w:val="28"/>
          <w:szCs w:val="28"/>
          <w:lang w:eastAsia="ru-RU"/>
        </w:rPr>
        <w:tab/>
        <w:t>2</w:t>
      </w:r>
      <w:r w:rsidR="004A5E2C" w:rsidRPr="009157B0">
        <w:rPr>
          <w:rFonts w:ascii="Times New Roman" w:eastAsia="Times New Roman" w:hAnsi="Times New Roman" w:cs="Times New Roman"/>
          <w:sz w:val="28"/>
          <w:szCs w:val="28"/>
          <w:lang w:eastAsia="ru-RU"/>
        </w:rPr>
        <w:t>3</w:t>
      </w:r>
    </w:p>
    <w:p w14:paraId="0373913B" w14:textId="77777777" w:rsidR="00017567" w:rsidRPr="009157B0" w:rsidRDefault="00017567" w:rsidP="00017567">
      <w:pPr>
        <w:tabs>
          <w:tab w:val="left" w:pos="7655"/>
        </w:tabs>
        <w:spacing w:after="0" w:line="240" w:lineRule="auto"/>
        <w:rPr>
          <w:rFonts w:ascii="Times New Roman" w:eastAsia="Times New Roman" w:hAnsi="Times New Roman" w:cs="Times New Roman"/>
          <w:i/>
          <w:sz w:val="28"/>
          <w:szCs w:val="28"/>
          <w:lang w:eastAsia="ru-RU"/>
        </w:rPr>
      </w:pPr>
    </w:p>
    <w:p w14:paraId="039727A7" w14:textId="081212E8" w:rsidR="00017567" w:rsidRPr="009157B0" w:rsidRDefault="00017567" w:rsidP="00017567">
      <w:p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Список использованной литературы</w:t>
      </w:r>
      <w:r w:rsidRPr="009157B0">
        <w:rPr>
          <w:rFonts w:ascii="Times New Roman" w:eastAsia="Times New Roman" w:hAnsi="Times New Roman" w:cs="Times New Roman"/>
          <w:sz w:val="28"/>
          <w:szCs w:val="28"/>
          <w:lang w:eastAsia="ru-RU"/>
        </w:rPr>
        <w:tab/>
        <w:t>2</w:t>
      </w:r>
      <w:r w:rsidR="004A5E2C" w:rsidRPr="009157B0">
        <w:rPr>
          <w:rFonts w:ascii="Times New Roman" w:eastAsia="Times New Roman" w:hAnsi="Times New Roman" w:cs="Times New Roman"/>
          <w:sz w:val="28"/>
          <w:szCs w:val="28"/>
          <w:lang w:eastAsia="ru-RU"/>
        </w:rPr>
        <w:t>5</w:t>
      </w:r>
    </w:p>
    <w:p w14:paraId="58D8F361" w14:textId="77777777" w:rsidR="00017567" w:rsidRPr="009157B0" w:rsidRDefault="00017567" w:rsidP="00017567">
      <w:pPr>
        <w:tabs>
          <w:tab w:val="left" w:pos="7655"/>
        </w:tabs>
        <w:spacing w:after="0" w:line="240" w:lineRule="auto"/>
        <w:rPr>
          <w:rFonts w:ascii="Times New Roman" w:eastAsia="Times New Roman" w:hAnsi="Times New Roman" w:cs="Times New Roman"/>
          <w:sz w:val="28"/>
          <w:szCs w:val="28"/>
          <w:lang w:eastAsia="ru-RU"/>
        </w:rPr>
      </w:pPr>
    </w:p>
    <w:p w14:paraId="15FDB58B" w14:textId="20BA961A" w:rsidR="00017567" w:rsidRPr="009157B0" w:rsidRDefault="00017567" w:rsidP="00017567">
      <w:p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Приложения</w:t>
      </w:r>
      <w:r w:rsidRPr="009157B0">
        <w:rPr>
          <w:rFonts w:ascii="Times New Roman" w:eastAsia="Times New Roman" w:hAnsi="Times New Roman" w:cs="Times New Roman"/>
          <w:sz w:val="28"/>
          <w:szCs w:val="28"/>
          <w:lang w:eastAsia="ru-RU"/>
        </w:rPr>
        <w:tab/>
        <w:t>2</w:t>
      </w:r>
      <w:r w:rsidR="004A5E2C" w:rsidRPr="009157B0">
        <w:rPr>
          <w:rFonts w:ascii="Times New Roman" w:eastAsia="Times New Roman" w:hAnsi="Times New Roman" w:cs="Times New Roman"/>
          <w:sz w:val="28"/>
          <w:szCs w:val="28"/>
          <w:lang w:eastAsia="ru-RU"/>
        </w:rPr>
        <w:t>6</w:t>
      </w:r>
    </w:p>
    <w:p w14:paraId="412A5F27" w14:textId="0DC9B6C4" w:rsidR="00017567" w:rsidRPr="009157B0" w:rsidRDefault="00017567" w:rsidP="00017567">
      <w:pPr>
        <w:pStyle w:val="ae"/>
        <w:numPr>
          <w:ilvl w:val="0"/>
          <w:numId w:val="4"/>
        </w:num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Фото икон на перламутровых раковинах</w:t>
      </w:r>
      <w:r w:rsidRPr="009157B0">
        <w:rPr>
          <w:rFonts w:ascii="Times New Roman" w:eastAsia="Times New Roman" w:hAnsi="Times New Roman" w:cs="Times New Roman"/>
          <w:sz w:val="28"/>
          <w:szCs w:val="28"/>
          <w:lang w:eastAsia="ru-RU"/>
        </w:rPr>
        <w:tab/>
      </w:r>
    </w:p>
    <w:p w14:paraId="119123DA" w14:textId="6B97A684" w:rsidR="00017567" w:rsidRPr="009157B0" w:rsidRDefault="00017567" w:rsidP="00017567">
      <w:pPr>
        <w:pStyle w:val="ae"/>
        <w:numPr>
          <w:ilvl w:val="0"/>
          <w:numId w:val="4"/>
        </w:num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Карта – ареал обитания двустворчатых моллюсков</w:t>
      </w:r>
      <w:r w:rsidRPr="009157B0">
        <w:rPr>
          <w:rFonts w:ascii="Times New Roman" w:eastAsia="Times New Roman" w:hAnsi="Times New Roman" w:cs="Times New Roman"/>
          <w:sz w:val="28"/>
          <w:szCs w:val="28"/>
          <w:lang w:eastAsia="ru-RU"/>
        </w:rPr>
        <w:tab/>
      </w:r>
      <w:r w:rsidR="004F4114">
        <w:rPr>
          <w:rFonts w:ascii="Times New Roman" w:eastAsia="Times New Roman" w:hAnsi="Times New Roman" w:cs="Times New Roman"/>
          <w:sz w:val="28"/>
          <w:szCs w:val="28"/>
          <w:lang w:eastAsia="ru-RU"/>
        </w:rPr>
        <w:t>27</w:t>
      </w:r>
    </w:p>
    <w:p w14:paraId="08191D05" w14:textId="1BDDBEA1" w:rsidR="00017567" w:rsidRPr="009157B0" w:rsidRDefault="00017567" w:rsidP="00017567">
      <w:pPr>
        <w:pStyle w:val="ae"/>
        <w:numPr>
          <w:ilvl w:val="0"/>
          <w:numId w:val="4"/>
        </w:numPr>
        <w:tabs>
          <w:tab w:val="left" w:pos="7655"/>
        </w:tabs>
        <w:spacing w:after="0" w:line="240" w:lineRule="auto"/>
        <w:rPr>
          <w:rFonts w:ascii="Times New Roman" w:hAnsi="Times New Roman" w:cs="Times New Roman"/>
          <w:sz w:val="28"/>
          <w:szCs w:val="28"/>
        </w:rPr>
      </w:pPr>
      <w:r w:rsidRPr="009157B0">
        <w:rPr>
          <w:rFonts w:ascii="Times New Roman" w:eastAsia="Times New Roman" w:hAnsi="Times New Roman" w:cs="Times New Roman"/>
          <w:sz w:val="28"/>
          <w:szCs w:val="28"/>
          <w:lang w:eastAsia="ru-RU"/>
        </w:rPr>
        <w:t xml:space="preserve">Рисунок внешнего вида двустворчатого моллюска </w:t>
      </w:r>
      <w:r w:rsidRPr="009157B0">
        <w:rPr>
          <w:rFonts w:ascii="Times New Roman" w:eastAsia="Times New Roman" w:hAnsi="Times New Roman" w:cs="Times New Roman"/>
          <w:sz w:val="28"/>
          <w:szCs w:val="28"/>
          <w:lang w:eastAsia="ru-RU"/>
        </w:rPr>
        <w:br/>
      </w:r>
      <w:r w:rsidRPr="009157B0">
        <w:rPr>
          <w:rFonts w:ascii="Times New Roman" w:hAnsi="Times New Roman" w:cs="Times New Roman"/>
          <w:i/>
          <w:sz w:val="28"/>
          <w:szCs w:val="28"/>
          <w:lang w:val="en-US"/>
        </w:rPr>
        <w:t>Pinktada</w:t>
      </w:r>
      <w:r w:rsidRPr="009157B0">
        <w:rPr>
          <w:rFonts w:ascii="Times New Roman" w:hAnsi="Times New Roman" w:cs="Times New Roman"/>
          <w:i/>
          <w:sz w:val="28"/>
          <w:szCs w:val="28"/>
        </w:rPr>
        <w:t xml:space="preserve"> </w:t>
      </w:r>
      <w:r w:rsidRPr="009157B0">
        <w:rPr>
          <w:rFonts w:ascii="Times New Roman" w:hAnsi="Times New Roman" w:cs="Times New Roman"/>
          <w:i/>
          <w:sz w:val="28"/>
          <w:szCs w:val="28"/>
          <w:lang w:val="en-US"/>
        </w:rPr>
        <w:t>margaritifera</w:t>
      </w:r>
      <w:r w:rsidRPr="009157B0">
        <w:rPr>
          <w:rFonts w:ascii="Times New Roman" w:hAnsi="Times New Roman" w:cs="Times New Roman"/>
          <w:sz w:val="28"/>
          <w:szCs w:val="28"/>
        </w:rPr>
        <w:tab/>
      </w:r>
      <w:r w:rsidR="004F4114">
        <w:rPr>
          <w:rFonts w:ascii="Times New Roman" w:hAnsi="Times New Roman" w:cs="Times New Roman"/>
          <w:sz w:val="28"/>
          <w:szCs w:val="28"/>
        </w:rPr>
        <w:t>2</w:t>
      </w:r>
      <w:r w:rsidR="0064594B">
        <w:rPr>
          <w:rFonts w:ascii="Times New Roman" w:hAnsi="Times New Roman" w:cs="Times New Roman"/>
          <w:sz w:val="28"/>
          <w:szCs w:val="28"/>
        </w:rPr>
        <w:t>8</w:t>
      </w:r>
    </w:p>
    <w:p w14:paraId="467AEC7B" w14:textId="4AE520A1" w:rsidR="00017567" w:rsidRPr="009157B0" w:rsidRDefault="00017567" w:rsidP="00017567">
      <w:pPr>
        <w:pStyle w:val="ae"/>
        <w:numPr>
          <w:ilvl w:val="0"/>
          <w:numId w:val="4"/>
        </w:numPr>
        <w:tabs>
          <w:tab w:val="left" w:pos="7655"/>
        </w:tabs>
        <w:spacing w:after="0" w:line="240" w:lineRule="auto"/>
        <w:rPr>
          <w:rFonts w:ascii="Times New Roman" w:eastAsia="Times New Roman" w:hAnsi="Times New Roman" w:cs="Times New Roman"/>
          <w:sz w:val="28"/>
          <w:szCs w:val="28"/>
          <w:lang w:eastAsia="ru-RU"/>
        </w:rPr>
      </w:pPr>
      <w:r w:rsidRPr="009157B0">
        <w:rPr>
          <w:rFonts w:ascii="Times New Roman" w:eastAsia="Times New Roman" w:hAnsi="Times New Roman" w:cs="Times New Roman"/>
          <w:sz w:val="28"/>
          <w:szCs w:val="28"/>
          <w:lang w:eastAsia="ru-RU"/>
        </w:rPr>
        <w:t xml:space="preserve">Рисунок внутреннего строение двустворчатого </w:t>
      </w:r>
      <w:r w:rsidRPr="009157B0">
        <w:rPr>
          <w:rFonts w:ascii="Times New Roman" w:eastAsia="Times New Roman" w:hAnsi="Times New Roman" w:cs="Times New Roman"/>
          <w:sz w:val="28"/>
          <w:szCs w:val="28"/>
          <w:lang w:eastAsia="ru-RU"/>
        </w:rPr>
        <w:br/>
        <w:t xml:space="preserve">моллюска </w:t>
      </w:r>
      <w:r w:rsidRPr="009157B0">
        <w:rPr>
          <w:rFonts w:ascii="Times New Roman" w:hAnsi="Times New Roman" w:cs="Times New Roman"/>
          <w:i/>
          <w:sz w:val="28"/>
          <w:szCs w:val="28"/>
          <w:lang w:val="en-US"/>
        </w:rPr>
        <w:t>Pinktada</w:t>
      </w:r>
      <w:r w:rsidRPr="009157B0">
        <w:rPr>
          <w:rFonts w:ascii="Times New Roman" w:hAnsi="Times New Roman" w:cs="Times New Roman"/>
          <w:i/>
          <w:sz w:val="28"/>
          <w:szCs w:val="28"/>
        </w:rPr>
        <w:t xml:space="preserve"> </w:t>
      </w:r>
      <w:r w:rsidRPr="009157B0">
        <w:rPr>
          <w:rFonts w:ascii="Times New Roman" w:hAnsi="Times New Roman" w:cs="Times New Roman"/>
          <w:i/>
          <w:sz w:val="28"/>
          <w:szCs w:val="28"/>
          <w:lang w:val="en-US"/>
        </w:rPr>
        <w:t>margaritifera</w:t>
      </w:r>
      <w:r w:rsidRPr="009157B0">
        <w:rPr>
          <w:rFonts w:ascii="Times New Roman" w:hAnsi="Times New Roman" w:cs="Times New Roman"/>
          <w:sz w:val="28"/>
          <w:szCs w:val="28"/>
        </w:rPr>
        <w:tab/>
      </w:r>
      <w:r w:rsidR="004F4114">
        <w:rPr>
          <w:rFonts w:ascii="Times New Roman" w:hAnsi="Times New Roman" w:cs="Times New Roman"/>
          <w:sz w:val="28"/>
          <w:szCs w:val="28"/>
        </w:rPr>
        <w:t>2</w:t>
      </w:r>
      <w:r w:rsidR="0064594B">
        <w:rPr>
          <w:rFonts w:ascii="Times New Roman" w:hAnsi="Times New Roman" w:cs="Times New Roman"/>
          <w:sz w:val="28"/>
          <w:szCs w:val="28"/>
        </w:rPr>
        <w:t>9</w:t>
      </w:r>
    </w:p>
    <w:p w14:paraId="74CF1634" w14:textId="77777777" w:rsidR="00017567" w:rsidRPr="009157B0" w:rsidRDefault="00017567" w:rsidP="00017567">
      <w:pPr>
        <w:spacing w:line="240" w:lineRule="auto"/>
        <w:rPr>
          <w:rFonts w:ascii="Times New Roman" w:eastAsia="Times New Roman" w:hAnsi="Times New Roman" w:cs="Times New Roman"/>
          <w:b/>
          <w:sz w:val="28"/>
          <w:szCs w:val="28"/>
          <w:lang w:eastAsia="ru-RU"/>
        </w:rPr>
      </w:pPr>
    </w:p>
    <w:p w14:paraId="4793BBD5" w14:textId="77777777" w:rsidR="00017567" w:rsidRPr="00521912" w:rsidRDefault="00017567" w:rsidP="00017567">
      <w:pPr>
        <w:spacing w:line="240" w:lineRule="auto"/>
        <w:rPr>
          <w:rFonts w:ascii="Times New Roman" w:eastAsia="Times New Roman" w:hAnsi="Times New Roman" w:cs="Times New Roman"/>
          <w:b/>
          <w:sz w:val="26"/>
          <w:szCs w:val="26"/>
          <w:lang w:eastAsia="ru-RU"/>
        </w:rPr>
      </w:pPr>
    </w:p>
    <w:p w14:paraId="0999A66F" w14:textId="77777777" w:rsidR="00017567" w:rsidRDefault="00017567" w:rsidP="00017567">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14:paraId="6692B1CF" w14:textId="77777777" w:rsidR="00017567" w:rsidRPr="006C6108" w:rsidRDefault="00017567" w:rsidP="00017567">
      <w:pPr>
        <w:spacing w:after="0" w:line="360" w:lineRule="auto"/>
        <w:jc w:val="center"/>
        <w:rPr>
          <w:rFonts w:ascii="Times New Roman" w:eastAsia="Times New Roman" w:hAnsi="Times New Roman" w:cs="Times New Roman"/>
          <w:b/>
          <w:sz w:val="28"/>
          <w:szCs w:val="28"/>
          <w:lang w:eastAsia="ru-RU"/>
        </w:rPr>
      </w:pPr>
      <w:r w:rsidRPr="006C6108">
        <w:rPr>
          <w:rFonts w:ascii="Times New Roman" w:eastAsia="Times New Roman" w:hAnsi="Times New Roman" w:cs="Times New Roman"/>
          <w:b/>
          <w:sz w:val="28"/>
          <w:szCs w:val="28"/>
          <w:lang w:eastAsia="ru-RU"/>
        </w:rPr>
        <w:lastRenderedPageBreak/>
        <w:t>ВВЕДЕНИЕ</w:t>
      </w:r>
    </w:p>
    <w:p w14:paraId="24BC48F6"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Проблема определения  понятия музейного предмета представляет собой одну из актуальных  проблем музеологии.</w:t>
      </w:r>
    </w:p>
    <w:p w14:paraId="6647DB62"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Одно из первых определений понятия «музейный предмет» было дано в учебном пособии «Основы советского музееведения». Он трактовался как «памятник материальной и духовной культуры, непосредственный свидетель общественных отношений, событий и явлений»</w:t>
      </w:r>
      <w:r w:rsidRPr="006C6108">
        <w:rPr>
          <w:rFonts w:ascii="Times New Roman" w:eastAsia="Times New Roman" w:hAnsi="Times New Roman" w:cs="Times New Roman"/>
          <w:sz w:val="28"/>
          <w:szCs w:val="28"/>
          <w:vertAlign w:val="superscript"/>
          <w:lang w:eastAsia="ru-RU"/>
        </w:rPr>
        <w:footnoteReference w:id="1"/>
      </w:r>
      <w:r w:rsidRPr="006C6108">
        <w:rPr>
          <w:rFonts w:ascii="Times New Roman" w:eastAsia="Times New Roman" w:hAnsi="Times New Roman" w:cs="Times New Roman"/>
          <w:sz w:val="28"/>
          <w:szCs w:val="28"/>
          <w:lang w:eastAsia="ru-RU"/>
        </w:rPr>
        <w:t>. Отмечалось, что «предметы приобретают музейное значение в связи со своей необычностью или в связи с исчезновением подобных предметов»</w:t>
      </w:r>
      <w:r w:rsidRPr="006C6108">
        <w:rPr>
          <w:rFonts w:ascii="Times New Roman" w:eastAsia="Times New Roman" w:hAnsi="Times New Roman" w:cs="Times New Roman"/>
          <w:sz w:val="28"/>
          <w:szCs w:val="28"/>
          <w:vertAlign w:val="superscript"/>
          <w:lang w:eastAsia="ru-RU"/>
        </w:rPr>
        <w:footnoteReference w:id="2"/>
      </w:r>
      <w:r w:rsidRPr="006C6108">
        <w:rPr>
          <w:rFonts w:ascii="Times New Roman" w:eastAsia="Times New Roman" w:hAnsi="Times New Roman" w:cs="Times New Roman"/>
          <w:sz w:val="28"/>
          <w:szCs w:val="28"/>
          <w:lang w:eastAsia="ru-RU"/>
        </w:rPr>
        <w:t>, то есть подчеркивалось значение ре</w:t>
      </w:r>
      <w:r w:rsidRPr="006C6108">
        <w:rPr>
          <w:rFonts w:ascii="Times New Roman" w:eastAsia="Times New Roman" w:hAnsi="Times New Roman" w:cs="Times New Roman"/>
          <w:sz w:val="28"/>
          <w:szCs w:val="28"/>
          <w:lang w:eastAsia="ru-RU"/>
        </w:rPr>
        <w:t>д</w:t>
      </w:r>
      <w:r w:rsidRPr="006C6108">
        <w:rPr>
          <w:rFonts w:ascii="Times New Roman" w:eastAsia="Times New Roman" w:hAnsi="Times New Roman" w:cs="Times New Roman"/>
          <w:sz w:val="28"/>
          <w:szCs w:val="28"/>
          <w:lang w:eastAsia="ru-RU"/>
        </w:rPr>
        <w:t xml:space="preserve">кости предмета и указывалось на важность применения научных критериев при отборе предметов. </w:t>
      </w:r>
    </w:p>
    <w:p w14:paraId="6DB82C85"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Как «первоисточник знаний и эмоционального воздействия» определя</w:t>
      </w:r>
      <w:r w:rsidRPr="006C6108">
        <w:rPr>
          <w:rFonts w:ascii="Times New Roman" w:eastAsia="Times New Roman" w:hAnsi="Times New Roman" w:cs="Times New Roman"/>
          <w:sz w:val="28"/>
          <w:szCs w:val="28"/>
          <w:lang w:eastAsia="ru-RU"/>
        </w:rPr>
        <w:t>л</w:t>
      </w:r>
      <w:r w:rsidRPr="006C6108">
        <w:rPr>
          <w:rFonts w:ascii="Times New Roman" w:eastAsia="Times New Roman" w:hAnsi="Times New Roman" w:cs="Times New Roman"/>
          <w:sz w:val="28"/>
          <w:szCs w:val="28"/>
          <w:lang w:eastAsia="ru-RU"/>
        </w:rPr>
        <w:t>ся музейный предмет в «Кратком словаре музейных терминов». Полностью это определение таково: «Музейный предмет – первоисточник знаний и эм</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ционального воздействия, целенаправленно извлеченный из окружающей среды и включенный в музейное собрание. Содержание музейного предмета раскрывается прежде всего через зрительное восприятие. При определенном уровне консервации и реставрации сохраняется в фондах музея в течение длительного времени»</w:t>
      </w:r>
      <w:r w:rsidRPr="006C6108">
        <w:rPr>
          <w:rFonts w:ascii="Times New Roman" w:eastAsia="Times New Roman" w:hAnsi="Times New Roman" w:cs="Times New Roman"/>
          <w:sz w:val="28"/>
          <w:szCs w:val="28"/>
          <w:vertAlign w:val="superscript"/>
          <w:lang w:eastAsia="ru-RU"/>
        </w:rPr>
        <w:footnoteReference w:id="3"/>
      </w:r>
      <w:r w:rsidRPr="006C6108">
        <w:rPr>
          <w:rFonts w:ascii="Times New Roman" w:eastAsia="Times New Roman" w:hAnsi="Times New Roman" w:cs="Times New Roman"/>
          <w:sz w:val="28"/>
          <w:szCs w:val="28"/>
          <w:lang w:eastAsia="ru-RU"/>
        </w:rPr>
        <w:t xml:space="preserve">. </w:t>
      </w:r>
    </w:p>
    <w:p w14:paraId="4D90D610"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Заслуживает внимания определение музейного предмета, данное Н. П. Финягиной, как «материализованного», «фиксированного» источника, что, по существу, выделяет музейный предмет из массы других источников. Она справедливо отмечала, что «любой музейный предмет, будь то вещ</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ственный, письменный и изобразительный или фонозапись – это источник материализованный, фиксированный, имеющий определенную совокупность признаков: содержание, материал, форму, устройство, размер, вес, цвет»</w:t>
      </w:r>
      <w:r w:rsidRPr="006C6108">
        <w:rPr>
          <w:rFonts w:ascii="Times New Roman" w:eastAsia="Times New Roman" w:hAnsi="Times New Roman" w:cs="Times New Roman"/>
          <w:sz w:val="28"/>
          <w:szCs w:val="28"/>
          <w:vertAlign w:val="superscript"/>
          <w:lang w:eastAsia="ru-RU"/>
        </w:rPr>
        <w:footnoteReference w:id="4"/>
      </w:r>
      <w:r w:rsidRPr="006C6108">
        <w:rPr>
          <w:rFonts w:ascii="Times New Roman" w:eastAsia="Times New Roman" w:hAnsi="Times New Roman" w:cs="Times New Roman"/>
          <w:sz w:val="28"/>
          <w:szCs w:val="28"/>
          <w:lang w:eastAsia="ru-RU"/>
        </w:rPr>
        <w:t>.</w:t>
      </w:r>
    </w:p>
    <w:p w14:paraId="48710572"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А. М. Разгон  в своей работе «Музейный предмет, как исторический и</w:t>
      </w:r>
      <w:r w:rsidRPr="006C6108">
        <w:rPr>
          <w:rFonts w:ascii="Times New Roman" w:eastAsia="Times New Roman" w:hAnsi="Times New Roman" w:cs="Times New Roman"/>
          <w:sz w:val="28"/>
          <w:szCs w:val="28"/>
          <w:lang w:eastAsia="ru-RU"/>
        </w:rPr>
        <w:t>с</w:t>
      </w:r>
      <w:r w:rsidRPr="006C6108">
        <w:rPr>
          <w:rFonts w:ascii="Times New Roman" w:eastAsia="Times New Roman" w:hAnsi="Times New Roman" w:cs="Times New Roman"/>
          <w:sz w:val="28"/>
          <w:szCs w:val="28"/>
          <w:lang w:eastAsia="ru-RU"/>
        </w:rPr>
        <w:t>точник» трактовал музейный предмет как «носитель информации, аутенти</w:t>
      </w:r>
      <w:r w:rsidRPr="006C6108">
        <w:rPr>
          <w:rFonts w:ascii="Times New Roman" w:eastAsia="Times New Roman" w:hAnsi="Times New Roman" w:cs="Times New Roman"/>
          <w:sz w:val="28"/>
          <w:szCs w:val="28"/>
          <w:lang w:eastAsia="ru-RU"/>
        </w:rPr>
        <w:t>ч</w:t>
      </w:r>
      <w:r w:rsidRPr="006C6108">
        <w:rPr>
          <w:rFonts w:ascii="Times New Roman" w:eastAsia="Times New Roman" w:hAnsi="Times New Roman" w:cs="Times New Roman"/>
          <w:sz w:val="28"/>
          <w:szCs w:val="28"/>
          <w:lang w:eastAsia="ru-RU"/>
        </w:rPr>
        <w:t>ный источник знания и эмоций, извлеченный из реальной действительности и депонированный в музее»</w:t>
      </w:r>
      <w:r w:rsidRPr="006C6108">
        <w:rPr>
          <w:rFonts w:ascii="Times New Roman" w:eastAsia="Times New Roman" w:hAnsi="Times New Roman" w:cs="Times New Roman"/>
          <w:sz w:val="28"/>
          <w:szCs w:val="28"/>
          <w:vertAlign w:val="superscript"/>
          <w:lang w:eastAsia="ru-RU"/>
        </w:rPr>
        <w:footnoteReference w:id="5"/>
      </w:r>
      <w:r w:rsidRPr="006C6108">
        <w:rPr>
          <w:rFonts w:ascii="Times New Roman" w:eastAsia="Times New Roman" w:hAnsi="Times New Roman" w:cs="Times New Roman"/>
          <w:sz w:val="28"/>
          <w:szCs w:val="28"/>
          <w:lang w:eastAsia="ru-RU"/>
        </w:rPr>
        <w:t xml:space="preserve">.  </w:t>
      </w:r>
    </w:p>
    <w:p w14:paraId="32EAB3E4"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Цель данной работы – показать музейный предмет как источник нау</w:t>
      </w:r>
      <w:r w:rsidRPr="006C6108">
        <w:rPr>
          <w:rFonts w:ascii="Times New Roman" w:eastAsia="Times New Roman" w:hAnsi="Times New Roman" w:cs="Times New Roman"/>
          <w:sz w:val="28"/>
          <w:szCs w:val="28"/>
          <w:lang w:eastAsia="ru-RU"/>
        </w:rPr>
        <w:t>ч</w:t>
      </w:r>
      <w:r w:rsidRPr="006C6108">
        <w:rPr>
          <w:rFonts w:ascii="Times New Roman" w:eastAsia="Times New Roman" w:hAnsi="Times New Roman" w:cs="Times New Roman"/>
          <w:sz w:val="28"/>
          <w:szCs w:val="28"/>
          <w:lang w:eastAsia="ru-RU"/>
        </w:rPr>
        <w:t>ных знаний (движимый памятник естественной истории, ставший объектом ценностного восприятия), в частности, исследовать биологические характ</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ристики определенного комплекса музейных предметов с целью выяснения классификации семейства мол</w:t>
      </w:r>
      <w:r>
        <w:rPr>
          <w:rFonts w:ascii="Times New Roman" w:eastAsia="Times New Roman" w:hAnsi="Times New Roman" w:cs="Times New Roman"/>
          <w:sz w:val="28"/>
          <w:szCs w:val="28"/>
          <w:lang w:eastAsia="ru-RU"/>
        </w:rPr>
        <w:t xml:space="preserve">люсков, которые послужили материалом для резчика икон, </w:t>
      </w:r>
      <w:r w:rsidRPr="006C6108">
        <w:rPr>
          <w:rFonts w:ascii="Times New Roman" w:eastAsia="Times New Roman" w:hAnsi="Times New Roman" w:cs="Times New Roman"/>
          <w:sz w:val="28"/>
          <w:szCs w:val="28"/>
          <w:lang w:eastAsia="ru-RU"/>
        </w:rPr>
        <w:t xml:space="preserve"> их первоначального ареала обитания и возраста </w:t>
      </w:r>
    </w:p>
    <w:p w14:paraId="7104049F" w14:textId="77777777" w:rsidR="00017567" w:rsidRDefault="00017567" w:rsidP="000175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При написании данной работы были использованы научная литература по использованию перламутра в декоративно прикладном искусстве</w:t>
      </w:r>
      <w:r>
        <w:rPr>
          <w:rStyle w:val="a5"/>
          <w:rFonts w:ascii="Times New Roman" w:hAnsi="Times New Roman" w:cs="Times New Roman"/>
          <w:sz w:val="28"/>
          <w:szCs w:val="28"/>
        </w:rPr>
        <w:footnoteReference w:id="6"/>
      </w:r>
      <w:r>
        <w:rPr>
          <w:rFonts w:ascii="Times New Roman" w:hAnsi="Times New Roman" w:cs="Times New Roman"/>
          <w:sz w:val="28"/>
          <w:szCs w:val="28"/>
        </w:rPr>
        <w:t xml:space="preserve"> и быт</w:t>
      </w:r>
      <w:r>
        <w:rPr>
          <w:rFonts w:ascii="Times New Roman" w:hAnsi="Times New Roman" w:cs="Times New Roman"/>
          <w:sz w:val="28"/>
          <w:szCs w:val="28"/>
        </w:rPr>
        <w:t>о</w:t>
      </w:r>
      <w:r>
        <w:rPr>
          <w:rFonts w:ascii="Times New Roman" w:hAnsi="Times New Roman" w:cs="Times New Roman"/>
          <w:sz w:val="28"/>
          <w:szCs w:val="28"/>
        </w:rPr>
        <w:t>ванию перламутровых икон в музейных коллекциях. Использованы матери</w:t>
      </w:r>
      <w:r>
        <w:rPr>
          <w:rFonts w:ascii="Times New Roman" w:hAnsi="Times New Roman" w:cs="Times New Roman"/>
          <w:sz w:val="28"/>
          <w:szCs w:val="28"/>
        </w:rPr>
        <w:t>а</w:t>
      </w:r>
      <w:r>
        <w:rPr>
          <w:rFonts w:ascii="Times New Roman" w:hAnsi="Times New Roman" w:cs="Times New Roman"/>
          <w:sz w:val="28"/>
          <w:szCs w:val="28"/>
        </w:rPr>
        <w:t>лы научно-практических семинаров по этой теме</w:t>
      </w:r>
      <w:r>
        <w:rPr>
          <w:rStyle w:val="a5"/>
          <w:rFonts w:ascii="Times New Roman" w:hAnsi="Times New Roman" w:cs="Times New Roman"/>
          <w:sz w:val="28"/>
          <w:szCs w:val="28"/>
        </w:rPr>
        <w:footnoteReference w:id="7"/>
      </w:r>
      <w:r>
        <w:rPr>
          <w:rFonts w:ascii="Times New Roman" w:hAnsi="Times New Roman" w:cs="Times New Roman"/>
          <w:sz w:val="28"/>
          <w:szCs w:val="28"/>
        </w:rPr>
        <w:t>. Выяснилось, что иконы и другие изделия из перламутра присутствуют во многих музейных коллекциях в очень небольшом количестве: от двух до пятнадцати работ.  Такое небол</w:t>
      </w:r>
      <w:r>
        <w:rPr>
          <w:rFonts w:ascii="Times New Roman" w:hAnsi="Times New Roman" w:cs="Times New Roman"/>
          <w:sz w:val="28"/>
          <w:szCs w:val="28"/>
        </w:rPr>
        <w:t>ь</w:t>
      </w:r>
      <w:r>
        <w:rPr>
          <w:rFonts w:ascii="Times New Roman" w:hAnsi="Times New Roman" w:cs="Times New Roman"/>
          <w:sz w:val="28"/>
          <w:szCs w:val="28"/>
        </w:rPr>
        <w:t>шое наличие работ – одна из причин, по которым исследователи не уделяли им должного внимания. В литературе присутствует чаще всего искусств</w:t>
      </w:r>
      <w:r>
        <w:rPr>
          <w:rFonts w:ascii="Times New Roman" w:hAnsi="Times New Roman" w:cs="Times New Roman"/>
          <w:sz w:val="28"/>
          <w:szCs w:val="28"/>
        </w:rPr>
        <w:t>о</w:t>
      </w:r>
      <w:r>
        <w:rPr>
          <w:rFonts w:ascii="Times New Roman" w:hAnsi="Times New Roman" w:cs="Times New Roman"/>
          <w:sz w:val="28"/>
          <w:szCs w:val="28"/>
        </w:rPr>
        <w:t>ведческий  анализ коллекции без выявления видовой принадлежности биол</w:t>
      </w:r>
      <w:r>
        <w:rPr>
          <w:rFonts w:ascii="Times New Roman" w:hAnsi="Times New Roman" w:cs="Times New Roman"/>
          <w:sz w:val="28"/>
          <w:szCs w:val="28"/>
        </w:rPr>
        <w:t>о</w:t>
      </w:r>
      <w:r>
        <w:rPr>
          <w:rFonts w:ascii="Times New Roman" w:hAnsi="Times New Roman" w:cs="Times New Roman"/>
          <w:sz w:val="28"/>
          <w:szCs w:val="28"/>
        </w:rPr>
        <w:t>гического материала. В привлеченной литературе по минералогии удалось найти краткую классификацию моллюсков, однако этот опыт можно прим</w:t>
      </w:r>
      <w:r>
        <w:rPr>
          <w:rFonts w:ascii="Times New Roman" w:hAnsi="Times New Roman" w:cs="Times New Roman"/>
          <w:sz w:val="28"/>
          <w:szCs w:val="28"/>
        </w:rPr>
        <w:t>е</w:t>
      </w:r>
      <w:r>
        <w:rPr>
          <w:rFonts w:ascii="Times New Roman" w:hAnsi="Times New Roman" w:cs="Times New Roman"/>
          <w:sz w:val="28"/>
          <w:szCs w:val="28"/>
        </w:rPr>
        <w:t>нить больше к истории бытования жемчуга</w:t>
      </w:r>
      <w:r>
        <w:rPr>
          <w:rStyle w:val="a5"/>
          <w:rFonts w:ascii="Times New Roman" w:hAnsi="Times New Roman" w:cs="Times New Roman"/>
          <w:sz w:val="28"/>
          <w:szCs w:val="28"/>
        </w:rPr>
        <w:footnoteReference w:id="8"/>
      </w:r>
      <w:r>
        <w:rPr>
          <w:rFonts w:ascii="Times New Roman" w:hAnsi="Times New Roman" w:cs="Times New Roman"/>
          <w:sz w:val="28"/>
          <w:szCs w:val="28"/>
        </w:rPr>
        <w:t>. После обзора литературы по минералогии, было принято решение отдать предпочтение как основному и</w:t>
      </w:r>
      <w:r>
        <w:rPr>
          <w:rFonts w:ascii="Times New Roman" w:hAnsi="Times New Roman" w:cs="Times New Roman"/>
          <w:sz w:val="28"/>
          <w:szCs w:val="28"/>
        </w:rPr>
        <w:t>с</w:t>
      </w:r>
      <w:r>
        <w:rPr>
          <w:rFonts w:ascii="Times New Roman" w:hAnsi="Times New Roman" w:cs="Times New Roman"/>
          <w:sz w:val="28"/>
          <w:szCs w:val="28"/>
        </w:rPr>
        <w:t>точнику  по определению биологического рода моллюска  работе английск</w:t>
      </w:r>
      <w:r>
        <w:rPr>
          <w:rFonts w:ascii="Times New Roman" w:hAnsi="Times New Roman" w:cs="Times New Roman"/>
          <w:sz w:val="28"/>
          <w:szCs w:val="28"/>
        </w:rPr>
        <w:t>о</w:t>
      </w:r>
      <w:r>
        <w:rPr>
          <w:rFonts w:ascii="Times New Roman" w:hAnsi="Times New Roman" w:cs="Times New Roman"/>
          <w:sz w:val="28"/>
          <w:szCs w:val="28"/>
        </w:rPr>
        <w:t xml:space="preserve">го минеролога конца </w:t>
      </w:r>
      <w:r>
        <w:rPr>
          <w:rFonts w:ascii="Times New Roman" w:hAnsi="Times New Roman" w:cs="Times New Roman"/>
          <w:sz w:val="28"/>
          <w:szCs w:val="28"/>
          <w:lang w:val="en-US"/>
        </w:rPr>
        <w:t>XIX</w:t>
      </w:r>
      <w:r w:rsidRPr="007A1FD1">
        <w:rPr>
          <w:rFonts w:ascii="Times New Roman" w:hAnsi="Times New Roman" w:cs="Times New Roman"/>
          <w:sz w:val="28"/>
          <w:szCs w:val="28"/>
        </w:rPr>
        <w:t xml:space="preserve"> </w:t>
      </w:r>
      <w:r>
        <w:rPr>
          <w:rFonts w:ascii="Times New Roman" w:hAnsi="Times New Roman" w:cs="Times New Roman"/>
          <w:sz w:val="28"/>
          <w:szCs w:val="28"/>
        </w:rPr>
        <w:t xml:space="preserve">– начала </w:t>
      </w:r>
      <w:r>
        <w:rPr>
          <w:rFonts w:ascii="Times New Roman" w:hAnsi="Times New Roman" w:cs="Times New Roman"/>
          <w:sz w:val="28"/>
          <w:szCs w:val="28"/>
          <w:lang w:val="en-US"/>
        </w:rPr>
        <w:t>XX</w:t>
      </w:r>
      <w:r>
        <w:rPr>
          <w:rFonts w:ascii="Times New Roman" w:hAnsi="Times New Roman" w:cs="Times New Roman"/>
          <w:sz w:val="28"/>
          <w:szCs w:val="28"/>
        </w:rPr>
        <w:t xml:space="preserve"> века </w:t>
      </w:r>
      <w:r w:rsidRPr="007A1FD1">
        <w:rPr>
          <w:rFonts w:ascii="Times New Roman" w:hAnsi="Times New Roman" w:cs="Times New Roman"/>
          <w:sz w:val="28"/>
          <w:szCs w:val="28"/>
        </w:rPr>
        <w:t xml:space="preserve"> </w:t>
      </w:r>
      <w:r>
        <w:rPr>
          <w:rFonts w:ascii="Times New Roman" w:hAnsi="Times New Roman" w:cs="Times New Roman"/>
          <w:sz w:val="28"/>
          <w:szCs w:val="28"/>
        </w:rPr>
        <w:t>Г. Смита</w:t>
      </w:r>
      <w:r>
        <w:rPr>
          <w:rStyle w:val="a5"/>
          <w:rFonts w:ascii="Times New Roman" w:hAnsi="Times New Roman" w:cs="Times New Roman"/>
          <w:sz w:val="28"/>
          <w:szCs w:val="28"/>
        </w:rPr>
        <w:footnoteReference w:id="9"/>
      </w:r>
      <w:r>
        <w:rPr>
          <w:rFonts w:ascii="Times New Roman" w:hAnsi="Times New Roman" w:cs="Times New Roman"/>
          <w:sz w:val="28"/>
          <w:szCs w:val="28"/>
        </w:rPr>
        <w:t xml:space="preserve">. </w:t>
      </w:r>
    </w:p>
    <w:p w14:paraId="42323CF3" w14:textId="77777777" w:rsidR="00017567" w:rsidRPr="00782883" w:rsidRDefault="00017567" w:rsidP="00017567">
      <w:pPr>
        <w:pStyle w:val="af6"/>
        <w:shd w:val="clear" w:color="auto" w:fill="FFFFFF"/>
        <w:spacing w:after="0" w:line="240" w:lineRule="auto"/>
        <w:ind w:firstLine="567"/>
        <w:jc w:val="both"/>
        <w:rPr>
          <w:rFonts w:eastAsia="Times New Roman"/>
          <w:color w:val="222222"/>
          <w:sz w:val="28"/>
          <w:szCs w:val="28"/>
          <w:lang w:eastAsia="ru-RU"/>
        </w:rPr>
      </w:pPr>
      <w:r>
        <w:rPr>
          <w:sz w:val="28"/>
          <w:szCs w:val="28"/>
        </w:rPr>
        <w:t xml:space="preserve">Это решение основано  на  очень интересном факте о судьбе коллекции раковин из собрания великого шведского естествоиспытателя Карла Линнея. </w:t>
      </w:r>
      <w:r w:rsidRPr="001D3A22">
        <w:rPr>
          <w:rFonts w:eastAsia="Times New Roman"/>
          <w:color w:val="222222"/>
          <w:sz w:val="28"/>
          <w:szCs w:val="28"/>
          <w:lang w:eastAsia="ru-RU"/>
        </w:rPr>
        <w:t xml:space="preserve"> </w:t>
      </w:r>
      <w:r>
        <w:rPr>
          <w:rFonts w:eastAsia="Times New Roman"/>
          <w:color w:val="222222"/>
          <w:sz w:val="28"/>
          <w:szCs w:val="28"/>
          <w:lang w:eastAsia="ru-RU"/>
        </w:rPr>
        <w:t xml:space="preserve">Карл Линней </w:t>
      </w:r>
      <w:r w:rsidRPr="001D3A22">
        <w:rPr>
          <w:rFonts w:eastAsia="Times New Roman"/>
          <w:color w:val="222222"/>
          <w:sz w:val="28"/>
          <w:szCs w:val="28"/>
          <w:lang w:eastAsia="ru-RU"/>
        </w:rPr>
        <w:t>оставил огромную коллекцию, в которую входили два </w:t>
      </w:r>
      <w:r>
        <w:rPr>
          <w:rFonts w:eastAsia="Times New Roman"/>
          <w:color w:val="222222"/>
          <w:sz w:val="28"/>
          <w:szCs w:val="28"/>
          <w:lang w:eastAsia="ru-RU"/>
        </w:rPr>
        <w:t>гербария</w:t>
      </w:r>
      <w:r w:rsidRPr="001D3A22">
        <w:rPr>
          <w:rFonts w:eastAsia="Times New Roman"/>
          <w:color w:val="222222"/>
          <w:sz w:val="28"/>
          <w:szCs w:val="28"/>
          <w:lang w:eastAsia="ru-RU"/>
        </w:rPr>
        <w:t>, собрание</w:t>
      </w:r>
      <w:r>
        <w:rPr>
          <w:rFonts w:eastAsia="Times New Roman"/>
          <w:color w:val="222222"/>
          <w:sz w:val="28"/>
          <w:szCs w:val="28"/>
          <w:lang w:eastAsia="ru-RU"/>
        </w:rPr>
        <w:t xml:space="preserve"> раковин</w:t>
      </w:r>
      <w:r w:rsidRPr="001D3A22">
        <w:rPr>
          <w:rFonts w:eastAsia="Times New Roman"/>
          <w:color w:val="222222"/>
          <w:sz w:val="28"/>
          <w:szCs w:val="28"/>
          <w:lang w:eastAsia="ru-RU"/>
        </w:rPr>
        <w:t>, собрание</w:t>
      </w:r>
      <w:r>
        <w:rPr>
          <w:rFonts w:eastAsia="Times New Roman"/>
          <w:color w:val="222222"/>
          <w:sz w:val="28"/>
          <w:szCs w:val="28"/>
          <w:lang w:eastAsia="ru-RU"/>
        </w:rPr>
        <w:t xml:space="preserve"> насекомых</w:t>
      </w:r>
      <w:r w:rsidRPr="001D3A22">
        <w:rPr>
          <w:rFonts w:eastAsia="Times New Roman"/>
          <w:color w:val="222222"/>
          <w:sz w:val="28"/>
          <w:szCs w:val="28"/>
          <w:lang w:eastAsia="ru-RU"/>
        </w:rPr>
        <w:t>  и собрание</w:t>
      </w:r>
      <w:r>
        <w:rPr>
          <w:rFonts w:eastAsia="Times New Roman"/>
          <w:color w:val="222222"/>
          <w:sz w:val="28"/>
          <w:szCs w:val="28"/>
          <w:lang w:eastAsia="ru-RU"/>
        </w:rPr>
        <w:t xml:space="preserve"> минер</w:t>
      </w:r>
      <w:r>
        <w:rPr>
          <w:rFonts w:eastAsia="Times New Roman"/>
          <w:color w:val="222222"/>
          <w:sz w:val="28"/>
          <w:szCs w:val="28"/>
          <w:lang w:eastAsia="ru-RU"/>
        </w:rPr>
        <w:t>а</w:t>
      </w:r>
      <w:r>
        <w:rPr>
          <w:rFonts w:eastAsia="Times New Roman"/>
          <w:color w:val="222222"/>
          <w:sz w:val="28"/>
          <w:szCs w:val="28"/>
          <w:lang w:eastAsia="ru-RU"/>
        </w:rPr>
        <w:t>лов</w:t>
      </w:r>
      <w:r w:rsidRPr="001D3A22">
        <w:rPr>
          <w:rFonts w:eastAsia="Times New Roman"/>
          <w:color w:val="222222"/>
          <w:sz w:val="28"/>
          <w:szCs w:val="28"/>
          <w:lang w:eastAsia="ru-RU"/>
        </w:rPr>
        <w:t> , а также большая библиотека. «Это величайшая коллекция, которую к</w:t>
      </w:r>
      <w:r w:rsidRPr="001D3A22">
        <w:rPr>
          <w:rFonts w:eastAsia="Times New Roman"/>
          <w:color w:val="222222"/>
          <w:sz w:val="28"/>
          <w:szCs w:val="28"/>
          <w:lang w:eastAsia="ru-RU"/>
        </w:rPr>
        <w:t>о</w:t>
      </w:r>
      <w:r w:rsidRPr="001D3A22">
        <w:rPr>
          <w:rFonts w:eastAsia="Times New Roman"/>
          <w:color w:val="222222"/>
          <w:sz w:val="28"/>
          <w:szCs w:val="28"/>
          <w:lang w:eastAsia="ru-RU"/>
        </w:rPr>
        <w:t>гда-либо видел мир», </w:t>
      </w:r>
      <w:r>
        <w:rPr>
          <w:rFonts w:eastAsia="Times New Roman"/>
          <w:color w:val="222222"/>
          <w:sz w:val="28"/>
          <w:szCs w:val="28"/>
          <w:lang w:eastAsia="ru-RU"/>
        </w:rPr>
        <w:t>–</w:t>
      </w:r>
      <w:r w:rsidRPr="001D3A22">
        <w:rPr>
          <w:rFonts w:eastAsia="Times New Roman"/>
          <w:color w:val="222222"/>
          <w:sz w:val="28"/>
          <w:szCs w:val="28"/>
          <w:lang w:eastAsia="ru-RU"/>
        </w:rPr>
        <w:t xml:space="preserve"> писал он своей жене в письме, которое он завещал огласить после своей смерти</w:t>
      </w:r>
      <w:r w:rsidRPr="001D3A22">
        <w:rPr>
          <w:rStyle w:val="a5"/>
          <w:rFonts w:eastAsia="Times New Roman"/>
          <w:color w:val="222222"/>
          <w:sz w:val="28"/>
          <w:szCs w:val="28"/>
          <w:lang w:eastAsia="ru-RU"/>
        </w:rPr>
        <w:footnoteReference w:id="10"/>
      </w:r>
      <w:r>
        <w:rPr>
          <w:rFonts w:eastAsia="Times New Roman"/>
          <w:color w:val="222222"/>
          <w:sz w:val="28"/>
          <w:szCs w:val="28"/>
          <w:lang w:eastAsia="ru-RU"/>
        </w:rPr>
        <w:t>.</w:t>
      </w:r>
    </w:p>
    <w:p w14:paraId="1C59136A" w14:textId="77777777" w:rsidR="00017567" w:rsidRPr="00782883" w:rsidRDefault="00017567" w:rsidP="00017567">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782883">
        <w:rPr>
          <w:rFonts w:ascii="Times New Roman" w:eastAsia="Times New Roman" w:hAnsi="Times New Roman" w:cs="Times New Roman"/>
          <w:color w:val="222222"/>
          <w:sz w:val="28"/>
          <w:szCs w:val="28"/>
          <w:lang w:eastAsia="ru-RU"/>
        </w:rPr>
        <w:t>После долгих семейных разногласий и вопреки указаниям Карла Линнея вся коллекция досталась его сыну,</w:t>
      </w:r>
      <w:r>
        <w:rPr>
          <w:rFonts w:ascii="Times New Roman" w:eastAsia="Times New Roman" w:hAnsi="Times New Roman" w:cs="Times New Roman"/>
          <w:color w:val="222222"/>
          <w:sz w:val="28"/>
          <w:szCs w:val="28"/>
          <w:lang w:eastAsia="ru-RU"/>
        </w:rPr>
        <w:t xml:space="preserve"> Карлу Линнею младшему</w:t>
      </w:r>
      <w:r w:rsidRPr="00782883">
        <w:rPr>
          <w:rFonts w:ascii="Times New Roman" w:eastAsia="Times New Roman" w:hAnsi="Times New Roman" w:cs="Times New Roman"/>
          <w:color w:val="222222"/>
          <w:sz w:val="28"/>
          <w:szCs w:val="28"/>
          <w:lang w:eastAsia="ru-RU"/>
        </w:rPr>
        <w:t xml:space="preserve"> (1741—1783), после смерти отца возглавившему кафедру ботаники университета</w:t>
      </w:r>
      <w:r w:rsidRPr="00782883">
        <w:rPr>
          <w:rFonts w:ascii="Times New Roman" w:hAnsi="Times New Roman" w:cs="Times New Roman"/>
          <w:sz w:val="28"/>
          <w:szCs w:val="28"/>
        </w:rPr>
        <w:t>. Однако,</w:t>
      </w:r>
      <w:r w:rsidRPr="00782883">
        <w:rPr>
          <w:rFonts w:ascii="Times New Roman" w:eastAsia="Times New Roman" w:hAnsi="Times New Roman" w:cs="Times New Roman"/>
          <w:color w:val="222222"/>
          <w:sz w:val="28"/>
          <w:szCs w:val="28"/>
          <w:lang w:eastAsia="ru-RU"/>
        </w:rPr>
        <w:t xml:space="preserve"> в конце 1783 года Карл Линней младший неожиданно умер от </w:t>
      </w:r>
      <w:r>
        <w:rPr>
          <w:rFonts w:ascii="Times New Roman" w:eastAsia="Times New Roman" w:hAnsi="Times New Roman" w:cs="Times New Roman"/>
          <w:color w:val="222222"/>
          <w:sz w:val="28"/>
          <w:szCs w:val="28"/>
          <w:lang w:eastAsia="ru-RU"/>
        </w:rPr>
        <w:t>инсульта</w:t>
      </w:r>
      <w:r w:rsidRPr="00782883">
        <w:rPr>
          <w:rFonts w:ascii="Times New Roman" w:eastAsia="Times New Roman" w:hAnsi="Times New Roman" w:cs="Times New Roman"/>
          <w:color w:val="222222"/>
          <w:sz w:val="28"/>
          <w:szCs w:val="28"/>
          <w:lang w:eastAsia="ru-RU"/>
        </w:rPr>
        <w:t>. Вск</w:t>
      </w:r>
      <w:r w:rsidRPr="00782883">
        <w:rPr>
          <w:rFonts w:ascii="Times New Roman" w:eastAsia="Times New Roman" w:hAnsi="Times New Roman" w:cs="Times New Roman"/>
          <w:color w:val="222222"/>
          <w:sz w:val="28"/>
          <w:szCs w:val="28"/>
          <w:lang w:eastAsia="ru-RU"/>
        </w:rPr>
        <w:t>о</w:t>
      </w:r>
      <w:r w:rsidRPr="00782883">
        <w:rPr>
          <w:rFonts w:ascii="Times New Roman" w:eastAsia="Times New Roman" w:hAnsi="Times New Roman" w:cs="Times New Roman"/>
          <w:color w:val="222222"/>
          <w:sz w:val="28"/>
          <w:szCs w:val="28"/>
          <w:lang w:eastAsia="ru-RU"/>
        </w:rPr>
        <w:t>ре после этого его мать (вдова Карла Линнея)  продала коллекцию молодому английскому натуралисту Джеймсу Эдварду Смиту (1759—1828). Интересно, что потенциальным покупателем была также  российская императр</w:t>
      </w:r>
      <w:r w:rsidRPr="00782883">
        <w:rPr>
          <w:rFonts w:ascii="Times New Roman" w:eastAsia="Times New Roman" w:hAnsi="Times New Roman" w:cs="Times New Roman"/>
          <w:color w:val="222222"/>
          <w:sz w:val="28"/>
          <w:szCs w:val="28"/>
          <w:lang w:eastAsia="ru-RU"/>
        </w:rPr>
        <w:t>и</w:t>
      </w:r>
      <w:r w:rsidRPr="00782883">
        <w:rPr>
          <w:rFonts w:ascii="Times New Roman" w:eastAsia="Times New Roman" w:hAnsi="Times New Roman" w:cs="Times New Roman"/>
          <w:color w:val="222222"/>
          <w:sz w:val="28"/>
          <w:szCs w:val="28"/>
          <w:lang w:eastAsia="ru-RU"/>
        </w:rPr>
        <w:t>ца Екатерина Великая и другие, но Смит оказался расторопнее: быстро одо</w:t>
      </w:r>
      <w:r w:rsidRPr="00782883">
        <w:rPr>
          <w:rFonts w:ascii="Times New Roman" w:eastAsia="Times New Roman" w:hAnsi="Times New Roman" w:cs="Times New Roman"/>
          <w:color w:val="222222"/>
          <w:sz w:val="28"/>
          <w:szCs w:val="28"/>
          <w:lang w:eastAsia="ru-RU"/>
        </w:rPr>
        <w:t>б</w:t>
      </w:r>
      <w:r w:rsidRPr="00782883">
        <w:rPr>
          <w:rFonts w:ascii="Times New Roman" w:eastAsia="Times New Roman" w:hAnsi="Times New Roman" w:cs="Times New Roman"/>
          <w:color w:val="222222"/>
          <w:sz w:val="28"/>
          <w:szCs w:val="28"/>
          <w:lang w:eastAsia="ru-RU"/>
        </w:rPr>
        <w:t xml:space="preserve">рив присланную ему опись, он утвердил сделку. </w:t>
      </w:r>
    </w:p>
    <w:p w14:paraId="204A9AE2" w14:textId="77777777" w:rsidR="00017567" w:rsidRPr="00394DF6" w:rsidRDefault="00017567" w:rsidP="00017567">
      <w:pPr>
        <w:shd w:val="clear" w:color="auto" w:fill="FFFFFF"/>
        <w:spacing w:after="0" w:line="240" w:lineRule="auto"/>
        <w:ind w:firstLine="567"/>
        <w:jc w:val="both"/>
        <w:rPr>
          <w:rFonts w:ascii="Times New Roman" w:eastAsia="Times New Roman" w:hAnsi="Times New Roman" w:cs="Times New Roman"/>
          <w:color w:val="222222"/>
          <w:sz w:val="28"/>
          <w:szCs w:val="28"/>
          <w:lang w:eastAsia="ru-RU"/>
        </w:rPr>
      </w:pPr>
      <w:r w:rsidRPr="00782883">
        <w:rPr>
          <w:rFonts w:ascii="Times New Roman" w:eastAsia="Times New Roman" w:hAnsi="Times New Roman" w:cs="Times New Roman"/>
          <w:color w:val="222222"/>
          <w:sz w:val="28"/>
          <w:szCs w:val="28"/>
          <w:lang w:eastAsia="ru-RU"/>
        </w:rPr>
        <w:t>В сентябре 1784 года коллекция на английском бриге</w:t>
      </w:r>
      <w:r>
        <w:rPr>
          <w:rFonts w:ascii="Times New Roman" w:eastAsia="Times New Roman" w:hAnsi="Times New Roman" w:cs="Times New Roman"/>
          <w:color w:val="222222"/>
          <w:sz w:val="28"/>
          <w:szCs w:val="28"/>
          <w:lang w:eastAsia="ru-RU"/>
        </w:rPr>
        <w:t xml:space="preserve"> </w:t>
      </w:r>
      <w:r w:rsidRPr="00782883">
        <w:rPr>
          <w:rFonts w:ascii="Times New Roman" w:eastAsia="Times New Roman" w:hAnsi="Times New Roman" w:cs="Times New Roman"/>
          <w:color w:val="222222"/>
          <w:sz w:val="28"/>
          <w:szCs w:val="28"/>
          <w:lang w:eastAsia="ru-RU"/>
        </w:rPr>
        <w:t>покинула</w:t>
      </w:r>
      <w:r>
        <w:rPr>
          <w:rFonts w:ascii="Times New Roman" w:eastAsia="Times New Roman" w:hAnsi="Times New Roman" w:cs="Times New Roman"/>
          <w:color w:val="222222"/>
          <w:sz w:val="28"/>
          <w:szCs w:val="28"/>
          <w:lang w:eastAsia="ru-RU"/>
        </w:rPr>
        <w:t xml:space="preserve"> </w:t>
      </w:r>
      <w:r w:rsidRPr="00782883">
        <w:rPr>
          <w:rFonts w:ascii="Times New Roman" w:eastAsia="Times New Roman" w:hAnsi="Times New Roman" w:cs="Times New Roman"/>
          <w:color w:val="222222"/>
          <w:sz w:val="28"/>
          <w:szCs w:val="28"/>
          <w:lang w:eastAsia="ru-RU"/>
        </w:rPr>
        <w:t>Сто</w:t>
      </w:r>
      <w:r w:rsidRPr="00782883">
        <w:rPr>
          <w:rFonts w:ascii="Times New Roman" w:eastAsia="Times New Roman" w:hAnsi="Times New Roman" w:cs="Times New Roman"/>
          <w:color w:val="222222"/>
          <w:sz w:val="28"/>
          <w:szCs w:val="28"/>
          <w:lang w:eastAsia="ru-RU"/>
        </w:rPr>
        <w:t>к</w:t>
      </w:r>
      <w:r w:rsidRPr="00782883">
        <w:rPr>
          <w:rFonts w:ascii="Times New Roman" w:eastAsia="Times New Roman" w:hAnsi="Times New Roman" w:cs="Times New Roman"/>
          <w:color w:val="222222"/>
          <w:sz w:val="28"/>
          <w:szCs w:val="28"/>
          <w:lang w:eastAsia="ru-RU"/>
        </w:rPr>
        <w:t>гольм</w:t>
      </w:r>
      <w:r>
        <w:rPr>
          <w:rFonts w:ascii="Times New Roman" w:eastAsia="Times New Roman" w:hAnsi="Times New Roman" w:cs="Times New Roman"/>
          <w:color w:val="222222"/>
          <w:sz w:val="28"/>
          <w:szCs w:val="28"/>
          <w:lang w:eastAsia="ru-RU"/>
        </w:rPr>
        <w:t xml:space="preserve"> </w:t>
      </w:r>
      <w:r w:rsidRPr="00782883">
        <w:rPr>
          <w:rFonts w:ascii="Times New Roman" w:eastAsia="Times New Roman" w:hAnsi="Times New Roman" w:cs="Times New Roman"/>
          <w:color w:val="222222"/>
          <w:sz w:val="28"/>
          <w:szCs w:val="28"/>
          <w:lang w:eastAsia="ru-RU"/>
        </w:rPr>
        <w:t>и вскоре была благополучно доставлена в Англию.</w:t>
      </w:r>
      <w:r>
        <w:rPr>
          <w:rFonts w:ascii="Times New Roman" w:eastAsia="Times New Roman" w:hAnsi="Times New Roman" w:cs="Times New Roman"/>
          <w:color w:val="222222"/>
          <w:sz w:val="28"/>
          <w:szCs w:val="28"/>
          <w:lang w:eastAsia="ru-RU"/>
        </w:rPr>
        <w:t xml:space="preserve"> </w:t>
      </w:r>
      <w:r w:rsidRPr="00782883">
        <w:rPr>
          <w:rFonts w:ascii="Times New Roman" w:eastAsia="Times New Roman" w:hAnsi="Times New Roman" w:cs="Times New Roman"/>
          <w:color w:val="222222"/>
          <w:sz w:val="28"/>
          <w:szCs w:val="28"/>
          <w:lang w:eastAsia="ru-RU"/>
        </w:rPr>
        <w:t>В составе колле</w:t>
      </w:r>
      <w:r w:rsidRPr="00782883">
        <w:rPr>
          <w:rFonts w:ascii="Times New Roman" w:eastAsia="Times New Roman" w:hAnsi="Times New Roman" w:cs="Times New Roman"/>
          <w:color w:val="222222"/>
          <w:sz w:val="28"/>
          <w:szCs w:val="28"/>
          <w:lang w:eastAsia="ru-RU"/>
        </w:rPr>
        <w:t>к</w:t>
      </w:r>
      <w:r w:rsidRPr="00782883">
        <w:rPr>
          <w:rFonts w:ascii="Times New Roman" w:eastAsia="Times New Roman" w:hAnsi="Times New Roman" w:cs="Times New Roman"/>
          <w:color w:val="222222"/>
          <w:sz w:val="28"/>
          <w:szCs w:val="28"/>
          <w:lang w:eastAsia="ru-RU"/>
        </w:rPr>
        <w:t>ции, полученной Смитом, было 19 тысяч</w:t>
      </w:r>
      <w:r>
        <w:rPr>
          <w:rFonts w:ascii="Times New Roman" w:eastAsia="Times New Roman" w:hAnsi="Times New Roman" w:cs="Times New Roman"/>
          <w:color w:val="222222"/>
          <w:sz w:val="28"/>
          <w:szCs w:val="28"/>
          <w:lang w:eastAsia="ru-RU"/>
        </w:rPr>
        <w:t xml:space="preserve"> гербарных листов</w:t>
      </w:r>
      <w:r w:rsidRPr="00782883">
        <w:rPr>
          <w:rFonts w:ascii="Times New Roman" w:eastAsia="Times New Roman" w:hAnsi="Times New Roman" w:cs="Times New Roman"/>
          <w:color w:val="222222"/>
          <w:sz w:val="28"/>
          <w:szCs w:val="28"/>
          <w:lang w:eastAsia="ru-RU"/>
        </w:rPr>
        <w:t xml:space="preserve">, более </w:t>
      </w:r>
      <w:r>
        <w:rPr>
          <w:rFonts w:ascii="Times New Roman" w:eastAsia="Times New Roman" w:hAnsi="Times New Roman" w:cs="Times New Roman"/>
          <w:color w:val="222222"/>
          <w:sz w:val="28"/>
          <w:szCs w:val="28"/>
          <w:lang w:eastAsia="ru-RU"/>
        </w:rPr>
        <w:t>трех</w:t>
      </w:r>
      <w:r w:rsidRPr="00782883">
        <w:rPr>
          <w:rFonts w:ascii="Times New Roman" w:eastAsia="Times New Roman" w:hAnsi="Times New Roman" w:cs="Times New Roman"/>
          <w:color w:val="222222"/>
          <w:sz w:val="28"/>
          <w:szCs w:val="28"/>
          <w:lang w:eastAsia="ru-RU"/>
        </w:rPr>
        <w:t xml:space="preserve"> тысяч экземпляров</w:t>
      </w:r>
      <w:r>
        <w:rPr>
          <w:rFonts w:ascii="Times New Roman" w:eastAsia="Times New Roman" w:hAnsi="Times New Roman" w:cs="Times New Roman"/>
          <w:color w:val="222222"/>
          <w:sz w:val="28"/>
          <w:szCs w:val="28"/>
          <w:lang w:eastAsia="ru-RU"/>
        </w:rPr>
        <w:t xml:space="preserve"> насекомых</w:t>
      </w:r>
      <w:r w:rsidRPr="00782883">
        <w:rPr>
          <w:rFonts w:ascii="Times New Roman" w:eastAsia="Times New Roman" w:hAnsi="Times New Roman" w:cs="Times New Roman"/>
          <w:color w:val="222222"/>
          <w:sz w:val="28"/>
          <w:szCs w:val="28"/>
          <w:lang w:eastAsia="ru-RU"/>
        </w:rPr>
        <w:t>, более полутора тысяч</w:t>
      </w:r>
      <w:r>
        <w:rPr>
          <w:rFonts w:ascii="Times New Roman" w:eastAsia="Times New Roman" w:hAnsi="Times New Roman" w:cs="Times New Roman"/>
          <w:color w:val="222222"/>
          <w:sz w:val="28"/>
          <w:szCs w:val="28"/>
          <w:lang w:eastAsia="ru-RU"/>
        </w:rPr>
        <w:t xml:space="preserve"> раковин</w:t>
      </w:r>
      <w:r w:rsidRPr="00782883">
        <w:rPr>
          <w:rFonts w:ascii="Times New Roman" w:eastAsia="Times New Roman" w:hAnsi="Times New Roman" w:cs="Times New Roman"/>
          <w:color w:val="222222"/>
          <w:sz w:val="28"/>
          <w:szCs w:val="28"/>
          <w:lang w:eastAsia="ru-RU"/>
        </w:rPr>
        <w:t>, свыше семисот о</w:t>
      </w:r>
      <w:r w:rsidRPr="00782883">
        <w:rPr>
          <w:rFonts w:ascii="Times New Roman" w:eastAsia="Times New Roman" w:hAnsi="Times New Roman" w:cs="Times New Roman"/>
          <w:color w:val="222222"/>
          <w:sz w:val="28"/>
          <w:szCs w:val="28"/>
          <w:lang w:eastAsia="ru-RU"/>
        </w:rPr>
        <w:t>б</w:t>
      </w:r>
      <w:r w:rsidRPr="00782883">
        <w:rPr>
          <w:rFonts w:ascii="Times New Roman" w:eastAsia="Times New Roman" w:hAnsi="Times New Roman" w:cs="Times New Roman"/>
          <w:color w:val="222222"/>
          <w:sz w:val="28"/>
          <w:szCs w:val="28"/>
          <w:lang w:eastAsia="ru-RU"/>
        </w:rPr>
        <w:t>разцов</w:t>
      </w:r>
      <w:r>
        <w:rPr>
          <w:rFonts w:ascii="Times New Roman" w:eastAsia="Times New Roman" w:hAnsi="Times New Roman" w:cs="Times New Roman"/>
          <w:color w:val="222222"/>
          <w:sz w:val="28"/>
          <w:szCs w:val="28"/>
          <w:lang w:eastAsia="ru-RU"/>
        </w:rPr>
        <w:t xml:space="preserve"> кораллов</w:t>
      </w:r>
      <w:r w:rsidRPr="00782883">
        <w:rPr>
          <w:rFonts w:ascii="Times New Roman" w:eastAsia="Times New Roman" w:hAnsi="Times New Roman" w:cs="Times New Roman"/>
          <w:color w:val="222222"/>
          <w:sz w:val="28"/>
          <w:szCs w:val="28"/>
          <w:lang w:eastAsia="ru-RU"/>
        </w:rPr>
        <w:t> , две с половиной тысячи образцов</w:t>
      </w:r>
      <w:r>
        <w:rPr>
          <w:rFonts w:ascii="Times New Roman" w:eastAsia="Times New Roman" w:hAnsi="Times New Roman" w:cs="Times New Roman"/>
          <w:color w:val="222222"/>
          <w:sz w:val="28"/>
          <w:szCs w:val="28"/>
          <w:lang w:eastAsia="ru-RU"/>
        </w:rPr>
        <w:t xml:space="preserve"> минералов</w:t>
      </w:r>
      <w:r w:rsidRPr="00782883">
        <w:rPr>
          <w:rFonts w:ascii="Times New Roman" w:eastAsia="Times New Roman" w:hAnsi="Times New Roman" w:cs="Times New Roman"/>
          <w:color w:val="222222"/>
          <w:sz w:val="28"/>
          <w:szCs w:val="28"/>
          <w:lang w:eastAsia="ru-RU"/>
        </w:rPr>
        <w:t xml:space="preserve">; библиотека насчитывала две с половиной тысячи книг, свыше трёх тысяч писем, а также </w:t>
      </w:r>
      <w:r w:rsidRPr="00782883">
        <w:rPr>
          <w:rFonts w:ascii="Times New Roman" w:eastAsia="Times New Roman" w:hAnsi="Times New Roman" w:cs="Times New Roman"/>
          <w:color w:val="222222"/>
          <w:sz w:val="28"/>
          <w:szCs w:val="28"/>
          <w:lang w:eastAsia="ru-RU"/>
        </w:rPr>
        <w:lastRenderedPageBreak/>
        <w:t>рукописи Карла Линнея, его сына и других учёных</w:t>
      </w:r>
      <w:r w:rsidRPr="00782883">
        <w:rPr>
          <w:rStyle w:val="a5"/>
          <w:rFonts w:ascii="Times New Roman" w:hAnsi="Times New Roman" w:cs="Times New Roman"/>
          <w:sz w:val="28"/>
          <w:szCs w:val="28"/>
        </w:rPr>
        <w:footnoteReference w:id="11"/>
      </w:r>
      <w:r>
        <w:rPr>
          <w:rFonts w:ascii="Times New Roman" w:eastAsia="Times New Roman" w:hAnsi="Times New Roman" w:cs="Times New Roman"/>
          <w:color w:val="222222"/>
          <w:sz w:val="28"/>
          <w:szCs w:val="28"/>
          <w:lang w:eastAsia="ru-RU"/>
        </w:rPr>
        <w:t>.</w:t>
      </w:r>
      <w:r>
        <w:rPr>
          <w:rFonts w:ascii="Times New Roman" w:hAnsi="Times New Roman" w:cs="Times New Roman"/>
          <w:sz w:val="28"/>
          <w:szCs w:val="28"/>
        </w:rPr>
        <w:t xml:space="preserve"> У Г. Смита была во</w:t>
      </w:r>
      <w:r>
        <w:rPr>
          <w:rFonts w:ascii="Times New Roman" w:hAnsi="Times New Roman" w:cs="Times New Roman"/>
          <w:sz w:val="28"/>
          <w:szCs w:val="28"/>
        </w:rPr>
        <w:t>з</w:t>
      </w:r>
      <w:r>
        <w:rPr>
          <w:rFonts w:ascii="Times New Roman" w:hAnsi="Times New Roman" w:cs="Times New Roman"/>
          <w:sz w:val="28"/>
          <w:szCs w:val="28"/>
        </w:rPr>
        <w:t xml:space="preserve">можность </w:t>
      </w:r>
      <w:r w:rsidRPr="00394DF6">
        <w:rPr>
          <w:rFonts w:ascii="Times New Roman" w:hAnsi="Times New Roman" w:cs="Times New Roman"/>
          <w:sz w:val="28"/>
          <w:szCs w:val="28"/>
        </w:rPr>
        <w:t>познакомиться с этой коллекцией в Англии, поэтому именно его классификация моллюсков кажется наиболее достоверной.</w:t>
      </w:r>
    </w:p>
    <w:p w14:paraId="69248D9E" w14:textId="77777777" w:rsidR="00017567" w:rsidRPr="00394DF6" w:rsidRDefault="00017567" w:rsidP="00017567">
      <w:pPr>
        <w:spacing w:after="0" w:line="240" w:lineRule="auto"/>
        <w:ind w:firstLine="567"/>
        <w:jc w:val="both"/>
        <w:rPr>
          <w:rFonts w:ascii="Times New Roman" w:hAnsi="Times New Roman" w:cs="Times New Roman"/>
          <w:sz w:val="28"/>
          <w:szCs w:val="28"/>
        </w:rPr>
      </w:pPr>
      <w:r w:rsidRPr="00394DF6">
        <w:rPr>
          <w:rFonts w:ascii="Times New Roman" w:hAnsi="Times New Roman" w:cs="Times New Roman"/>
          <w:sz w:val="28"/>
          <w:szCs w:val="28"/>
        </w:rPr>
        <w:t>Также большой объем информации удалось почерпнуть из каталогов музейных выставок икон на перламутровых раковинах Эрмитажа</w:t>
      </w:r>
      <w:r w:rsidRPr="00394DF6">
        <w:rPr>
          <w:rStyle w:val="a5"/>
          <w:rFonts w:ascii="Times New Roman" w:hAnsi="Times New Roman" w:cs="Times New Roman"/>
          <w:sz w:val="28"/>
          <w:szCs w:val="28"/>
        </w:rPr>
        <w:footnoteReference w:id="12"/>
      </w:r>
      <w:r w:rsidRPr="00394DF6">
        <w:rPr>
          <w:rFonts w:ascii="Times New Roman" w:hAnsi="Times New Roman" w:cs="Times New Roman"/>
          <w:sz w:val="28"/>
          <w:szCs w:val="28"/>
        </w:rPr>
        <w:t xml:space="preserve"> и  Сар</w:t>
      </w:r>
      <w:r w:rsidRPr="00394DF6">
        <w:rPr>
          <w:rFonts w:ascii="Times New Roman" w:hAnsi="Times New Roman" w:cs="Times New Roman"/>
          <w:sz w:val="28"/>
          <w:szCs w:val="28"/>
        </w:rPr>
        <w:t>а</w:t>
      </w:r>
      <w:r w:rsidRPr="00394DF6">
        <w:rPr>
          <w:rFonts w:ascii="Times New Roman" w:hAnsi="Times New Roman" w:cs="Times New Roman"/>
          <w:sz w:val="28"/>
          <w:szCs w:val="28"/>
        </w:rPr>
        <w:t>товского радищевского музея</w:t>
      </w:r>
      <w:r w:rsidRPr="00394DF6">
        <w:rPr>
          <w:rStyle w:val="a5"/>
          <w:rFonts w:ascii="Times New Roman" w:hAnsi="Times New Roman" w:cs="Times New Roman"/>
          <w:sz w:val="28"/>
          <w:szCs w:val="28"/>
        </w:rPr>
        <w:footnoteReference w:id="13"/>
      </w:r>
      <w:r w:rsidRPr="00394DF6">
        <w:rPr>
          <w:rFonts w:ascii="Times New Roman" w:hAnsi="Times New Roman" w:cs="Times New Roman"/>
          <w:sz w:val="28"/>
          <w:szCs w:val="28"/>
        </w:rPr>
        <w:t>.</w:t>
      </w:r>
    </w:p>
    <w:p w14:paraId="3A59C51C"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394DF6">
        <w:rPr>
          <w:rFonts w:ascii="Times New Roman" w:eastAsia="Times New Roman" w:hAnsi="Times New Roman" w:cs="Times New Roman"/>
          <w:sz w:val="28"/>
          <w:szCs w:val="28"/>
          <w:lang w:eastAsia="ru-RU"/>
        </w:rPr>
        <w:t xml:space="preserve">Анализ существующей литературы показал, что вопрос биологической атрибуции музейных предметов, сделанных из перламутра, кожи, кости, рога и так далее, практически не затрагивался музейными исследователями, за редким исключением, когда к данной теме обращались реставраторы для разработки определенных реставрационных методик. </w:t>
      </w:r>
    </w:p>
    <w:p w14:paraId="20EB8D6E"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394DF6">
        <w:rPr>
          <w:rFonts w:ascii="Times New Roman" w:eastAsia="Times New Roman" w:hAnsi="Times New Roman" w:cs="Times New Roman"/>
          <w:b/>
          <w:sz w:val="28"/>
          <w:szCs w:val="28"/>
          <w:lang w:eastAsia="ru-RU"/>
        </w:rPr>
        <w:t>Объектом исследования</w:t>
      </w:r>
      <w:r w:rsidRPr="00394DF6">
        <w:rPr>
          <w:rFonts w:ascii="Times New Roman" w:eastAsia="Times New Roman" w:hAnsi="Times New Roman" w:cs="Times New Roman"/>
          <w:sz w:val="28"/>
          <w:szCs w:val="28"/>
          <w:lang w:eastAsia="ru-RU"/>
        </w:rPr>
        <w:t xml:space="preserve"> выбрана небольшая (порядка 10 единиц хр</w:t>
      </w:r>
      <w:r w:rsidRPr="00394DF6">
        <w:rPr>
          <w:rFonts w:ascii="Times New Roman" w:eastAsia="Times New Roman" w:hAnsi="Times New Roman" w:cs="Times New Roman"/>
          <w:sz w:val="28"/>
          <w:szCs w:val="28"/>
          <w:lang w:eastAsia="ru-RU"/>
        </w:rPr>
        <w:t>а</w:t>
      </w:r>
      <w:r w:rsidRPr="00394DF6">
        <w:rPr>
          <w:rFonts w:ascii="Times New Roman" w:eastAsia="Times New Roman" w:hAnsi="Times New Roman" w:cs="Times New Roman"/>
          <w:sz w:val="28"/>
          <w:szCs w:val="28"/>
          <w:lang w:eastAsia="ru-RU"/>
        </w:rPr>
        <w:t>нения) коллекция паломнических икон, выполненных на перламутровых р</w:t>
      </w:r>
      <w:r w:rsidRPr="00394DF6">
        <w:rPr>
          <w:rFonts w:ascii="Times New Roman" w:eastAsia="Times New Roman" w:hAnsi="Times New Roman" w:cs="Times New Roman"/>
          <w:sz w:val="28"/>
          <w:szCs w:val="28"/>
          <w:lang w:eastAsia="ru-RU"/>
        </w:rPr>
        <w:t>а</w:t>
      </w:r>
      <w:r w:rsidRPr="00394DF6">
        <w:rPr>
          <w:rFonts w:ascii="Times New Roman" w:eastAsia="Times New Roman" w:hAnsi="Times New Roman" w:cs="Times New Roman"/>
          <w:sz w:val="28"/>
          <w:szCs w:val="28"/>
          <w:lang w:eastAsia="ru-RU"/>
        </w:rPr>
        <w:t xml:space="preserve">ковинах из собрания Саратовского государственного художественного музея имени А. Н. Радищева. </w:t>
      </w:r>
    </w:p>
    <w:p w14:paraId="079D68AA" w14:textId="77777777" w:rsidR="00017567" w:rsidRPr="00394DF6" w:rsidRDefault="00017567" w:rsidP="00017567">
      <w:pPr>
        <w:spacing w:after="0" w:line="240" w:lineRule="auto"/>
        <w:ind w:firstLine="567"/>
        <w:jc w:val="both"/>
        <w:rPr>
          <w:rFonts w:ascii="Times New Roman" w:eastAsia="Times New Roman" w:hAnsi="Times New Roman" w:cs="Times New Roman"/>
          <w:b/>
          <w:sz w:val="28"/>
          <w:szCs w:val="28"/>
          <w:lang w:eastAsia="ru-RU"/>
        </w:rPr>
      </w:pPr>
      <w:r w:rsidRPr="00394DF6">
        <w:rPr>
          <w:rFonts w:ascii="Times New Roman" w:eastAsia="Times New Roman" w:hAnsi="Times New Roman" w:cs="Times New Roman"/>
          <w:sz w:val="28"/>
          <w:szCs w:val="28"/>
          <w:lang w:eastAsia="ru-RU"/>
        </w:rPr>
        <w:t xml:space="preserve">В настоящем исследовании были применены </w:t>
      </w:r>
      <w:r w:rsidRPr="00394DF6">
        <w:rPr>
          <w:rFonts w:ascii="Times New Roman" w:eastAsia="Times New Roman" w:hAnsi="Times New Roman" w:cs="Times New Roman"/>
          <w:b/>
          <w:sz w:val="28"/>
          <w:szCs w:val="28"/>
          <w:lang w:eastAsia="ru-RU"/>
        </w:rPr>
        <w:t xml:space="preserve">теоритические методы научного исследования: </w:t>
      </w:r>
    </w:p>
    <w:p w14:paraId="3CC501F9"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394DF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w:t>
      </w:r>
      <w:r w:rsidRPr="00394DF6">
        <w:rPr>
          <w:rFonts w:ascii="Times New Roman" w:eastAsia="Times New Roman" w:hAnsi="Times New Roman" w:cs="Times New Roman"/>
          <w:sz w:val="28"/>
          <w:szCs w:val="28"/>
          <w:lang w:eastAsia="ru-RU"/>
        </w:rPr>
        <w:t xml:space="preserve"> </w:t>
      </w:r>
      <w:r w:rsidRPr="00394DF6">
        <w:rPr>
          <w:rFonts w:ascii="Times New Roman" w:eastAsia="Times New Roman" w:hAnsi="Times New Roman" w:cs="Times New Roman"/>
          <w:b/>
          <w:sz w:val="28"/>
          <w:szCs w:val="28"/>
          <w:lang w:eastAsia="ru-RU"/>
        </w:rPr>
        <w:t>анализ</w:t>
      </w:r>
      <w:r w:rsidRPr="00394DF6">
        <w:rPr>
          <w:rFonts w:ascii="Times New Roman" w:eastAsia="Times New Roman" w:hAnsi="Times New Roman" w:cs="Times New Roman"/>
          <w:sz w:val="28"/>
          <w:szCs w:val="28"/>
          <w:lang w:eastAsia="ru-RU"/>
        </w:rPr>
        <w:t xml:space="preserve"> русской и зарубежной историографии по истории использов</w:t>
      </w:r>
      <w:r w:rsidRPr="00394DF6">
        <w:rPr>
          <w:rFonts w:ascii="Times New Roman" w:eastAsia="Times New Roman" w:hAnsi="Times New Roman" w:cs="Times New Roman"/>
          <w:sz w:val="28"/>
          <w:szCs w:val="28"/>
          <w:lang w:eastAsia="ru-RU"/>
        </w:rPr>
        <w:t>а</w:t>
      </w:r>
      <w:r w:rsidRPr="00394DF6">
        <w:rPr>
          <w:rFonts w:ascii="Times New Roman" w:eastAsia="Times New Roman" w:hAnsi="Times New Roman" w:cs="Times New Roman"/>
          <w:sz w:val="28"/>
          <w:szCs w:val="28"/>
          <w:lang w:eastAsia="ru-RU"/>
        </w:rPr>
        <w:t>ния перламутровых раковин двустворчатых моллюсков ;</w:t>
      </w:r>
    </w:p>
    <w:p w14:paraId="6CE97A7B"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394DF6">
        <w:rPr>
          <w:rFonts w:ascii="Times New Roman" w:eastAsia="Times New Roman" w:hAnsi="Times New Roman" w:cs="Times New Roman"/>
          <w:sz w:val="28"/>
          <w:szCs w:val="28"/>
          <w:lang w:eastAsia="ru-RU"/>
        </w:rPr>
        <w:t xml:space="preserve"> </w:t>
      </w:r>
      <w:r w:rsidRPr="00394DF6">
        <w:rPr>
          <w:rFonts w:ascii="Times New Roman" w:eastAsia="Times New Roman" w:hAnsi="Times New Roman" w:cs="Times New Roman"/>
          <w:b/>
          <w:sz w:val="28"/>
          <w:szCs w:val="28"/>
          <w:lang w:eastAsia="ru-RU"/>
        </w:rPr>
        <w:t>систематизация</w:t>
      </w:r>
      <w:r w:rsidRPr="00394DF6">
        <w:rPr>
          <w:rFonts w:ascii="Times New Roman" w:eastAsia="Times New Roman" w:hAnsi="Times New Roman" w:cs="Times New Roman"/>
          <w:sz w:val="28"/>
          <w:szCs w:val="28"/>
          <w:lang w:eastAsia="ru-RU"/>
        </w:rPr>
        <w:t xml:space="preserve"> материала, раскрывающего ареал обитания двуство</w:t>
      </w:r>
      <w:r w:rsidRPr="00394DF6">
        <w:rPr>
          <w:rFonts w:ascii="Times New Roman" w:eastAsia="Times New Roman" w:hAnsi="Times New Roman" w:cs="Times New Roman"/>
          <w:sz w:val="28"/>
          <w:szCs w:val="28"/>
          <w:lang w:eastAsia="ru-RU"/>
        </w:rPr>
        <w:t>р</w:t>
      </w:r>
      <w:r w:rsidRPr="00394DF6">
        <w:rPr>
          <w:rFonts w:ascii="Times New Roman" w:eastAsia="Times New Roman" w:hAnsi="Times New Roman" w:cs="Times New Roman"/>
          <w:sz w:val="28"/>
          <w:szCs w:val="28"/>
          <w:lang w:eastAsia="ru-RU"/>
        </w:rPr>
        <w:t>чатых моллюсков;</w:t>
      </w:r>
    </w:p>
    <w:p w14:paraId="540CB665"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394DF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о</w:t>
      </w:r>
      <w:r w:rsidRPr="00394DF6">
        <w:rPr>
          <w:rFonts w:ascii="Times New Roman" w:eastAsia="Times New Roman" w:hAnsi="Times New Roman" w:cs="Times New Roman"/>
          <w:b/>
          <w:sz w:val="28"/>
          <w:szCs w:val="28"/>
          <w:lang w:eastAsia="ru-RU"/>
        </w:rPr>
        <w:t xml:space="preserve">бобщение </w:t>
      </w:r>
      <w:r w:rsidRPr="00394DF6">
        <w:rPr>
          <w:rFonts w:ascii="Times New Roman" w:eastAsia="Times New Roman" w:hAnsi="Times New Roman" w:cs="Times New Roman"/>
          <w:sz w:val="28"/>
          <w:szCs w:val="28"/>
          <w:lang w:eastAsia="ru-RU"/>
        </w:rPr>
        <w:t xml:space="preserve">информации по использованию перламутровых раковин в декоративно-прикладном искусстве; </w:t>
      </w:r>
    </w:p>
    <w:p w14:paraId="06BE2852"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394DF6">
        <w:rPr>
          <w:rFonts w:ascii="Times New Roman" w:eastAsia="Times New Roman" w:hAnsi="Times New Roman" w:cs="Times New Roman"/>
          <w:sz w:val="28"/>
          <w:szCs w:val="28"/>
          <w:lang w:eastAsia="ru-RU"/>
        </w:rPr>
        <w:t xml:space="preserve"> и  эмпирические методы: </w:t>
      </w:r>
    </w:p>
    <w:p w14:paraId="481D8D48"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w:t>
      </w:r>
      <w:r w:rsidRPr="00394DF6">
        <w:rPr>
          <w:rFonts w:ascii="Times New Roman" w:eastAsia="Times New Roman" w:hAnsi="Times New Roman" w:cs="Times New Roman"/>
          <w:b/>
          <w:sz w:val="28"/>
          <w:szCs w:val="28"/>
          <w:lang w:eastAsia="ru-RU"/>
        </w:rPr>
        <w:t xml:space="preserve"> сделано описание</w:t>
      </w:r>
      <w:r w:rsidRPr="00394DF6">
        <w:rPr>
          <w:rFonts w:ascii="Times New Roman" w:eastAsia="Times New Roman" w:hAnsi="Times New Roman" w:cs="Times New Roman"/>
          <w:sz w:val="28"/>
          <w:szCs w:val="28"/>
          <w:lang w:eastAsia="ru-RU"/>
        </w:rPr>
        <w:t xml:space="preserve">  коллекции икон на перламутровых раковинах;</w:t>
      </w:r>
    </w:p>
    <w:p w14:paraId="30C1E58A"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w:t>
      </w:r>
      <w:r w:rsidRPr="00394DF6">
        <w:rPr>
          <w:rFonts w:ascii="Times New Roman" w:eastAsia="Times New Roman" w:hAnsi="Times New Roman" w:cs="Times New Roman"/>
          <w:b/>
          <w:sz w:val="28"/>
          <w:szCs w:val="28"/>
          <w:lang w:eastAsia="ru-RU"/>
        </w:rPr>
        <w:t xml:space="preserve"> сделаны замеры высоты, ширины и толщины</w:t>
      </w:r>
      <w:r w:rsidRPr="00394DF6">
        <w:rPr>
          <w:rFonts w:ascii="Times New Roman" w:eastAsia="Times New Roman" w:hAnsi="Times New Roman" w:cs="Times New Roman"/>
          <w:sz w:val="28"/>
          <w:szCs w:val="28"/>
          <w:lang w:eastAsia="ru-RU"/>
        </w:rPr>
        <w:t xml:space="preserve"> раковин;</w:t>
      </w:r>
    </w:p>
    <w:p w14:paraId="198FA591" w14:textId="16C9315A"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w:t>
      </w:r>
      <w:r w:rsidRPr="00394DF6">
        <w:rPr>
          <w:rFonts w:ascii="Times New Roman" w:eastAsia="Times New Roman" w:hAnsi="Times New Roman" w:cs="Times New Roman"/>
          <w:b/>
          <w:sz w:val="28"/>
          <w:szCs w:val="28"/>
          <w:lang w:eastAsia="ru-RU"/>
        </w:rPr>
        <w:t xml:space="preserve"> сделаны</w:t>
      </w:r>
      <w:r w:rsidRPr="00394DF6">
        <w:rPr>
          <w:rFonts w:ascii="Times New Roman" w:eastAsia="Times New Roman" w:hAnsi="Times New Roman" w:cs="Times New Roman"/>
          <w:sz w:val="28"/>
          <w:szCs w:val="28"/>
          <w:lang w:eastAsia="ru-RU"/>
        </w:rPr>
        <w:t xml:space="preserve"> </w:t>
      </w:r>
      <w:r w:rsidRPr="00394DF6">
        <w:rPr>
          <w:rFonts w:ascii="Times New Roman" w:eastAsia="Times New Roman" w:hAnsi="Times New Roman" w:cs="Times New Roman"/>
          <w:b/>
          <w:sz w:val="28"/>
          <w:szCs w:val="28"/>
          <w:lang w:eastAsia="ru-RU"/>
        </w:rPr>
        <w:t xml:space="preserve">замеры веса </w:t>
      </w:r>
      <w:r w:rsidRPr="00394DF6">
        <w:rPr>
          <w:rFonts w:ascii="Times New Roman" w:eastAsia="Times New Roman" w:hAnsi="Times New Roman" w:cs="Times New Roman"/>
          <w:sz w:val="28"/>
          <w:szCs w:val="28"/>
          <w:lang w:eastAsia="ru-RU"/>
        </w:rPr>
        <w:t>рак</w:t>
      </w:r>
      <w:r w:rsidR="00152BCE">
        <w:rPr>
          <w:rFonts w:ascii="Times New Roman" w:eastAsia="Times New Roman" w:hAnsi="Times New Roman" w:cs="Times New Roman"/>
          <w:sz w:val="28"/>
          <w:szCs w:val="28"/>
          <w:lang w:eastAsia="ru-RU"/>
        </w:rPr>
        <w:t>овин на электронных весах</w:t>
      </w:r>
      <w:r w:rsidRPr="00394DF6">
        <w:rPr>
          <w:rFonts w:ascii="Times New Roman" w:eastAsia="Times New Roman" w:hAnsi="Times New Roman" w:cs="Times New Roman"/>
          <w:sz w:val="28"/>
          <w:szCs w:val="28"/>
          <w:lang w:eastAsia="ru-RU"/>
        </w:rPr>
        <w:t>;</w:t>
      </w:r>
    </w:p>
    <w:p w14:paraId="36CF7BA0" w14:textId="77777777" w:rsidR="00017567" w:rsidRPr="00394DF6"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Pr="00394DF6">
        <w:rPr>
          <w:rFonts w:ascii="Times New Roman" w:eastAsia="Times New Roman" w:hAnsi="Times New Roman" w:cs="Times New Roman"/>
          <w:sz w:val="28"/>
          <w:szCs w:val="28"/>
          <w:lang w:eastAsia="ru-RU"/>
        </w:rPr>
        <w:t xml:space="preserve"> </w:t>
      </w:r>
      <w:r w:rsidRPr="00394DF6">
        <w:rPr>
          <w:rFonts w:ascii="Times New Roman" w:eastAsia="Times New Roman" w:hAnsi="Times New Roman" w:cs="Times New Roman"/>
          <w:b/>
          <w:sz w:val="28"/>
          <w:szCs w:val="28"/>
          <w:lang w:eastAsia="ru-RU"/>
        </w:rPr>
        <w:t>выявлен спектр перламутрового свечения</w:t>
      </w:r>
      <w:r w:rsidRPr="00394DF6">
        <w:rPr>
          <w:rFonts w:ascii="Times New Roman" w:eastAsia="Times New Roman" w:hAnsi="Times New Roman" w:cs="Times New Roman"/>
          <w:sz w:val="28"/>
          <w:szCs w:val="28"/>
          <w:lang w:eastAsia="ru-RU"/>
        </w:rPr>
        <w:t xml:space="preserve"> в солнечном свете;</w:t>
      </w:r>
    </w:p>
    <w:p w14:paraId="50C67BB2" w14:textId="77777777" w:rsidR="00017567" w:rsidRPr="00394DF6" w:rsidRDefault="00017567" w:rsidP="00017567">
      <w:pPr>
        <w:spacing w:after="0" w:line="240" w:lineRule="auto"/>
        <w:ind w:firstLine="567"/>
        <w:jc w:val="both"/>
        <w:rPr>
          <w:rFonts w:ascii="Times New Roman" w:hAnsi="Times New Roman" w:cs="Times New Roman"/>
          <w:sz w:val="28"/>
          <w:szCs w:val="28"/>
        </w:rPr>
      </w:pPr>
      <w:r w:rsidRPr="00394DF6">
        <w:rPr>
          <w:rFonts w:ascii="Times New Roman" w:eastAsia="Times New Roman" w:hAnsi="Times New Roman" w:cs="Times New Roman"/>
          <w:sz w:val="28"/>
          <w:szCs w:val="28"/>
          <w:lang w:eastAsia="ru-RU"/>
        </w:rPr>
        <w:t xml:space="preserve">В ходе работы была выдвинута рабочая гипотеза о том, что  для резьбы икон резчики использовали  раковину двустворчатого моллюска </w:t>
      </w:r>
      <w:r w:rsidRPr="00394DF6">
        <w:rPr>
          <w:rFonts w:ascii="Times New Roman" w:hAnsi="Times New Roman" w:cs="Times New Roman"/>
          <w:sz w:val="28"/>
          <w:szCs w:val="28"/>
          <w:lang w:val="en-US"/>
        </w:rPr>
        <w:t>Pinktada</w:t>
      </w:r>
      <w:r w:rsidRPr="00394DF6">
        <w:rPr>
          <w:rFonts w:ascii="Times New Roman" w:hAnsi="Times New Roman" w:cs="Times New Roman"/>
          <w:sz w:val="28"/>
          <w:szCs w:val="28"/>
        </w:rPr>
        <w:t xml:space="preserve"> </w:t>
      </w:r>
      <w:r w:rsidRPr="00394DF6">
        <w:rPr>
          <w:rFonts w:ascii="Times New Roman" w:hAnsi="Times New Roman" w:cs="Times New Roman"/>
          <w:sz w:val="28"/>
          <w:szCs w:val="28"/>
          <w:lang w:val="en-US"/>
        </w:rPr>
        <w:t>margaritifera</w:t>
      </w:r>
      <w:r w:rsidRPr="00394DF6">
        <w:rPr>
          <w:rFonts w:ascii="Times New Roman" w:hAnsi="Times New Roman" w:cs="Times New Roman"/>
          <w:sz w:val="28"/>
          <w:szCs w:val="28"/>
        </w:rPr>
        <w:t xml:space="preserve">. Именно этот род моллюска обитает в Персидском заливе  и Красном море, нужном нам ареале обитания в непосредственной близости от Палестины. Анализ источников в ходе работы подтвердил рабочую гипотезу  о принадлежности перламутровых раковин из собрания радищевского музея биологическому виду двустворчатых моллюсков  </w:t>
      </w:r>
      <w:r w:rsidRPr="00394DF6">
        <w:rPr>
          <w:rFonts w:ascii="Times New Roman" w:hAnsi="Times New Roman" w:cs="Times New Roman"/>
          <w:sz w:val="28"/>
          <w:szCs w:val="28"/>
          <w:lang w:val="en-US"/>
        </w:rPr>
        <w:t>Pinktada</w:t>
      </w:r>
      <w:r w:rsidRPr="00394DF6">
        <w:rPr>
          <w:rFonts w:ascii="Times New Roman" w:hAnsi="Times New Roman" w:cs="Times New Roman"/>
          <w:sz w:val="28"/>
          <w:szCs w:val="28"/>
        </w:rPr>
        <w:t xml:space="preserve"> </w:t>
      </w:r>
      <w:r w:rsidRPr="00394DF6">
        <w:rPr>
          <w:rFonts w:ascii="Times New Roman" w:hAnsi="Times New Roman" w:cs="Times New Roman"/>
          <w:sz w:val="28"/>
          <w:szCs w:val="28"/>
          <w:lang w:val="en-US"/>
        </w:rPr>
        <w:t>margaritifera</w:t>
      </w:r>
      <w:r w:rsidRPr="00394DF6">
        <w:rPr>
          <w:rFonts w:ascii="Times New Roman" w:hAnsi="Times New Roman" w:cs="Times New Roman"/>
          <w:sz w:val="28"/>
          <w:szCs w:val="28"/>
        </w:rPr>
        <w:t>.</w:t>
      </w:r>
    </w:p>
    <w:p w14:paraId="69843BF2" w14:textId="77777777" w:rsidR="00017567" w:rsidRPr="00394DF6" w:rsidRDefault="00017567" w:rsidP="00017567">
      <w:pPr>
        <w:spacing w:after="0" w:line="240" w:lineRule="auto"/>
        <w:ind w:firstLine="567"/>
        <w:jc w:val="both"/>
        <w:rPr>
          <w:rFonts w:ascii="Times New Roman" w:hAnsi="Times New Roman" w:cs="Times New Roman"/>
          <w:sz w:val="28"/>
          <w:szCs w:val="28"/>
        </w:rPr>
      </w:pPr>
      <w:r w:rsidRPr="00394DF6">
        <w:rPr>
          <w:rFonts w:ascii="Times New Roman" w:hAnsi="Times New Roman" w:cs="Times New Roman"/>
          <w:b/>
          <w:sz w:val="28"/>
          <w:szCs w:val="28"/>
        </w:rPr>
        <w:t>Практическая значимость работы</w:t>
      </w:r>
      <w:r w:rsidRPr="00394DF6">
        <w:rPr>
          <w:rFonts w:ascii="Times New Roman" w:hAnsi="Times New Roman" w:cs="Times New Roman"/>
          <w:sz w:val="28"/>
          <w:szCs w:val="28"/>
        </w:rPr>
        <w:t xml:space="preserve"> заключается  в идентификации биологического типа  моллюска и возможности уточнения ареала обитания конкретного вида моллюсков для подтверждения палестинского происхо</w:t>
      </w:r>
      <w:r w:rsidRPr="00394DF6">
        <w:rPr>
          <w:rFonts w:ascii="Times New Roman" w:hAnsi="Times New Roman" w:cs="Times New Roman"/>
          <w:sz w:val="28"/>
          <w:szCs w:val="28"/>
        </w:rPr>
        <w:t>ж</w:t>
      </w:r>
      <w:r w:rsidRPr="00394DF6">
        <w:rPr>
          <w:rFonts w:ascii="Times New Roman" w:hAnsi="Times New Roman" w:cs="Times New Roman"/>
          <w:sz w:val="28"/>
          <w:szCs w:val="28"/>
        </w:rPr>
        <w:t xml:space="preserve">дения музейной коллекции икон. </w:t>
      </w:r>
    </w:p>
    <w:p w14:paraId="10FC9C6B" w14:textId="77777777" w:rsidR="00017567"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6"/>
          <w:szCs w:val="26"/>
          <w:lang w:eastAsia="ru-RU"/>
        </w:rPr>
        <w:lastRenderedPageBreak/>
        <w:t xml:space="preserve"> </w:t>
      </w:r>
      <w:r w:rsidRPr="005D6248">
        <w:rPr>
          <w:rFonts w:ascii="Times New Roman" w:eastAsia="Times New Roman" w:hAnsi="Times New Roman" w:cs="Times New Roman"/>
          <w:b/>
          <w:sz w:val="26"/>
          <w:szCs w:val="26"/>
          <w:lang w:eastAsia="ru-RU"/>
        </w:rPr>
        <w:t>Важность настоящей работы</w:t>
      </w:r>
      <w:r>
        <w:rPr>
          <w:rFonts w:ascii="Times New Roman" w:eastAsia="Times New Roman" w:hAnsi="Times New Roman" w:cs="Times New Roman"/>
          <w:sz w:val="26"/>
          <w:szCs w:val="26"/>
          <w:lang w:eastAsia="ru-RU"/>
        </w:rPr>
        <w:t xml:space="preserve"> заключается в </w:t>
      </w:r>
      <w:r w:rsidRPr="006C6108">
        <w:rPr>
          <w:rFonts w:ascii="Times New Roman" w:eastAsia="Times New Roman" w:hAnsi="Times New Roman" w:cs="Times New Roman"/>
          <w:sz w:val="28"/>
          <w:szCs w:val="28"/>
          <w:lang w:eastAsia="ru-RU"/>
        </w:rPr>
        <w:t>том, чтобы привлечь вним</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ние к музейному предмету  научного  сообщества из самых разных отраслей, кроме историков и искусствоведов,  химиков, биологов, физиков, математ</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ко</w:t>
      </w:r>
      <w:r>
        <w:rPr>
          <w:rFonts w:ascii="Times New Roman" w:eastAsia="Times New Roman" w:hAnsi="Times New Roman" w:cs="Times New Roman"/>
          <w:sz w:val="28"/>
          <w:szCs w:val="28"/>
          <w:lang w:eastAsia="ru-RU"/>
        </w:rPr>
        <w:t xml:space="preserve">в и т.д., заинтересовать </w:t>
      </w:r>
      <w:r w:rsidRPr="006C6108">
        <w:rPr>
          <w:rFonts w:ascii="Times New Roman" w:eastAsia="Times New Roman" w:hAnsi="Times New Roman" w:cs="Times New Roman"/>
          <w:sz w:val="28"/>
          <w:szCs w:val="28"/>
          <w:lang w:eastAsia="ru-RU"/>
        </w:rPr>
        <w:t xml:space="preserve"> ученых </w:t>
      </w:r>
      <w:r>
        <w:rPr>
          <w:rFonts w:ascii="Times New Roman" w:eastAsia="Times New Roman" w:hAnsi="Times New Roman" w:cs="Times New Roman"/>
          <w:sz w:val="28"/>
          <w:szCs w:val="28"/>
          <w:lang w:eastAsia="ru-RU"/>
        </w:rPr>
        <w:t xml:space="preserve"> </w:t>
      </w:r>
      <w:r w:rsidRPr="006C6108">
        <w:rPr>
          <w:rFonts w:ascii="Times New Roman" w:eastAsia="Times New Roman" w:hAnsi="Times New Roman" w:cs="Times New Roman"/>
          <w:sz w:val="28"/>
          <w:szCs w:val="28"/>
          <w:lang w:eastAsia="ru-RU"/>
        </w:rPr>
        <w:t>огромным потенциалом для разносторо</w:t>
      </w:r>
      <w:r w:rsidRPr="006C6108">
        <w:rPr>
          <w:rFonts w:ascii="Times New Roman" w:eastAsia="Times New Roman" w:hAnsi="Times New Roman" w:cs="Times New Roman"/>
          <w:sz w:val="28"/>
          <w:szCs w:val="28"/>
          <w:lang w:eastAsia="ru-RU"/>
        </w:rPr>
        <w:t>н</w:t>
      </w:r>
      <w:r w:rsidRPr="006C6108">
        <w:rPr>
          <w:rFonts w:ascii="Times New Roman" w:eastAsia="Times New Roman" w:hAnsi="Times New Roman" w:cs="Times New Roman"/>
          <w:sz w:val="28"/>
          <w:szCs w:val="28"/>
          <w:lang w:eastAsia="ru-RU"/>
        </w:rPr>
        <w:t>них исследований,  которые несет в себе музейный предмет как важный и</w:t>
      </w:r>
      <w:r w:rsidRPr="006C6108">
        <w:rPr>
          <w:rFonts w:ascii="Times New Roman" w:eastAsia="Times New Roman" w:hAnsi="Times New Roman" w:cs="Times New Roman"/>
          <w:sz w:val="28"/>
          <w:szCs w:val="28"/>
          <w:lang w:eastAsia="ru-RU"/>
        </w:rPr>
        <w:t>с</w:t>
      </w:r>
      <w:r w:rsidRPr="006C6108">
        <w:rPr>
          <w:rFonts w:ascii="Times New Roman" w:eastAsia="Times New Roman" w:hAnsi="Times New Roman" w:cs="Times New Roman"/>
          <w:sz w:val="28"/>
          <w:szCs w:val="28"/>
          <w:lang w:eastAsia="ru-RU"/>
        </w:rPr>
        <w:t xml:space="preserve">точник знаний. </w:t>
      </w:r>
    </w:p>
    <w:p w14:paraId="46095EC2" w14:textId="77777777" w:rsidR="00017567" w:rsidRDefault="00017567" w:rsidP="00017567">
      <w:pPr>
        <w:spacing w:after="0" w:line="240" w:lineRule="auto"/>
        <w:jc w:val="center"/>
        <w:rPr>
          <w:rFonts w:ascii="Times New Roman" w:hAnsi="Times New Roman" w:cs="Times New Roman"/>
          <w:b/>
          <w:sz w:val="28"/>
          <w:szCs w:val="28"/>
        </w:rPr>
      </w:pPr>
    </w:p>
    <w:p w14:paraId="7085008E" w14:textId="77777777" w:rsidR="00017567" w:rsidRDefault="00017567" w:rsidP="00017567">
      <w:pPr>
        <w:rPr>
          <w:rFonts w:ascii="Times New Roman" w:hAnsi="Times New Roman" w:cs="Times New Roman"/>
          <w:b/>
          <w:sz w:val="28"/>
          <w:szCs w:val="28"/>
        </w:rPr>
      </w:pPr>
      <w:r>
        <w:rPr>
          <w:rFonts w:ascii="Times New Roman" w:hAnsi="Times New Roman" w:cs="Times New Roman"/>
          <w:b/>
          <w:sz w:val="28"/>
          <w:szCs w:val="28"/>
        </w:rPr>
        <w:br w:type="page"/>
      </w:r>
    </w:p>
    <w:p w14:paraId="39733DC0" w14:textId="77777777" w:rsidR="00017567" w:rsidRPr="003D01C1" w:rsidRDefault="00017567" w:rsidP="00017567">
      <w:pPr>
        <w:spacing w:line="240" w:lineRule="auto"/>
        <w:jc w:val="center"/>
        <w:rPr>
          <w:rFonts w:ascii="Times New Roman" w:hAnsi="Times New Roman" w:cs="Times New Roman"/>
          <w:b/>
          <w:sz w:val="28"/>
          <w:szCs w:val="28"/>
        </w:rPr>
      </w:pPr>
      <w:r w:rsidRPr="006C6108">
        <w:rPr>
          <w:rFonts w:ascii="Times New Roman" w:hAnsi="Times New Roman" w:cs="Times New Roman"/>
          <w:b/>
          <w:sz w:val="28"/>
          <w:szCs w:val="28"/>
        </w:rPr>
        <w:lastRenderedPageBreak/>
        <w:t xml:space="preserve">Глава 1. </w:t>
      </w:r>
      <w:r w:rsidRPr="003D01C1">
        <w:rPr>
          <w:rFonts w:ascii="Times New Roman" w:eastAsia="Times New Roman" w:hAnsi="Times New Roman" w:cs="Times New Roman"/>
          <w:b/>
          <w:sz w:val="28"/>
          <w:szCs w:val="28"/>
          <w:lang w:eastAsia="ru-RU"/>
        </w:rPr>
        <w:t>ИСТОРИЯ ПРОМЫСЛА И ИСПОЛЬЗОВАНИЯ ЧЕЛОВЕКОМ</w:t>
      </w:r>
      <w:r>
        <w:rPr>
          <w:rFonts w:ascii="Times New Roman" w:eastAsia="Times New Roman" w:hAnsi="Times New Roman" w:cs="Times New Roman"/>
          <w:b/>
          <w:sz w:val="28"/>
          <w:szCs w:val="28"/>
          <w:lang w:eastAsia="ru-RU"/>
        </w:rPr>
        <w:t xml:space="preserve"> </w:t>
      </w:r>
      <w:r w:rsidRPr="003D01C1">
        <w:rPr>
          <w:rFonts w:ascii="Times New Roman" w:eastAsia="Times New Roman" w:hAnsi="Times New Roman" w:cs="Times New Roman"/>
          <w:b/>
          <w:sz w:val="28"/>
          <w:szCs w:val="28"/>
          <w:lang w:eastAsia="ru-RU"/>
        </w:rPr>
        <w:t>ПЕРЛАМУТРОВЫХ РАКОВИН</w:t>
      </w:r>
    </w:p>
    <w:p w14:paraId="1514B376" w14:textId="77777777" w:rsidR="00017567" w:rsidRDefault="00017567" w:rsidP="00017567">
      <w:pPr>
        <w:spacing w:after="0" w:line="240" w:lineRule="auto"/>
        <w:jc w:val="both"/>
        <w:rPr>
          <w:rFonts w:ascii="Times New Roman" w:hAnsi="Times New Roman" w:cs="Times New Roman"/>
          <w:b/>
          <w:sz w:val="28"/>
          <w:szCs w:val="28"/>
        </w:rPr>
      </w:pPr>
    </w:p>
    <w:p w14:paraId="56357EFF" w14:textId="77777777" w:rsidR="00017567" w:rsidRPr="002C5C57" w:rsidRDefault="00017567" w:rsidP="00017567">
      <w:pPr>
        <w:spacing w:after="0" w:line="240" w:lineRule="auto"/>
        <w:jc w:val="center"/>
        <w:rPr>
          <w:rFonts w:ascii="Times New Roman" w:eastAsia="Times New Roman" w:hAnsi="Times New Roman" w:cs="Times New Roman"/>
          <w:b/>
          <w:sz w:val="28"/>
          <w:szCs w:val="28"/>
          <w:lang w:eastAsia="ru-RU"/>
        </w:rPr>
      </w:pPr>
      <w:r w:rsidRPr="002C5C57">
        <w:rPr>
          <w:rFonts w:ascii="Times New Roman" w:eastAsia="Times New Roman" w:hAnsi="Times New Roman" w:cs="Times New Roman"/>
          <w:b/>
          <w:sz w:val="28"/>
          <w:szCs w:val="28"/>
          <w:lang w:eastAsia="ru-RU"/>
        </w:rPr>
        <w:t>1.</w:t>
      </w:r>
      <w:r>
        <w:rPr>
          <w:rFonts w:ascii="Times New Roman" w:eastAsia="Times New Roman" w:hAnsi="Times New Roman" w:cs="Times New Roman"/>
          <w:b/>
          <w:sz w:val="28"/>
          <w:szCs w:val="28"/>
          <w:lang w:eastAsia="ru-RU"/>
        </w:rPr>
        <w:t>1.   Центры промысла двустворчатых моллюсков</w:t>
      </w:r>
      <w:r w:rsidRPr="002C5C57">
        <w:rPr>
          <w:rFonts w:ascii="Times New Roman" w:eastAsia="Times New Roman" w:hAnsi="Times New Roman" w:cs="Times New Roman"/>
          <w:b/>
          <w:sz w:val="28"/>
          <w:szCs w:val="28"/>
          <w:lang w:eastAsia="ru-RU"/>
        </w:rPr>
        <w:t>.</w:t>
      </w:r>
    </w:p>
    <w:p w14:paraId="5D55E144" w14:textId="77777777" w:rsidR="00017567" w:rsidRPr="002C5C57" w:rsidRDefault="00017567" w:rsidP="00017567">
      <w:pPr>
        <w:spacing w:after="0" w:line="240" w:lineRule="auto"/>
        <w:jc w:val="center"/>
        <w:rPr>
          <w:rFonts w:ascii="Times New Roman" w:eastAsia="Times New Roman" w:hAnsi="Times New Roman" w:cs="Times New Roman"/>
          <w:b/>
          <w:sz w:val="28"/>
          <w:szCs w:val="28"/>
          <w:lang w:eastAsia="ru-RU"/>
        </w:rPr>
      </w:pPr>
      <w:r w:rsidRPr="002C5C57">
        <w:rPr>
          <w:rFonts w:ascii="Times New Roman" w:eastAsia="Times New Roman" w:hAnsi="Times New Roman" w:cs="Times New Roman"/>
          <w:b/>
          <w:sz w:val="28"/>
          <w:szCs w:val="28"/>
          <w:lang w:eastAsia="ru-RU"/>
        </w:rPr>
        <w:t>Особенности  техники резьбы</w:t>
      </w:r>
      <w:r>
        <w:rPr>
          <w:rFonts w:ascii="Times New Roman" w:eastAsia="Times New Roman" w:hAnsi="Times New Roman" w:cs="Times New Roman"/>
          <w:b/>
          <w:sz w:val="28"/>
          <w:szCs w:val="28"/>
          <w:lang w:eastAsia="ru-RU"/>
        </w:rPr>
        <w:t xml:space="preserve"> на перламутровых раковинах</w:t>
      </w:r>
    </w:p>
    <w:p w14:paraId="42AFC55F" w14:textId="77777777" w:rsidR="00017567" w:rsidRPr="006C6108" w:rsidRDefault="00017567" w:rsidP="00017567">
      <w:pPr>
        <w:spacing w:after="0" w:line="240" w:lineRule="auto"/>
        <w:rPr>
          <w:rFonts w:ascii="Times New Roman" w:eastAsia="Times New Roman" w:hAnsi="Times New Roman" w:cs="Times New Roman"/>
          <w:i/>
          <w:sz w:val="28"/>
          <w:szCs w:val="28"/>
          <w:lang w:eastAsia="ru-RU"/>
        </w:rPr>
      </w:pPr>
    </w:p>
    <w:p w14:paraId="6C3394EA"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 xml:space="preserve"> Современное русское название «перламутр» происходит от немецкого слова perlmutter, означающего «мать, производительница жемчуга»; ранее его в России просто называли «раковина». Главными местами добычи мо</w:t>
      </w:r>
      <w:r w:rsidRPr="006C6108">
        <w:rPr>
          <w:rFonts w:ascii="Times New Roman" w:eastAsia="Times New Roman" w:hAnsi="Times New Roman" w:cs="Times New Roman"/>
          <w:sz w:val="28"/>
          <w:szCs w:val="28"/>
          <w:lang w:eastAsia="ru-RU"/>
        </w:rPr>
        <w:t>р</w:t>
      </w:r>
      <w:r w:rsidRPr="006C6108">
        <w:rPr>
          <w:rFonts w:ascii="Times New Roman" w:eastAsia="Times New Roman" w:hAnsi="Times New Roman" w:cs="Times New Roman"/>
          <w:sz w:val="28"/>
          <w:szCs w:val="28"/>
          <w:lang w:eastAsia="ru-RU"/>
        </w:rPr>
        <w:t>ских перламутровых раковин считается Персидский залив, Красное море, острова Тихого океана, Цейлон, Япония.</w:t>
      </w:r>
    </w:p>
    <w:p w14:paraId="11E4D92F"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Центром изделий из раковины в Индии являлся Бенгал, куда они ввоз</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лись с южного побережья Индии и с Цейлона. Двустворчатые раковины мо</w:t>
      </w:r>
      <w:r w:rsidRPr="006C6108">
        <w:rPr>
          <w:rFonts w:ascii="Times New Roman" w:eastAsia="Times New Roman" w:hAnsi="Times New Roman" w:cs="Times New Roman"/>
          <w:sz w:val="28"/>
          <w:szCs w:val="28"/>
          <w:lang w:eastAsia="ru-RU"/>
        </w:rPr>
        <w:t>л</w:t>
      </w:r>
      <w:r w:rsidRPr="006C6108">
        <w:rPr>
          <w:rFonts w:ascii="Times New Roman" w:eastAsia="Times New Roman" w:hAnsi="Times New Roman" w:cs="Times New Roman"/>
          <w:sz w:val="28"/>
          <w:szCs w:val="28"/>
          <w:lang w:eastAsia="ru-RU"/>
        </w:rPr>
        <w:t>люсков служили для изготовления перламутровых пластинок, которые и</w:t>
      </w:r>
      <w:r w:rsidRPr="006C6108">
        <w:rPr>
          <w:rFonts w:ascii="Times New Roman" w:eastAsia="Times New Roman" w:hAnsi="Times New Roman" w:cs="Times New Roman"/>
          <w:sz w:val="28"/>
          <w:szCs w:val="28"/>
          <w:lang w:eastAsia="ru-RU"/>
        </w:rPr>
        <w:t>с</w:t>
      </w:r>
      <w:r w:rsidRPr="006C6108">
        <w:rPr>
          <w:rFonts w:ascii="Times New Roman" w:eastAsia="Times New Roman" w:hAnsi="Times New Roman" w:cs="Times New Roman"/>
          <w:sz w:val="28"/>
          <w:szCs w:val="28"/>
          <w:lang w:eastAsia="ru-RU"/>
        </w:rPr>
        <w:t>пользовались при инкрустации поделок из дерева, камня, кости.  Большие раковины (до 20</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25 см в диаметре) вошли в широкое употребление в Индии в XX веке, когда из них стали делать различные поделки</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 Их принято было дарить женщинам, так как в традиционных представлениях народов Востока раковина связывается с семейным покоем и процветанием. Эти дорогие вещи являлись предметом экспорта, поэтому бесконтрольный вывоз в Индии з</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прещался законом. В Японии и Китае перламутром инкрустировали мебель, ширмы, великолепные лаковые шкатулки.</w:t>
      </w:r>
    </w:p>
    <w:p w14:paraId="136CA370"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В России  широкого перламутрового производства не было, раковины привозились из-за границы и продавались в сыром виде на вес. Известный исследователь Н.</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Казанский писал</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 «До нас не доходило сведений, чтобы раковины эти имели в России какое-либо употребление, кроме добывания жемчуга, в редких случаях растирания в створках их акварельных красок»</w:t>
      </w:r>
      <w:r w:rsidRPr="006C6108">
        <w:rPr>
          <w:rStyle w:val="a5"/>
          <w:rFonts w:ascii="Times New Roman" w:eastAsia="Times New Roman" w:hAnsi="Times New Roman" w:cs="Times New Roman"/>
          <w:sz w:val="28"/>
          <w:szCs w:val="28"/>
          <w:lang w:eastAsia="ru-RU"/>
        </w:rPr>
        <w:footnoteReference w:id="14"/>
      </w:r>
      <w:r w:rsidRPr="006C6108">
        <w:rPr>
          <w:rFonts w:ascii="Times New Roman" w:eastAsia="Times New Roman" w:hAnsi="Times New Roman" w:cs="Times New Roman"/>
          <w:sz w:val="28"/>
          <w:szCs w:val="28"/>
          <w:lang w:eastAsia="ru-RU"/>
        </w:rPr>
        <w:t>. Хотя другой исследователь, Штукенберг, занимавшийся перламутровым промыслом, утверждал, что «нет в Европе страны, которая была бы столь б</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гата, как Россия, реками и ручьями, в которых водятся жемчужные раков</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ны». По свидетельству академика Миддендорфа, жемчужные раковины в</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дились в Архангельской, Олонецкой, Выборгской и Новгородской губерниях, а также в Петербургской, Псковской, Волынской, Ярославской, Вятской, К</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занской, Симбирской и Пермской. Исследователь озер Карелии Г.</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Ю.</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Верещагин постоянно ставил вопрос о возобновлении жемчужного промысла в Олонецком крае путем использования не только жемчуга, но и перламутровых раковин, которые выбрасывались как негодный материал.</w:t>
      </w:r>
      <w:r>
        <w:rPr>
          <w:rFonts w:ascii="Times New Roman" w:eastAsia="Times New Roman" w:hAnsi="Times New Roman" w:cs="Times New Roman"/>
          <w:sz w:val="28"/>
          <w:szCs w:val="28"/>
          <w:lang w:eastAsia="ru-RU"/>
        </w:rPr>
        <w:t xml:space="preserve"> </w:t>
      </w:r>
      <w:r w:rsidRPr="006C6108">
        <w:rPr>
          <w:rFonts w:ascii="Times New Roman" w:eastAsia="Times New Roman" w:hAnsi="Times New Roman" w:cs="Times New Roman"/>
          <w:sz w:val="28"/>
          <w:szCs w:val="28"/>
          <w:lang w:eastAsia="ru-RU"/>
        </w:rPr>
        <w:t>Имеются отдельные свидетельства о работе русских мастеров по перламутру в Архангельской губернии и Центральной России. Так, биографы знаменит</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 xml:space="preserve">го скульптора XVIII века Федота Шубина сообщают о том, что в молодости </w:t>
      </w:r>
      <w:r w:rsidRPr="006C6108">
        <w:rPr>
          <w:rFonts w:ascii="Times New Roman" w:eastAsia="Times New Roman" w:hAnsi="Times New Roman" w:cs="Times New Roman"/>
          <w:sz w:val="28"/>
          <w:szCs w:val="28"/>
          <w:lang w:eastAsia="ru-RU"/>
        </w:rPr>
        <w:lastRenderedPageBreak/>
        <w:t>он занимался резьбой иконок по раковине и кости. Однако широкого распр</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странения резьба по перламутру у русских мастеров не получила. Возможно, это объясняется трудностью получения сырья (морские раковины теплых морей), а Россия владела речными раковинами, слишком хрупкими в обр</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ботке из-за тонкого радужного слоя.</w:t>
      </w:r>
    </w:p>
    <w:p w14:paraId="49C6BE7A"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Резьба по перламутру создавалась на мелких и крупных раковинах, и</w:t>
      </w:r>
      <w:r w:rsidRPr="006C6108">
        <w:rPr>
          <w:rFonts w:ascii="Times New Roman" w:eastAsia="Times New Roman" w:hAnsi="Times New Roman" w:cs="Times New Roman"/>
          <w:sz w:val="28"/>
          <w:szCs w:val="28"/>
          <w:lang w:eastAsia="ru-RU"/>
        </w:rPr>
        <w:t>з</w:t>
      </w:r>
      <w:r w:rsidRPr="006C6108">
        <w:rPr>
          <w:rFonts w:ascii="Times New Roman" w:eastAsia="Times New Roman" w:hAnsi="Times New Roman" w:cs="Times New Roman"/>
          <w:sz w:val="28"/>
          <w:szCs w:val="28"/>
          <w:lang w:eastAsia="ru-RU"/>
        </w:rPr>
        <w:t>готовленные из них изделия являлись, несомненно, художественными прои</w:t>
      </w:r>
      <w:r w:rsidRPr="006C6108">
        <w:rPr>
          <w:rFonts w:ascii="Times New Roman" w:eastAsia="Times New Roman" w:hAnsi="Times New Roman" w:cs="Times New Roman"/>
          <w:sz w:val="28"/>
          <w:szCs w:val="28"/>
          <w:lang w:eastAsia="ru-RU"/>
        </w:rPr>
        <w:t>з</w:t>
      </w:r>
      <w:r w:rsidRPr="006C6108">
        <w:rPr>
          <w:rFonts w:ascii="Times New Roman" w:eastAsia="Times New Roman" w:hAnsi="Times New Roman" w:cs="Times New Roman"/>
          <w:sz w:val="28"/>
          <w:szCs w:val="28"/>
          <w:lang w:eastAsia="ru-RU"/>
        </w:rPr>
        <w:t>ведениями различного уровня, зависящего от профессионализма исполнит</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ля. Иерусалимские и вифлеемские работы отличаются тщательной прорабо</w:t>
      </w:r>
      <w:r w:rsidRPr="006C6108">
        <w:rPr>
          <w:rFonts w:ascii="Times New Roman" w:eastAsia="Times New Roman" w:hAnsi="Times New Roman" w:cs="Times New Roman"/>
          <w:sz w:val="28"/>
          <w:szCs w:val="28"/>
          <w:lang w:eastAsia="ru-RU"/>
        </w:rPr>
        <w:t>т</w:t>
      </w:r>
      <w:r w:rsidRPr="006C6108">
        <w:rPr>
          <w:rFonts w:ascii="Times New Roman" w:eastAsia="Times New Roman" w:hAnsi="Times New Roman" w:cs="Times New Roman"/>
          <w:sz w:val="28"/>
          <w:szCs w:val="28"/>
          <w:lang w:eastAsia="ru-RU"/>
        </w:rPr>
        <w:t>кой деталей, ювелирной тонкостью прорисовки лиц, тончайшим кружевным орнаментом из цветов и виноградных листьев. Для афонских мастеров хара</w:t>
      </w:r>
      <w:r w:rsidRPr="006C6108">
        <w:rPr>
          <w:rFonts w:ascii="Times New Roman" w:eastAsia="Times New Roman" w:hAnsi="Times New Roman" w:cs="Times New Roman"/>
          <w:sz w:val="28"/>
          <w:szCs w:val="28"/>
          <w:lang w:eastAsia="ru-RU"/>
        </w:rPr>
        <w:t>к</w:t>
      </w:r>
      <w:r w:rsidRPr="006C6108">
        <w:rPr>
          <w:rFonts w:ascii="Times New Roman" w:eastAsia="Times New Roman" w:hAnsi="Times New Roman" w:cs="Times New Roman"/>
          <w:sz w:val="28"/>
          <w:szCs w:val="28"/>
          <w:lang w:eastAsia="ru-RU"/>
        </w:rPr>
        <w:t>терен плоский рельеф, крайне редко употребляется сквозная резьба. Очень широко применяется цветная гравировка с черной, красной и зеленой кра</w:t>
      </w:r>
      <w:r w:rsidRPr="006C6108">
        <w:rPr>
          <w:rFonts w:ascii="Times New Roman" w:eastAsia="Times New Roman" w:hAnsi="Times New Roman" w:cs="Times New Roman"/>
          <w:sz w:val="28"/>
          <w:szCs w:val="28"/>
          <w:lang w:eastAsia="ru-RU"/>
        </w:rPr>
        <w:t>с</w:t>
      </w:r>
      <w:r w:rsidRPr="006C6108">
        <w:rPr>
          <w:rFonts w:ascii="Times New Roman" w:eastAsia="Times New Roman" w:hAnsi="Times New Roman" w:cs="Times New Roman"/>
          <w:sz w:val="28"/>
          <w:szCs w:val="28"/>
          <w:lang w:eastAsia="ru-RU"/>
        </w:rPr>
        <w:t>кой. Орнаментальность работ афонских мастеров отличается грубым жес</w:t>
      </w:r>
      <w:r w:rsidRPr="006C6108">
        <w:rPr>
          <w:rFonts w:ascii="Times New Roman" w:eastAsia="Times New Roman" w:hAnsi="Times New Roman" w:cs="Times New Roman"/>
          <w:sz w:val="28"/>
          <w:szCs w:val="28"/>
          <w:lang w:eastAsia="ru-RU"/>
        </w:rPr>
        <w:t>т</w:t>
      </w:r>
      <w:r w:rsidRPr="006C6108">
        <w:rPr>
          <w:rFonts w:ascii="Times New Roman" w:eastAsia="Times New Roman" w:hAnsi="Times New Roman" w:cs="Times New Roman"/>
          <w:sz w:val="28"/>
          <w:szCs w:val="28"/>
          <w:lang w:eastAsia="ru-RU"/>
        </w:rPr>
        <w:t>ким рисунком с геометрическими линиями при использовании цветочного орнамента. Во многих музеях находятся работы афонских и палестинских ремесленников.</w:t>
      </w:r>
    </w:p>
    <w:p w14:paraId="68863066"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По технике исполнения резьба делится на гладкую, рельефную и скво</w:t>
      </w:r>
      <w:r w:rsidRPr="006C6108">
        <w:rPr>
          <w:rFonts w:ascii="Times New Roman" w:eastAsia="Times New Roman" w:hAnsi="Times New Roman" w:cs="Times New Roman"/>
          <w:sz w:val="28"/>
          <w:szCs w:val="28"/>
          <w:lang w:eastAsia="ru-RU"/>
        </w:rPr>
        <w:t>з</w:t>
      </w:r>
      <w:r w:rsidRPr="006C6108">
        <w:rPr>
          <w:rFonts w:ascii="Times New Roman" w:eastAsia="Times New Roman" w:hAnsi="Times New Roman" w:cs="Times New Roman"/>
          <w:sz w:val="28"/>
          <w:szCs w:val="28"/>
          <w:lang w:eastAsia="ru-RU"/>
        </w:rPr>
        <w:t>ную. Гладкая резьба заключается в том, что мастера на гладкой поверхности раковины процарапывали изображение. Перламутр в технологической обр</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ботке очень сложен, поэтому долгое время мастера применяли только грав</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ровку как наименее рискованный технический прием художественной обр</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ботки. В журнале «Мануфактура и торговля» писали: «Сие вещество (перл</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мутр) есть самое твердое и самое трудное в работе, его не берет никакой ре</w:t>
      </w:r>
      <w:r w:rsidRPr="006C6108">
        <w:rPr>
          <w:rFonts w:ascii="Times New Roman" w:eastAsia="Times New Roman" w:hAnsi="Times New Roman" w:cs="Times New Roman"/>
          <w:sz w:val="28"/>
          <w:szCs w:val="28"/>
          <w:lang w:eastAsia="ru-RU"/>
        </w:rPr>
        <w:t>з</w:t>
      </w:r>
      <w:r w:rsidRPr="006C6108">
        <w:rPr>
          <w:rFonts w:ascii="Times New Roman" w:eastAsia="Times New Roman" w:hAnsi="Times New Roman" w:cs="Times New Roman"/>
          <w:sz w:val="28"/>
          <w:szCs w:val="28"/>
          <w:lang w:eastAsia="ru-RU"/>
        </w:rPr>
        <w:t>ной инструмент, кроме закаленной пилы... поверхность выглаживается на т</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чиле, которое должно всегда вертеться в воде, иначе перламутр может разг</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рячиться и треснуть, или даже потускнеть»</w:t>
      </w:r>
      <w:r w:rsidRPr="006C6108">
        <w:rPr>
          <w:rStyle w:val="a5"/>
          <w:rFonts w:ascii="Times New Roman" w:eastAsia="Times New Roman" w:hAnsi="Times New Roman" w:cs="Times New Roman"/>
          <w:sz w:val="28"/>
          <w:szCs w:val="28"/>
          <w:lang w:eastAsia="ru-RU"/>
        </w:rPr>
        <w:footnoteReference w:id="15"/>
      </w:r>
      <w:r w:rsidRPr="006C6108">
        <w:rPr>
          <w:rFonts w:ascii="Times New Roman" w:eastAsia="Times New Roman" w:hAnsi="Times New Roman" w:cs="Times New Roman"/>
          <w:sz w:val="28"/>
          <w:szCs w:val="28"/>
          <w:lang w:eastAsia="ru-RU"/>
        </w:rPr>
        <w:t xml:space="preserve">. </w:t>
      </w:r>
    </w:p>
    <w:p w14:paraId="7EFBB056" w14:textId="77777777" w:rsidR="00017567"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Древние мастера подвешивали раковины над костром из зеленых лист</w:t>
      </w:r>
      <w:r w:rsidRPr="006C6108">
        <w:rPr>
          <w:rFonts w:ascii="Times New Roman" w:eastAsia="Times New Roman" w:hAnsi="Times New Roman" w:cs="Times New Roman"/>
          <w:sz w:val="28"/>
          <w:szCs w:val="28"/>
          <w:lang w:eastAsia="ru-RU"/>
        </w:rPr>
        <w:t>ь</w:t>
      </w:r>
      <w:r w:rsidRPr="006C6108">
        <w:rPr>
          <w:rFonts w:ascii="Times New Roman" w:eastAsia="Times New Roman" w:hAnsi="Times New Roman" w:cs="Times New Roman"/>
          <w:sz w:val="28"/>
          <w:szCs w:val="28"/>
          <w:lang w:eastAsia="ru-RU"/>
        </w:rPr>
        <w:t>ев, дым выделял кислоту, которая, размягчая, разрушала верхний слой рак</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вины, затем его соскабливали, а раковину полировали. На Востоке раковины стачивали о точильный камень и погружали в чай, для усиления ее радужн</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сти, на Западе, особенно в Италии, резчик погружал раковину в кислоту, а з</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тем резал. Мастер, работавший по раковине, ставил перед собой двойную з</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дачу: во-первых, он должен раскрыть внутреннюю часть раковины так, чт</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 xml:space="preserve">бы не испортить покрытие под известковым слоем, во-вторых, работая над вещью, должен был сделать так, чтобы высвечивался весь радужный слой. </w:t>
      </w:r>
    </w:p>
    <w:p w14:paraId="18A8DA0A" w14:textId="77777777" w:rsidR="00017567"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Исходя из выше сказанного, можно предположить, что наибольшую п</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пулярность в резьбе по перламутру имели раковины, добытые в теплых водах Красного моря, Персидского залива и Тихого океана. Это значит, что ареал обитания интересующих нас двустворчатых моллюсков  находился в неп</w:t>
      </w:r>
      <w:r>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средственной близости от Палестины, из которой предположительно ведут свое происхождение резные иконы из коллекции Радищевского музея. </w:t>
      </w:r>
    </w:p>
    <w:p w14:paraId="20C182C8"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p>
    <w:p w14:paraId="3AC301A2" w14:textId="77777777" w:rsidR="00017567" w:rsidRDefault="00017567" w:rsidP="00017567">
      <w:pPr>
        <w:spacing w:after="0" w:line="240" w:lineRule="auto"/>
        <w:jc w:val="center"/>
        <w:rPr>
          <w:rFonts w:ascii="Times New Roman" w:hAnsi="Times New Roman" w:cs="Times New Roman"/>
          <w:b/>
          <w:sz w:val="28"/>
          <w:szCs w:val="28"/>
        </w:rPr>
      </w:pPr>
      <w:r w:rsidRPr="008C26FF">
        <w:rPr>
          <w:rFonts w:ascii="Times New Roman" w:eastAsia="Times New Roman" w:hAnsi="Times New Roman" w:cs="Times New Roman"/>
          <w:b/>
          <w:sz w:val="28"/>
          <w:szCs w:val="28"/>
          <w:lang w:eastAsia="ru-RU"/>
        </w:rPr>
        <w:lastRenderedPageBreak/>
        <w:t>1.2.</w:t>
      </w:r>
      <w:r w:rsidRPr="006C6108">
        <w:rPr>
          <w:rFonts w:ascii="Times New Roman" w:eastAsia="Times New Roman" w:hAnsi="Times New Roman" w:cs="Times New Roman"/>
          <w:sz w:val="28"/>
          <w:szCs w:val="28"/>
          <w:lang w:eastAsia="ru-RU"/>
        </w:rPr>
        <w:t xml:space="preserve"> </w:t>
      </w:r>
      <w:r w:rsidRPr="006C6108">
        <w:rPr>
          <w:rFonts w:ascii="Times New Roman" w:hAnsi="Times New Roman" w:cs="Times New Roman"/>
          <w:b/>
          <w:sz w:val="28"/>
          <w:szCs w:val="28"/>
        </w:rPr>
        <w:t>Образо</w:t>
      </w:r>
      <w:r>
        <w:rPr>
          <w:rFonts w:ascii="Times New Roman" w:hAnsi="Times New Roman" w:cs="Times New Roman"/>
          <w:b/>
          <w:sz w:val="28"/>
          <w:szCs w:val="28"/>
        </w:rPr>
        <w:t>вание и рост жемчужной раковины</w:t>
      </w:r>
    </w:p>
    <w:p w14:paraId="6622688F" w14:textId="77777777" w:rsidR="00017567" w:rsidRDefault="00017567" w:rsidP="00017567">
      <w:pPr>
        <w:spacing w:after="0" w:line="240" w:lineRule="auto"/>
        <w:jc w:val="center"/>
        <w:rPr>
          <w:rFonts w:ascii="Times New Roman" w:hAnsi="Times New Roman" w:cs="Times New Roman"/>
          <w:b/>
          <w:sz w:val="28"/>
          <w:szCs w:val="28"/>
        </w:rPr>
      </w:pPr>
    </w:p>
    <w:p w14:paraId="51122571" w14:textId="77777777" w:rsidR="00017567" w:rsidRPr="00EA27C5" w:rsidRDefault="00017567" w:rsidP="0001756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A27C5">
        <w:rPr>
          <w:rFonts w:ascii="Times New Roman" w:hAnsi="Times New Roman" w:cs="Times New Roman"/>
          <w:sz w:val="28"/>
          <w:szCs w:val="28"/>
        </w:rPr>
        <w:t>Свое название двустворчатые моллюски получили в честь своего слож</w:t>
      </w:r>
      <w:r w:rsidRPr="00EA27C5">
        <w:rPr>
          <w:rFonts w:ascii="Times New Roman" w:hAnsi="Times New Roman" w:cs="Times New Roman"/>
          <w:sz w:val="28"/>
          <w:szCs w:val="28"/>
        </w:rPr>
        <w:t>е</w:t>
      </w:r>
      <w:r w:rsidRPr="00EA27C5">
        <w:rPr>
          <w:rFonts w:ascii="Times New Roman" w:hAnsi="Times New Roman" w:cs="Times New Roman"/>
          <w:sz w:val="28"/>
          <w:szCs w:val="28"/>
        </w:rPr>
        <w:t>ния. Этих обитателей так</w:t>
      </w:r>
      <w:r>
        <w:rPr>
          <w:rFonts w:ascii="Times New Roman" w:hAnsi="Times New Roman" w:cs="Times New Roman"/>
          <w:sz w:val="28"/>
          <w:szCs w:val="28"/>
        </w:rPr>
        <w:t xml:space="preserve"> назвал</w:t>
      </w:r>
      <w:r w:rsidRPr="00EA27C5">
        <w:rPr>
          <w:rFonts w:ascii="Times New Roman" w:hAnsi="Times New Roman" w:cs="Times New Roman"/>
          <w:sz w:val="28"/>
          <w:szCs w:val="28"/>
        </w:rPr>
        <w:t xml:space="preserve"> в </w:t>
      </w:r>
      <w:r>
        <w:rPr>
          <w:rFonts w:ascii="Times New Roman" w:hAnsi="Times New Roman" w:cs="Times New Roman"/>
          <w:sz w:val="28"/>
          <w:szCs w:val="28"/>
          <w:lang w:val="en-US"/>
        </w:rPr>
        <w:t>XVIII</w:t>
      </w:r>
      <w:r w:rsidRPr="00EA27C5">
        <w:rPr>
          <w:rFonts w:ascii="Times New Roman" w:hAnsi="Times New Roman" w:cs="Times New Roman"/>
          <w:sz w:val="28"/>
          <w:szCs w:val="28"/>
        </w:rPr>
        <w:t xml:space="preserve"> веке</w:t>
      </w:r>
      <w:r>
        <w:rPr>
          <w:rFonts w:ascii="Times New Roman" w:hAnsi="Times New Roman" w:cs="Times New Roman"/>
          <w:sz w:val="28"/>
          <w:szCs w:val="28"/>
        </w:rPr>
        <w:t xml:space="preserve"> шведский естественноиспыт</w:t>
      </w:r>
      <w:r>
        <w:rPr>
          <w:rFonts w:ascii="Times New Roman" w:hAnsi="Times New Roman" w:cs="Times New Roman"/>
          <w:sz w:val="28"/>
          <w:szCs w:val="28"/>
        </w:rPr>
        <w:t>а</w:t>
      </w:r>
      <w:r>
        <w:rPr>
          <w:rFonts w:ascii="Times New Roman" w:hAnsi="Times New Roman" w:cs="Times New Roman"/>
          <w:sz w:val="28"/>
          <w:szCs w:val="28"/>
        </w:rPr>
        <w:t>тель, создатель единой системы классификации растительного и животного мира Карл Линней</w:t>
      </w:r>
      <w:r>
        <w:rPr>
          <w:rStyle w:val="a5"/>
          <w:rFonts w:ascii="Times New Roman" w:hAnsi="Times New Roman" w:cs="Times New Roman"/>
          <w:sz w:val="28"/>
          <w:szCs w:val="28"/>
        </w:rPr>
        <w:footnoteReference w:id="16"/>
      </w:r>
      <w:r>
        <w:rPr>
          <w:rFonts w:ascii="Times New Roman" w:hAnsi="Times New Roman" w:cs="Times New Roman"/>
          <w:sz w:val="28"/>
          <w:szCs w:val="28"/>
        </w:rPr>
        <w:t xml:space="preserve">. </w:t>
      </w:r>
    </w:p>
    <w:p w14:paraId="403344AE" w14:textId="77777777" w:rsidR="00017567" w:rsidRPr="006C6108" w:rsidRDefault="00017567" w:rsidP="00017567">
      <w:pPr>
        <w:spacing w:after="0" w:line="240" w:lineRule="auto"/>
        <w:ind w:firstLine="567"/>
        <w:jc w:val="both"/>
        <w:rPr>
          <w:rFonts w:ascii="Lato" w:eastAsia="Times New Roman" w:hAnsi="Lato" w:cs="Times New Roman"/>
          <w:color w:val="000000"/>
          <w:sz w:val="28"/>
          <w:szCs w:val="28"/>
          <w:lang w:eastAsia="ru-RU"/>
        </w:rPr>
      </w:pPr>
      <w:r>
        <w:rPr>
          <w:rFonts w:ascii="Times New Roman" w:eastAsia="Times New Roman" w:hAnsi="Times New Roman" w:cs="Times New Roman"/>
          <w:sz w:val="28"/>
          <w:szCs w:val="28"/>
          <w:lang w:eastAsia="ru-RU"/>
        </w:rPr>
        <w:t>Класс Двустворчатые – второй по числу видов среди моллюсков – их 30 000 видов.  Все двустворчатые моллюски обитают в воде. Ряд видов этого класса известны как источник перламутра и жемчуга: в жемчужнице перл</w:t>
      </w:r>
      <w:r>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мутр окружает песчинку, случайно попавшую внутрь, и получается блест</w:t>
      </w:r>
      <w:r>
        <w:rPr>
          <w:rFonts w:ascii="Times New Roman" w:eastAsia="Times New Roman" w:hAnsi="Times New Roman" w:cs="Times New Roman"/>
          <w:sz w:val="28"/>
          <w:szCs w:val="28"/>
          <w:lang w:eastAsia="ru-RU"/>
        </w:rPr>
        <w:t>я</w:t>
      </w:r>
      <w:r>
        <w:rPr>
          <w:rFonts w:ascii="Times New Roman" w:eastAsia="Times New Roman" w:hAnsi="Times New Roman" w:cs="Times New Roman"/>
          <w:sz w:val="28"/>
          <w:szCs w:val="28"/>
          <w:lang w:eastAsia="ru-RU"/>
        </w:rPr>
        <w:t xml:space="preserve">щее образование – жемчужина. Жемчуг рождается только в тех раковинах, моллюски которых способны выделять перламутр. </w:t>
      </w:r>
      <w:r w:rsidRPr="006C6108">
        <w:rPr>
          <w:rFonts w:ascii="Times New Roman" w:eastAsia="Times New Roman" w:hAnsi="Times New Roman" w:cs="Times New Roman"/>
          <w:sz w:val="28"/>
          <w:szCs w:val="28"/>
          <w:lang w:eastAsia="ru-RU"/>
        </w:rPr>
        <w:t>Стенка этой раковины с</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 xml:space="preserve">стоит из трех слоев: снаружи лежит тонкий органический слой (periostracum), состоящий из рогового вещества </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 конхиолина, под ним расположен толстый известковый, фарфоровый или призматический слой (ostracum), слагающийся из тесно прилегающих друг к другу призмочек СаСО</w:t>
      </w:r>
      <w:r w:rsidRPr="006C6108">
        <w:rPr>
          <w:rFonts w:ascii="Times New Roman" w:eastAsia="Times New Roman" w:hAnsi="Times New Roman" w:cs="Times New Roman"/>
          <w:sz w:val="28"/>
          <w:szCs w:val="28"/>
          <w:vertAlign w:val="subscript"/>
          <w:lang w:eastAsia="ru-RU"/>
        </w:rPr>
        <w:t>3</w:t>
      </w:r>
      <w:r w:rsidRPr="006C6108">
        <w:rPr>
          <w:rFonts w:ascii="Times New Roman" w:eastAsia="Times New Roman" w:hAnsi="Times New Roman" w:cs="Times New Roman"/>
          <w:sz w:val="28"/>
          <w:szCs w:val="28"/>
          <w:lang w:eastAsia="ru-RU"/>
        </w:rPr>
        <w:t>, поставленных перпе</w:t>
      </w:r>
      <w:r w:rsidRPr="006C6108">
        <w:rPr>
          <w:rFonts w:ascii="Times New Roman" w:eastAsia="Times New Roman" w:hAnsi="Times New Roman" w:cs="Times New Roman"/>
          <w:sz w:val="28"/>
          <w:szCs w:val="28"/>
          <w:lang w:eastAsia="ru-RU"/>
        </w:rPr>
        <w:t>н</w:t>
      </w:r>
      <w:r w:rsidRPr="006C6108">
        <w:rPr>
          <w:rFonts w:ascii="Times New Roman" w:eastAsia="Times New Roman" w:hAnsi="Times New Roman" w:cs="Times New Roman"/>
          <w:sz w:val="28"/>
          <w:szCs w:val="28"/>
          <w:lang w:eastAsia="ru-RU"/>
        </w:rPr>
        <w:t xml:space="preserve">дикулярно раковине, и третий, внутренний слой </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 перламутровый (hipostracum), состоящий из пластинок; он подстилается непосредственно мантией и образован тончайшими пластинками или листочками, создающ</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ми явление интерференции световых лучей, вследствие чего перламутр бл</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стит, переливаясь всеми цветами радуги. Перламутр образуется как в мо</w:t>
      </w:r>
      <w:r w:rsidRPr="006C6108">
        <w:rPr>
          <w:rFonts w:ascii="Times New Roman" w:eastAsia="Times New Roman" w:hAnsi="Times New Roman" w:cs="Times New Roman"/>
          <w:sz w:val="28"/>
          <w:szCs w:val="28"/>
          <w:lang w:eastAsia="ru-RU"/>
        </w:rPr>
        <w:t>р</w:t>
      </w:r>
      <w:r w:rsidRPr="006C6108">
        <w:rPr>
          <w:rFonts w:ascii="Times New Roman" w:eastAsia="Times New Roman" w:hAnsi="Times New Roman" w:cs="Times New Roman"/>
          <w:sz w:val="28"/>
          <w:szCs w:val="28"/>
          <w:lang w:eastAsia="ru-RU"/>
        </w:rPr>
        <w:t>ских, так и в пресноводных моллюсках.</w:t>
      </w:r>
    </w:p>
    <w:p w14:paraId="09DE9EE1"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 xml:space="preserve">Моллюски имеют простое строение.  Они состоят:  </w:t>
      </w:r>
    </w:p>
    <w:p w14:paraId="3C81E525"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1</w:t>
      </w:r>
      <w:r>
        <w:rPr>
          <w:rFonts w:ascii="Times New Roman" w:hAnsi="Times New Roman" w:cs="Times New Roman"/>
          <w:sz w:val="28"/>
          <w:szCs w:val="28"/>
        </w:rPr>
        <w:t>)</w:t>
      </w:r>
      <w:r w:rsidRPr="006C6108">
        <w:rPr>
          <w:rFonts w:ascii="Times New Roman" w:hAnsi="Times New Roman" w:cs="Times New Roman"/>
          <w:sz w:val="28"/>
          <w:szCs w:val="28"/>
        </w:rPr>
        <w:t xml:space="preserve"> </w:t>
      </w:r>
      <w:r>
        <w:rPr>
          <w:rFonts w:ascii="Times New Roman" w:hAnsi="Times New Roman" w:cs="Times New Roman"/>
          <w:sz w:val="28"/>
          <w:szCs w:val="28"/>
        </w:rPr>
        <w:t>и</w:t>
      </w:r>
      <w:r w:rsidRPr="006C6108">
        <w:rPr>
          <w:rFonts w:ascii="Times New Roman" w:hAnsi="Times New Roman" w:cs="Times New Roman"/>
          <w:sz w:val="28"/>
          <w:szCs w:val="28"/>
        </w:rPr>
        <w:t>з массы внутренних органов, лишенной головы, причем жабры сл</w:t>
      </w:r>
      <w:r w:rsidRPr="006C6108">
        <w:rPr>
          <w:rFonts w:ascii="Times New Roman" w:hAnsi="Times New Roman" w:cs="Times New Roman"/>
          <w:sz w:val="28"/>
          <w:szCs w:val="28"/>
        </w:rPr>
        <w:t>у</w:t>
      </w:r>
      <w:r w:rsidRPr="006C6108">
        <w:rPr>
          <w:rFonts w:ascii="Times New Roman" w:hAnsi="Times New Roman" w:cs="Times New Roman"/>
          <w:sz w:val="28"/>
          <w:szCs w:val="28"/>
        </w:rPr>
        <w:t xml:space="preserve">жат как для питания, так и для дыхания; </w:t>
      </w:r>
    </w:p>
    <w:p w14:paraId="5E409A40"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2</w:t>
      </w:r>
      <w:r>
        <w:rPr>
          <w:rFonts w:ascii="Times New Roman" w:hAnsi="Times New Roman" w:cs="Times New Roman"/>
          <w:sz w:val="28"/>
          <w:szCs w:val="28"/>
        </w:rPr>
        <w:t>)</w:t>
      </w:r>
      <w:r w:rsidRPr="006C6108">
        <w:rPr>
          <w:rFonts w:ascii="Times New Roman" w:hAnsi="Times New Roman" w:cs="Times New Roman"/>
          <w:sz w:val="28"/>
          <w:szCs w:val="28"/>
        </w:rPr>
        <w:t xml:space="preserve"> </w:t>
      </w:r>
      <w:r>
        <w:rPr>
          <w:rFonts w:ascii="Times New Roman" w:hAnsi="Times New Roman" w:cs="Times New Roman"/>
          <w:sz w:val="28"/>
          <w:szCs w:val="28"/>
        </w:rPr>
        <w:t>и</w:t>
      </w:r>
      <w:r w:rsidRPr="006C6108">
        <w:rPr>
          <w:rFonts w:ascii="Times New Roman" w:hAnsi="Times New Roman" w:cs="Times New Roman"/>
          <w:sz w:val="28"/>
          <w:szCs w:val="28"/>
        </w:rPr>
        <w:t>з ноги;</w:t>
      </w:r>
    </w:p>
    <w:p w14:paraId="6F6A72F9"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3</w:t>
      </w:r>
      <w:r>
        <w:rPr>
          <w:rFonts w:ascii="Times New Roman" w:hAnsi="Times New Roman" w:cs="Times New Roman"/>
          <w:sz w:val="28"/>
          <w:szCs w:val="28"/>
        </w:rPr>
        <w:t>)</w:t>
      </w:r>
      <w:r w:rsidRPr="006C6108">
        <w:rPr>
          <w:rFonts w:ascii="Times New Roman" w:hAnsi="Times New Roman" w:cs="Times New Roman"/>
          <w:sz w:val="28"/>
          <w:szCs w:val="28"/>
        </w:rPr>
        <w:t xml:space="preserve"> </w:t>
      </w:r>
      <w:r>
        <w:rPr>
          <w:rFonts w:ascii="Times New Roman" w:hAnsi="Times New Roman" w:cs="Times New Roman"/>
          <w:sz w:val="28"/>
          <w:szCs w:val="28"/>
        </w:rPr>
        <w:t>и</w:t>
      </w:r>
      <w:r w:rsidRPr="006C6108">
        <w:rPr>
          <w:rFonts w:ascii="Times New Roman" w:hAnsi="Times New Roman" w:cs="Times New Roman"/>
          <w:sz w:val="28"/>
          <w:szCs w:val="28"/>
        </w:rPr>
        <w:t>з пучка роговых волокон (биссус), которые выдвигаются из раков</w:t>
      </w:r>
      <w:r w:rsidRPr="006C6108">
        <w:rPr>
          <w:rFonts w:ascii="Times New Roman" w:hAnsi="Times New Roman" w:cs="Times New Roman"/>
          <w:sz w:val="28"/>
          <w:szCs w:val="28"/>
        </w:rPr>
        <w:t>и</w:t>
      </w:r>
      <w:r w:rsidRPr="006C6108">
        <w:rPr>
          <w:rFonts w:ascii="Times New Roman" w:hAnsi="Times New Roman" w:cs="Times New Roman"/>
          <w:sz w:val="28"/>
          <w:szCs w:val="28"/>
        </w:rPr>
        <w:t>ны наружу и служат для прикрепления ее к камням или кораллам на дне м</w:t>
      </w:r>
      <w:r w:rsidRPr="006C6108">
        <w:rPr>
          <w:rFonts w:ascii="Times New Roman" w:hAnsi="Times New Roman" w:cs="Times New Roman"/>
          <w:sz w:val="28"/>
          <w:szCs w:val="28"/>
        </w:rPr>
        <w:t>о</w:t>
      </w:r>
      <w:r w:rsidRPr="006C6108">
        <w:rPr>
          <w:rFonts w:ascii="Times New Roman" w:hAnsi="Times New Roman" w:cs="Times New Roman"/>
          <w:sz w:val="28"/>
          <w:szCs w:val="28"/>
        </w:rPr>
        <w:t xml:space="preserve">ря; </w:t>
      </w:r>
    </w:p>
    <w:p w14:paraId="61C99F9C"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4</w:t>
      </w:r>
      <w:r>
        <w:rPr>
          <w:rFonts w:ascii="Times New Roman" w:hAnsi="Times New Roman" w:cs="Times New Roman"/>
          <w:sz w:val="28"/>
          <w:szCs w:val="28"/>
        </w:rPr>
        <w:t>)</w:t>
      </w:r>
      <w:r w:rsidRPr="006C6108">
        <w:rPr>
          <w:rFonts w:ascii="Times New Roman" w:hAnsi="Times New Roman" w:cs="Times New Roman"/>
          <w:sz w:val="28"/>
          <w:szCs w:val="28"/>
        </w:rPr>
        <w:t xml:space="preserve"> </w:t>
      </w:r>
      <w:r>
        <w:rPr>
          <w:rFonts w:ascii="Times New Roman" w:hAnsi="Times New Roman" w:cs="Times New Roman"/>
          <w:sz w:val="28"/>
          <w:szCs w:val="28"/>
        </w:rPr>
        <w:t>и</w:t>
      </w:r>
      <w:r w:rsidRPr="006C6108">
        <w:rPr>
          <w:rFonts w:ascii="Times New Roman" w:hAnsi="Times New Roman" w:cs="Times New Roman"/>
          <w:sz w:val="28"/>
          <w:szCs w:val="28"/>
        </w:rPr>
        <w:t>з мантии, которая является наиболее примечательным органом этого животного</w:t>
      </w:r>
      <w:r>
        <w:rPr>
          <w:rFonts w:ascii="Times New Roman" w:hAnsi="Times New Roman" w:cs="Times New Roman"/>
          <w:sz w:val="28"/>
          <w:szCs w:val="28"/>
        </w:rPr>
        <w:t>.</w:t>
      </w:r>
    </w:p>
    <w:p w14:paraId="0EFD05E8"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Моллюски строят свои дома-раковины с помощью мантии — складки мышечной ткани, по</w:t>
      </w:r>
      <w:r>
        <w:rPr>
          <w:rFonts w:ascii="Times New Roman" w:hAnsi="Times New Roman" w:cs="Times New Roman"/>
          <w:sz w:val="28"/>
          <w:szCs w:val="28"/>
        </w:rPr>
        <w:t>крывающей спину и бока моллюска</w:t>
      </w:r>
      <w:r w:rsidRPr="006C6108">
        <w:rPr>
          <w:rFonts w:ascii="Times New Roman" w:hAnsi="Times New Roman" w:cs="Times New Roman"/>
          <w:sz w:val="28"/>
          <w:szCs w:val="28"/>
        </w:rPr>
        <w:t xml:space="preserve">. Мантия насыщена множеством пор. Поры </w:t>
      </w:r>
      <w:r>
        <w:rPr>
          <w:rFonts w:ascii="Times New Roman" w:hAnsi="Times New Roman" w:cs="Times New Roman"/>
          <w:sz w:val="28"/>
          <w:szCs w:val="28"/>
        </w:rPr>
        <w:t>–</w:t>
      </w:r>
      <w:r w:rsidRPr="006C6108">
        <w:rPr>
          <w:rFonts w:ascii="Times New Roman" w:hAnsi="Times New Roman" w:cs="Times New Roman"/>
          <w:sz w:val="28"/>
          <w:szCs w:val="28"/>
        </w:rPr>
        <w:t xml:space="preserve"> открытые концы трубочек, через которые моллюск выделяет органическое вещество </w:t>
      </w:r>
      <w:r>
        <w:rPr>
          <w:rFonts w:ascii="Times New Roman" w:hAnsi="Times New Roman" w:cs="Times New Roman"/>
          <w:sz w:val="28"/>
          <w:szCs w:val="28"/>
        </w:rPr>
        <w:t>–</w:t>
      </w:r>
      <w:r w:rsidRPr="006C6108">
        <w:rPr>
          <w:rFonts w:ascii="Times New Roman" w:hAnsi="Times New Roman" w:cs="Times New Roman"/>
          <w:sz w:val="28"/>
          <w:szCs w:val="28"/>
        </w:rPr>
        <w:t xml:space="preserve"> конхиолин (склеропротеин) с включе</w:t>
      </w:r>
      <w:r w:rsidRPr="006C6108">
        <w:rPr>
          <w:rFonts w:ascii="Times New Roman" w:hAnsi="Times New Roman" w:cs="Times New Roman"/>
          <w:sz w:val="28"/>
          <w:szCs w:val="28"/>
        </w:rPr>
        <w:t>н</w:t>
      </w:r>
      <w:r w:rsidRPr="006C6108">
        <w:rPr>
          <w:rFonts w:ascii="Times New Roman" w:hAnsi="Times New Roman" w:cs="Times New Roman"/>
          <w:sz w:val="28"/>
          <w:szCs w:val="28"/>
        </w:rPr>
        <w:t>ным в него кальцием. Конхиолин откладывается слой за слоем и быстро з</w:t>
      </w:r>
      <w:r w:rsidRPr="006C6108">
        <w:rPr>
          <w:rFonts w:ascii="Times New Roman" w:hAnsi="Times New Roman" w:cs="Times New Roman"/>
          <w:sz w:val="28"/>
          <w:szCs w:val="28"/>
        </w:rPr>
        <w:t>а</w:t>
      </w:r>
      <w:r w:rsidRPr="006C6108">
        <w:rPr>
          <w:rFonts w:ascii="Times New Roman" w:hAnsi="Times New Roman" w:cs="Times New Roman"/>
          <w:sz w:val="28"/>
          <w:szCs w:val="28"/>
        </w:rPr>
        <w:t>твердевает. На эту хрупкую покрышку изнутри накладывается второй слой, затем третий и, в конечном счете, возводится наружный скелет моллюска.</w:t>
      </w:r>
    </w:p>
    <w:p w14:paraId="1BD84DC8"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Органическая матрица раковины может иметь губчатое или волокнистое строение. Ее можно рассмотреть в любом минерально-органическом агрегате после осторожного растворения минеральной части. В порах матрицы прои</w:t>
      </w:r>
      <w:r w:rsidRPr="006C6108">
        <w:rPr>
          <w:rFonts w:ascii="Times New Roman" w:hAnsi="Times New Roman" w:cs="Times New Roman"/>
          <w:sz w:val="28"/>
          <w:szCs w:val="28"/>
        </w:rPr>
        <w:t>с</w:t>
      </w:r>
      <w:r w:rsidRPr="006C6108">
        <w:rPr>
          <w:rFonts w:ascii="Times New Roman" w:hAnsi="Times New Roman" w:cs="Times New Roman"/>
          <w:sz w:val="28"/>
          <w:szCs w:val="28"/>
        </w:rPr>
        <w:t>ходит зарождение и рост биогенных кристаллов.</w:t>
      </w:r>
    </w:p>
    <w:p w14:paraId="542CA37C" w14:textId="77777777" w:rsidR="00017567"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lastRenderedPageBreak/>
        <w:t>Таким образом, конхиолин является тем субстратом, на котором прои</w:t>
      </w:r>
      <w:r w:rsidRPr="006C6108">
        <w:rPr>
          <w:rFonts w:ascii="Times New Roman" w:hAnsi="Times New Roman" w:cs="Times New Roman"/>
          <w:sz w:val="28"/>
          <w:szCs w:val="28"/>
        </w:rPr>
        <w:t>с</w:t>
      </w:r>
      <w:r w:rsidRPr="006C6108">
        <w:rPr>
          <w:rFonts w:ascii="Times New Roman" w:hAnsi="Times New Roman" w:cs="Times New Roman"/>
          <w:sz w:val="28"/>
          <w:szCs w:val="28"/>
        </w:rPr>
        <w:t>ходит кристаллизация карбонатов кальция. При этом каждый биогенный кристалл находится в органической капсуле, что отличает его от обычного минерального образования, где кристаллы плотно срастаются друг с другом.</w:t>
      </w:r>
    </w:p>
    <w:p w14:paraId="4F889DDE" w14:textId="77777777" w:rsidR="00017567" w:rsidRDefault="00017567" w:rsidP="000175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Растет моллюск за счет специальных выделений по краю раковины, за один год прибавляется одна полоска, по этим линиям можно определить во</w:t>
      </w:r>
      <w:r>
        <w:rPr>
          <w:rFonts w:ascii="Times New Roman" w:hAnsi="Times New Roman" w:cs="Times New Roman"/>
          <w:sz w:val="28"/>
          <w:szCs w:val="28"/>
        </w:rPr>
        <w:t>з</w:t>
      </w:r>
      <w:r>
        <w:rPr>
          <w:rFonts w:ascii="Times New Roman" w:hAnsi="Times New Roman" w:cs="Times New Roman"/>
          <w:sz w:val="28"/>
          <w:szCs w:val="28"/>
        </w:rPr>
        <w:t>раст. Моллюски настоящие долгожители: их возраст доходит до пяти сотен лет.</w:t>
      </w:r>
    </w:p>
    <w:p w14:paraId="471D34F9" w14:textId="77777777" w:rsidR="00017567" w:rsidRDefault="00017567" w:rsidP="000175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России обитает порядка тысячи вариаций класса двустворчатых мо</w:t>
      </w:r>
      <w:r>
        <w:rPr>
          <w:rFonts w:ascii="Times New Roman" w:hAnsi="Times New Roman" w:cs="Times New Roman"/>
          <w:sz w:val="28"/>
          <w:szCs w:val="28"/>
        </w:rPr>
        <w:t>л</w:t>
      </w:r>
      <w:r>
        <w:rPr>
          <w:rFonts w:ascii="Times New Roman" w:hAnsi="Times New Roman" w:cs="Times New Roman"/>
          <w:sz w:val="28"/>
          <w:szCs w:val="28"/>
        </w:rPr>
        <w:t>люсков и только один вид семейства: жемчужница обыкновенная. Створки ее раковины достаточно толстые, выпуклые, темного коричневого цвета. Форма – овальная. Внутри достаточно толстый перламутровый слой, белый или р</w:t>
      </w:r>
      <w:r>
        <w:rPr>
          <w:rFonts w:ascii="Times New Roman" w:hAnsi="Times New Roman" w:cs="Times New Roman"/>
          <w:sz w:val="28"/>
          <w:szCs w:val="28"/>
        </w:rPr>
        <w:t>о</w:t>
      </w:r>
      <w:r>
        <w:rPr>
          <w:rFonts w:ascii="Times New Roman" w:hAnsi="Times New Roman" w:cs="Times New Roman"/>
          <w:sz w:val="28"/>
          <w:szCs w:val="28"/>
        </w:rPr>
        <w:t>зоватый. Размеры средние  – длина до 15–16 см</w:t>
      </w:r>
      <w:r>
        <w:rPr>
          <w:rStyle w:val="a5"/>
          <w:rFonts w:ascii="Times New Roman" w:hAnsi="Times New Roman" w:cs="Times New Roman"/>
          <w:sz w:val="28"/>
          <w:szCs w:val="28"/>
        </w:rPr>
        <w:footnoteReference w:id="17"/>
      </w:r>
      <w:r>
        <w:rPr>
          <w:rFonts w:ascii="Times New Roman" w:hAnsi="Times New Roman" w:cs="Times New Roman"/>
          <w:sz w:val="28"/>
          <w:szCs w:val="28"/>
        </w:rPr>
        <w:t xml:space="preserve">. </w:t>
      </w:r>
    </w:p>
    <w:p w14:paraId="468620CE" w14:textId="77777777" w:rsidR="00017567" w:rsidRDefault="00017567" w:rsidP="0001756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Исходя из вышеизложенного, можно с большой долей вероятности предположить, что жемчужные раковины из собрания радищевского музея имеют морское происхождение. Они даже в обработанном виде без верхнего слоя имеют более крупные размеры, чем  целые жемчужницы,  представле</w:t>
      </w:r>
      <w:r>
        <w:rPr>
          <w:rFonts w:ascii="Times New Roman" w:hAnsi="Times New Roman" w:cs="Times New Roman"/>
          <w:sz w:val="28"/>
          <w:szCs w:val="28"/>
        </w:rPr>
        <w:t>н</w:t>
      </w:r>
      <w:r>
        <w:rPr>
          <w:rFonts w:ascii="Times New Roman" w:hAnsi="Times New Roman" w:cs="Times New Roman"/>
          <w:sz w:val="28"/>
          <w:szCs w:val="28"/>
        </w:rPr>
        <w:t xml:space="preserve">ные в пресных водах России. </w:t>
      </w:r>
    </w:p>
    <w:p w14:paraId="22A54B57" w14:textId="77777777" w:rsidR="00017567" w:rsidRDefault="00017567" w:rsidP="00017567">
      <w:pPr>
        <w:spacing w:after="0" w:line="240" w:lineRule="auto"/>
        <w:ind w:firstLine="567"/>
        <w:jc w:val="both"/>
        <w:rPr>
          <w:rFonts w:ascii="Times New Roman" w:hAnsi="Times New Roman" w:cs="Times New Roman"/>
          <w:sz w:val="28"/>
          <w:szCs w:val="28"/>
        </w:rPr>
      </w:pPr>
    </w:p>
    <w:p w14:paraId="3A480D8A" w14:textId="77777777" w:rsidR="00017567" w:rsidRPr="006C6108" w:rsidRDefault="00017567" w:rsidP="00017567">
      <w:pPr>
        <w:shd w:val="clear" w:color="auto" w:fill="FFFFFF" w:themeFill="background1"/>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Pr="006C6108">
        <w:rPr>
          <w:rFonts w:ascii="Times New Roman" w:eastAsia="Times New Roman" w:hAnsi="Times New Roman" w:cs="Times New Roman"/>
          <w:b/>
          <w:sz w:val="28"/>
          <w:szCs w:val="28"/>
          <w:lang w:eastAsia="ru-RU"/>
        </w:rPr>
        <w:t xml:space="preserve">3. Использование перламутровых раковин </w:t>
      </w:r>
      <w:r>
        <w:rPr>
          <w:rFonts w:ascii="Times New Roman" w:eastAsia="Times New Roman" w:hAnsi="Times New Roman" w:cs="Times New Roman"/>
          <w:b/>
          <w:sz w:val="28"/>
          <w:szCs w:val="28"/>
          <w:lang w:eastAsia="ru-RU"/>
        </w:rPr>
        <w:br/>
      </w:r>
      <w:r w:rsidRPr="006C6108">
        <w:rPr>
          <w:rFonts w:ascii="Times New Roman" w:eastAsia="Times New Roman" w:hAnsi="Times New Roman" w:cs="Times New Roman"/>
          <w:b/>
          <w:sz w:val="28"/>
          <w:szCs w:val="28"/>
          <w:lang w:eastAsia="ru-RU"/>
        </w:rPr>
        <w:t>в декоративно-прикладном ис</w:t>
      </w:r>
      <w:r>
        <w:rPr>
          <w:rFonts w:ascii="Times New Roman" w:eastAsia="Times New Roman" w:hAnsi="Times New Roman" w:cs="Times New Roman"/>
          <w:b/>
          <w:sz w:val="28"/>
          <w:szCs w:val="28"/>
          <w:lang w:eastAsia="ru-RU"/>
        </w:rPr>
        <w:t>кусстве</w:t>
      </w:r>
    </w:p>
    <w:p w14:paraId="793C452A" w14:textId="77777777" w:rsidR="00017567"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p>
    <w:p w14:paraId="18365AE4" w14:textId="77777777" w:rsidR="00017567" w:rsidRPr="006C6108" w:rsidRDefault="00017567" w:rsidP="00017567">
      <w:pPr>
        <w:shd w:val="clear" w:color="auto" w:fill="FFFFFF" w:themeFill="background1"/>
        <w:spacing w:after="0" w:line="240" w:lineRule="auto"/>
        <w:ind w:firstLine="567"/>
        <w:jc w:val="both"/>
        <w:rPr>
          <w:rFonts w:ascii="Times New Roman" w:eastAsia="Times New Roman" w:hAnsi="Times New Roman" w:cs="Times New Roman"/>
          <w:i/>
          <w:sz w:val="28"/>
          <w:szCs w:val="28"/>
          <w:lang w:eastAsia="ru-RU"/>
        </w:rPr>
      </w:pPr>
      <w:r w:rsidRPr="006C6108">
        <w:rPr>
          <w:rFonts w:ascii="Times New Roman" w:eastAsia="Times New Roman" w:hAnsi="Times New Roman" w:cs="Times New Roman"/>
          <w:sz w:val="28"/>
          <w:szCs w:val="28"/>
          <w:lang w:eastAsia="ru-RU"/>
        </w:rPr>
        <w:t>Зарождение декоративно-прикладного искусства относится к доистор</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 xml:space="preserve">ческому периоду, когда первобытные люди, подчиняясь неосознанному, но властному стремлению к красоте стали украшать свои первые примитивные орудия орнаментом, родившимся одновременно с наскальными рисунками. </w:t>
      </w:r>
    </w:p>
    <w:p w14:paraId="78498F67"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Истоки резьбы на раковинах уходят в глубокую древность, но давние примеры почти не дошли до наших дней. Средневековье оставило доказ</w:t>
      </w:r>
      <w:r w:rsidRPr="006C6108">
        <w:rPr>
          <w:rFonts w:ascii="Times New Roman" w:hAnsi="Times New Roman" w:cs="Times New Roman"/>
          <w:sz w:val="28"/>
          <w:szCs w:val="28"/>
        </w:rPr>
        <w:t>а</w:t>
      </w:r>
      <w:r w:rsidRPr="006C6108">
        <w:rPr>
          <w:rFonts w:ascii="Times New Roman" w:hAnsi="Times New Roman" w:cs="Times New Roman"/>
          <w:sz w:val="28"/>
          <w:szCs w:val="28"/>
        </w:rPr>
        <w:t>тельства такой художественной практики в виде мелких предметов религио</w:t>
      </w:r>
      <w:r w:rsidRPr="006C6108">
        <w:rPr>
          <w:rFonts w:ascii="Times New Roman" w:hAnsi="Times New Roman" w:cs="Times New Roman"/>
          <w:sz w:val="28"/>
          <w:szCs w:val="28"/>
        </w:rPr>
        <w:t>з</w:t>
      </w:r>
      <w:r w:rsidRPr="006C6108">
        <w:rPr>
          <w:rFonts w:ascii="Times New Roman" w:hAnsi="Times New Roman" w:cs="Times New Roman"/>
          <w:sz w:val="28"/>
          <w:szCs w:val="28"/>
        </w:rPr>
        <w:t>ного культа – прорезных перламутровых образков, иконок, крестиков. Нач</w:t>
      </w:r>
      <w:r w:rsidRPr="006C6108">
        <w:rPr>
          <w:rFonts w:ascii="Times New Roman" w:hAnsi="Times New Roman" w:cs="Times New Roman"/>
          <w:sz w:val="28"/>
          <w:szCs w:val="28"/>
        </w:rPr>
        <w:t>и</w:t>
      </w:r>
      <w:r w:rsidRPr="006C6108">
        <w:rPr>
          <w:rFonts w:ascii="Times New Roman" w:hAnsi="Times New Roman" w:cs="Times New Roman"/>
          <w:sz w:val="28"/>
          <w:szCs w:val="28"/>
        </w:rPr>
        <w:t>ная с эпохи Возрождения в Италии, Франции, Германии и Нидерландах де</w:t>
      </w:r>
      <w:r w:rsidRPr="006C6108">
        <w:rPr>
          <w:rFonts w:ascii="Times New Roman" w:hAnsi="Times New Roman" w:cs="Times New Roman"/>
          <w:sz w:val="28"/>
          <w:szCs w:val="28"/>
        </w:rPr>
        <w:t>й</w:t>
      </w:r>
      <w:r w:rsidRPr="006C6108">
        <w:rPr>
          <w:rFonts w:ascii="Times New Roman" w:hAnsi="Times New Roman" w:cs="Times New Roman"/>
          <w:sz w:val="28"/>
          <w:szCs w:val="28"/>
        </w:rPr>
        <w:t>ствовали мастерские, специализировавшиеся на резной резьбе на различных видах раковин – не только переливчато перламутровых, но и односторонне белых, послойно или пятнисто окрашенных. Эта отрасль развивалась как подражание резьбе камей на камнях ленточного строения и высокой тверд</w:t>
      </w:r>
      <w:r w:rsidRPr="006C6108">
        <w:rPr>
          <w:rFonts w:ascii="Times New Roman" w:hAnsi="Times New Roman" w:cs="Times New Roman"/>
          <w:sz w:val="28"/>
          <w:szCs w:val="28"/>
        </w:rPr>
        <w:t>о</w:t>
      </w:r>
      <w:r w:rsidRPr="006C6108">
        <w:rPr>
          <w:rFonts w:ascii="Times New Roman" w:hAnsi="Times New Roman" w:cs="Times New Roman"/>
          <w:sz w:val="28"/>
          <w:szCs w:val="28"/>
        </w:rPr>
        <w:t>сти. Податливость раковин позволяла резцу создавать подобный же коне</w:t>
      </w:r>
      <w:r w:rsidRPr="006C6108">
        <w:rPr>
          <w:rFonts w:ascii="Times New Roman" w:hAnsi="Times New Roman" w:cs="Times New Roman"/>
          <w:sz w:val="28"/>
          <w:szCs w:val="28"/>
        </w:rPr>
        <w:t>ч</w:t>
      </w:r>
      <w:r w:rsidRPr="006C6108">
        <w:rPr>
          <w:rFonts w:ascii="Times New Roman" w:hAnsi="Times New Roman" w:cs="Times New Roman"/>
          <w:sz w:val="28"/>
          <w:szCs w:val="28"/>
        </w:rPr>
        <w:t>ный продукт, избегая больших затрат и долгих трудоемких усилий. Такие и</w:t>
      </w:r>
      <w:r w:rsidRPr="006C6108">
        <w:rPr>
          <w:rFonts w:ascii="Times New Roman" w:hAnsi="Times New Roman" w:cs="Times New Roman"/>
          <w:sz w:val="28"/>
          <w:szCs w:val="28"/>
        </w:rPr>
        <w:t>з</w:t>
      </w:r>
      <w:r w:rsidRPr="006C6108">
        <w:rPr>
          <w:rFonts w:ascii="Times New Roman" w:hAnsi="Times New Roman" w:cs="Times New Roman"/>
          <w:sz w:val="28"/>
          <w:szCs w:val="28"/>
        </w:rPr>
        <w:t>делия не столь долговечны, но зато была возможность создавать не едини</w:t>
      </w:r>
      <w:r w:rsidRPr="006C6108">
        <w:rPr>
          <w:rFonts w:ascii="Times New Roman" w:hAnsi="Times New Roman" w:cs="Times New Roman"/>
          <w:sz w:val="28"/>
          <w:szCs w:val="28"/>
        </w:rPr>
        <w:t>ч</w:t>
      </w:r>
      <w:r w:rsidRPr="006C6108">
        <w:rPr>
          <w:rFonts w:ascii="Times New Roman" w:hAnsi="Times New Roman" w:cs="Times New Roman"/>
          <w:sz w:val="28"/>
          <w:szCs w:val="28"/>
        </w:rPr>
        <w:t>ные произведения, а многочастные серии со связанными сюжетами или портретными циклами, которые использовались для декора драгоценных предметов церковного и светского обихода. Резные раковины нередко восх</w:t>
      </w:r>
      <w:r w:rsidRPr="006C6108">
        <w:rPr>
          <w:rFonts w:ascii="Times New Roman" w:hAnsi="Times New Roman" w:cs="Times New Roman"/>
          <w:sz w:val="28"/>
          <w:szCs w:val="28"/>
        </w:rPr>
        <w:t>о</w:t>
      </w:r>
      <w:r w:rsidRPr="006C6108">
        <w:rPr>
          <w:rFonts w:ascii="Times New Roman" w:hAnsi="Times New Roman" w:cs="Times New Roman"/>
          <w:sz w:val="28"/>
          <w:szCs w:val="28"/>
        </w:rPr>
        <w:lastRenderedPageBreak/>
        <w:t>дили к знаменитым произведения искусства, да и сами становились шеде</w:t>
      </w:r>
      <w:r w:rsidRPr="006C6108">
        <w:rPr>
          <w:rFonts w:ascii="Times New Roman" w:hAnsi="Times New Roman" w:cs="Times New Roman"/>
          <w:sz w:val="28"/>
          <w:szCs w:val="28"/>
        </w:rPr>
        <w:t>в</w:t>
      </w:r>
      <w:r w:rsidRPr="006C6108">
        <w:rPr>
          <w:rFonts w:ascii="Times New Roman" w:hAnsi="Times New Roman" w:cs="Times New Roman"/>
          <w:sz w:val="28"/>
          <w:szCs w:val="28"/>
        </w:rPr>
        <w:t>рами. Ажурная резьба на перламутрах во все времена ценилась высоко.</w:t>
      </w:r>
    </w:p>
    <w:p w14:paraId="390F538F" w14:textId="77777777" w:rsidR="00017567"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Расцвет обработки перламутра в Европе начался с XV века после кр</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стовых походов — сначала в Италии, затем в Голландии, Германии и Фра</w:t>
      </w:r>
      <w:r w:rsidRPr="006C6108">
        <w:rPr>
          <w:rFonts w:ascii="Times New Roman" w:eastAsia="Times New Roman" w:hAnsi="Times New Roman" w:cs="Times New Roman"/>
          <w:sz w:val="28"/>
          <w:szCs w:val="28"/>
          <w:lang w:eastAsia="ru-RU"/>
        </w:rPr>
        <w:t>н</w:t>
      </w:r>
      <w:r w:rsidRPr="006C6108">
        <w:rPr>
          <w:rFonts w:ascii="Times New Roman" w:eastAsia="Times New Roman" w:hAnsi="Times New Roman" w:cs="Times New Roman"/>
          <w:sz w:val="28"/>
          <w:szCs w:val="28"/>
          <w:lang w:eastAsia="ru-RU"/>
        </w:rPr>
        <w:t>ции. В Германии из створок перловиц изготавливали разные мелкие галант</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рейные вещи: например, пуговицы, запонки, портмоне</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 «Такие изделия давно известны всей России, но всегда привозились из-за границы, и насколько нам известно, никогда никто не делал попытки выделывать их на месте», — п</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сал А.</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К.</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Хребтов</w:t>
      </w:r>
      <w:r w:rsidRPr="006C6108">
        <w:rPr>
          <w:rStyle w:val="a5"/>
          <w:rFonts w:ascii="Times New Roman" w:eastAsia="Times New Roman" w:hAnsi="Times New Roman" w:cs="Times New Roman"/>
          <w:sz w:val="28"/>
          <w:szCs w:val="28"/>
          <w:lang w:eastAsia="ru-RU"/>
        </w:rPr>
        <w:footnoteReference w:id="18"/>
      </w:r>
      <w:r w:rsidRPr="006C6108">
        <w:rPr>
          <w:rFonts w:ascii="Times New Roman" w:eastAsia="Times New Roman" w:hAnsi="Times New Roman" w:cs="Times New Roman"/>
          <w:sz w:val="28"/>
          <w:szCs w:val="28"/>
          <w:lang w:eastAsia="ru-RU"/>
        </w:rPr>
        <w:t>. Говоря об изделиях из перламутра, он утверждал, что створки жемчужниц ежегодно привозятся в Англию, Францию, Гамбург д</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сятками тысяч центнеров и разнообразные изделия из них, как известно, в большом употреблении под названием перламутровых</w:t>
      </w:r>
      <w:r w:rsidRPr="006C6108">
        <w:rPr>
          <w:rStyle w:val="a5"/>
          <w:rFonts w:ascii="Times New Roman" w:eastAsia="Times New Roman" w:hAnsi="Times New Roman" w:cs="Times New Roman"/>
          <w:sz w:val="28"/>
          <w:szCs w:val="28"/>
          <w:lang w:eastAsia="ru-RU"/>
        </w:rPr>
        <w:footnoteReference w:id="19"/>
      </w:r>
      <w:r>
        <w:rPr>
          <w:rFonts w:ascii="Times New Roman" w:eastAsia="Times New Roman" w:hAnsi="Times New Roman" w:cs="Times New Roman"/>
          <w:sz w:val="28"/>
          <w:szCs w:val="28"/>
          <w:lang w:eastAsia="ru-RU"/>
        </w:rPr>
        <w:t>.</w:t>
      </w:r>
    </w:p>
    <w:p w14:paraId="1C057995" w14:textId="77777777" w:rsidR="00017567" w:rsidRDefault="00017567" w:rsidP="00017567">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sz w:val="28"/>
          <w:szCs w:val="28"/>
          <w:lang w:eastAsia="ru-RU"/>
        </w:rPr>
        <w:t>В Палестине этот вид резного искусства является одним из традицио</w:t>
      </w:r>
      <w:r>
        <w:rPr>
          <w:rFonts w:ascii="Times New Roman" w:eastAsia="Times New Roman" w:hAnsi="Times New Roman" w:cs="Times New Roman"/>
          <w:sz w:val="28"/>
          <w:szCs w:val="28"/>
          <w:lang w:eastAsia="ru-RU"/>
        </w:rPr>
        <w:t>н</w:t>
      </w:r>
      <w:r>
        <w:rPr>
          <w:rFonts w:ascii="Times New Roman" w:eastAsia="Times New Roman" w:hAnsi="Times New Roman" w:cs="Times New Roman"/>
          <w:sz w:val="28"/>
          <w:szCs w:val="28"/>
          <w:lang w:eastAsia="ru-RU"/>
        </w:rPr>
        <w:t xml:space="preserve">ных промыслов. </w:t>
      </w:r>
      <w:r w:rsidRPr="006C6108">
        <w:rPr>
          <w:rFonts w:ascii="Times New Roman" w:hAnsi="Times New Roman" w:cs="Times New Roman"/>
          <w:color w:val="000000"/>
          <w:sz w:val="28"/>
          <w:szCs w:val="28"/>
          <w:shd w:val="clear" w:color="auto" w:fill="FFFFFF"/>
        </w:rPr>
        <w:t>В Святой Земле создавались различные церковные реликвии из перламутра – от маленьких нательных крестиков и иконок до дарохран</w:t>
      </w:r>
      <w:r w:rsidRPr="006C6108">
        <w:rPr>
          <w:rFonts w:ascii="Times New Roman" w:hAnsi="Times New Roman" w:cs="Times New Roman"/>
          <w:color w:val="000000"/>
          <w:sz w:val="28"/>
          <w:szCs w:val="28"/>
          <w:shd w:val="clear" w:color="auto" w:fill="FFFFFF"/>
        </w:rPr>
        <w:t>и</w:t>
      </w:r>
      <w:r w:rsidRPr="006C6108">
        <w:rPr>
          <w:rFonts w:ascii="Times New Roman" w:hAnsi="Times New Roman" w:cs="Times New Roman"/>
          <w:color w:val="000000"/>
          <w:sz w:val="28"/>
          <w:szCs w:val="28"/>
          <w:shd w:val="clear" w:color="auto" w:fill="FFFFFF"/>
        </w:rPr>
        <w:t>тельниц и напрестольных крестов. Перламутр, добываемый в прибрежных водах, был дешёвым и доступным материалом. На рубеже XVII–XVIII в</w:t>
      </w:r>
      <w:r>
        <w:rPr>
          <w:rFonts w:ascii="Times New Roman" w:hAnsi="Times New Roman" w:cs="Times New Roman"/>
          <w:color w:val="000000"/>
          <w:sz w:val="28"/>
          <w:szCs w:val="28"/>
          <w:shd w:val="clear" w:color="auto" w:fill="FFFFFF"/>
        </w:rPr>
        <w:t>еко</w:t>
      </w:r>
      <w:r w:rsidRPr="006C6108">
        <w:rPr>
          <w:rFonts w:ascii="Times New Roman" w:hAnsi="Times New Roman" w:cs="Times New Roman"/>
          <w:color w:val="000000"/>
          <w:sz w:val="28"/>
          <w:szCs w:val="28"/>
          <w:shd w:val="clear" w:color="auto" w:fill="FFFFFF"/>
        </w:rPr>
        <w:t>в ведущим центром по производству культовых изделий из перламутра явля</w:t>
      </w:r>
      <w:r w:rsidRPr="006C6108">
        <w:rPr>
          <w:rFonts w:ascii="Times New Roman" w:hAnsi="Times New Roman" w:cs="Times New Roman"/>
          <w:color w:val="000000"/>
          <w:sz w:val="28"/>
          <w:szCs w:val="28"/>
          <w:shd w:val="clear" w:color="auto" w:fill="FFFFFF"/>
        </w:rPr>
        <w:t>л</w:t>
      </w:r>
      <w:r w:rsidRPr="006C6108">
        <w:rPr>
          <w:rFonts w:ascii="Times New Roman" w:hAnsi="Times New Roman" w:cs="Times New Roman"/>
          <w:color w:val="000000"/>
          <w:sz w:val="28"/>
          <w:szCs w:val="28"/>
          <w:shd w:val="clear" w:color="auto" w:fill="FFFFFF"/>
        </w:rPr>
        <w:t>ся Афон, а во второй половине XIX в</w:t>
      </w:r>
      <w:r>
        <w:rPr>
          <w:rFonts w:ascii="Times New Roman" w:hAnsi="Times New Roman" w:cs="Times New Roman"/>
          <w:color w:val="000000"/>
          <w:sz w:val="28"/>
          <w:szCs w:val="28"/>
          <w:shd w:val="clear" w:color="auto" w:fill="FFFFFF"/>
        </w:rPr>
        <w:t>ека</w:t>
      </w:r>
      <w:r w:rsidRPr="006C6108">
        <w:rPr>
          <w:rFonts w:ascii="Times New Roman" w:hAnsi="Times New Roman" w:cs="Times New Roman"/>
          <w:color w:val="000000"/>
          <w:sz w:val="28"/>
          <w:szCs w:val="28"/>
          <w:shd w:val="clear" w:color="auto" w:fill="FFFFFF"/>
        </w:rPr>
        <w:t xml:space="preserve"> – Палестина. В этих регионах нах</w:t>
      </w:r>
      <w:r w:rsidRPr="006C6108">
        <w:rPr>
          <w:rFonts w:ascii="Times New Roman" w:hAnsi="Times New Roman" w:cs="Times New Roman"/>
          <w:color w:val="000000"/>
          <w:sz w:val="28"/>
          <w:szCs w:val="28"/>
          <w:shd w:val="clear" w:color="auto" w:fill="FFFFFF"/>
        </w:rPr>
        <w:t>о</w:t>
      </w:r>
      <w:r w:rsidRPr="006C6108">
        <w:rPr>
          <w:rFonts w:ascii="Times New Roman" w:hAnsi="Times New Roman" w:cs="Times New Roman"/>
          <w:color w:val="000000"/>
          <w:sz w:val="28"/>
          <w:szCs w:val="28"/>
          <w:shd w:val="clear" w:color="auto" w:fill="FFFFFF"/>
        </w:rPr>
        <w:t>дятся наиболее почитаемые святыни христианского мира, издавна привл</w:t>
      </w:r>
      <w:r w:rsidRPr="006C6108">
        <w:rPr>
          <w:rFonts w:ascii="Times New Roman" w:hAnsi="Times New Roman" w:cs="Times New Roman"/>
          <w:color w:val="000000"/>
          <w:sz w:val="28"/>
          <w:szCs w:val="28"/>
          <w:shd w:val="clear" w:color="auto" w:fill="FFFFFF"/>
        </w:rPr>
        <w:t>е</w:t>
      </w:r>
      <w:r w:rsidRPr="006C6108">
        <w:rPr>
          <w:rFonts w:ascii="Times New Roman" w:hAnsi="Times New Roman" w:cs="Times New Roman"/>
          <w:color w:val="000000"/>
          <w:sz w:val="28"/>
          <w:szCs w:val="28"/>
          <w:shd w:val="clear" w:color="auto" w:fill="FFFFFF"/>
        </w:rPr>
        <w:t>кавшие паломников со всех концов света, что обусловило масштабное прои</w:t>
      </w:r>
      <w:r w:rsidRPr="006C6108">
        <w:rPr>
          <w:rFonts w:ascii="Times New Roman" w:hAnsi="Times New Roman" w:cs="Times New Roman"/>
          <w:color w:val="000000"/>
          <w:sz w:val="28"/>
          <w:szCs w:val="28"/>
          <w:shd w:val="clear" w:color="auto" w:fill="FFFFFF"/>
        </w:rPr>
        <w:t>з</w:t>
      </w:r>
      <w:r w:rsidRPr="006C6108">
        <w:rPr>
          <w:rFonts w:ascii="Times New Roman" w:hAnsi="Times New Roman" w:cs="Times New Roman"/>
          <w:color w:val="000000"/>
          <w:sz w:val="28"/>
          <w:szCs w:val="28"/>
          <w:shd w:val="clear" w:color="auto" w:fill="FFFFFF"/>
        </w:rPr>
        <w:t>водство сувениров. В Иерусалиме в начале XIX века была открыта школа резьбы по перламутру. Паломническая литература описывает базары и м</w:t>
      </w:r>
      <w:r w:rsidRPr="006C6108">
        <w:rPr>
          <w:rFonts w:ascii="Times New Roman" w:hAnsi="Times New Roman" w:cs="Times New Roman"/>
          <w:color w:val="000000"/>
          <w:sz w:val="28"/>
          <w:szCs w:val="28"/>
          <w:shd w:val="clear" w:color="auto" w:fill="FFFFFF"/>
        </w:rPr>
        <w:t>а</w:t>
      </w:r>
      <w:r w:rsidRPr="006C6108">
        <w:rPr>
          <w:rFonts w:ascii="Times New Roman" w:hAnsi="Times New Roman" w:cs="Times New Roman"/>
          <w:color w:val="000000"/>
          <w:sz w:val="28"/>
          <w:szCs w:val="28"/>
          <w:shd w:val="clear" w:color="auto" w:fill="FFFFFF"/>
        </w:rPr>
        <w:t>стерские, где создавались великолепные образцы церковного декоративно-прикладного искусства</w:t>
      </w:r>
      <w:r w:rsidRPr="006C6108">
        <w:rPr>
          <w:rStyle w:val="a5"/>
          <w:rFonts w:ascii="Times New Roman" w:hAnsi="Times New Roman" w:cs="Times New Roman"/>
          <w:color w:val="000000"/>
          <w:sz w:val="28"/>
          <w:szCs w:val="28"/>
          <w:shd w:val="clear" w:color="auto" w:fill="FFFFFF"/>
        </w:rPr>
        <w:footnoteReference w:id="20"/>
      </w:r>
      <w:r>
        <w:rPr>
          <w:rFonts w:ascii="Times New Roman" w:hAnsi="Times New Roman" w:cs="Times New Roman"/>
          <w:color w:val="000000"/>
          <w:sz w:val="28"/>
          <w:szCs w:val="28"/>
          <w:shd w:val="clear" w:color="auto" w:fill="FFFFFF"/>
        </w:rPr>
        <w:t>.</w:t>
      </w:r>
    </w:p>
    <w:p w14:paraId="1915FA6F" w14:textId="77777777" w:rsidR="00017567" w:rsidRPr="004A27C0" w:rsidRDefault="00017567" w:rsidP="00017567">
      <w:pPr>
        <w:shd w:val="clear" w:color="auto" w:fill="FFFFFF" w:themeFill="background1"/>
        <w:spacing w:after="0" w:line="240" w:lineRule="auto"/>
        <w:ind w:firstLine="567"/>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shd w:val="clear" w:color="auto" w:fill="FFFFFF"/>
        </w:rPr>
        <w:t>История возникновения  и становления резьбы по перламутру – это и</w:t>
      </w:r>
      <w:r>
        <w:rPr>
          <w:rFonts w:ascii="Times New Roman" w:hAnsi="Times New Roman" w:cs="Times New Roman"/>
          <w:color w:val="000000"/>
          <w:sz w:val="28"/>
          <w:szCs w:val="28"/>
          <w:shd w:val="clear" w:color="auto" w:fill="FFFFFF"/>
        </w:rPr>
        <w:t>с</w:t>
      </w:r>
      <w:r>
        <w:rPr>
          <w:rFonts w:ascii="Times New Roman" w:hAnsi="Times New Roman" w:cs="Times New Roman"/>
          <w:color w:val="000000"/>
          <w:sz w:val="28"/>
          <w:szCs w:val="28"/>
          <w:shd w:val="clear" w:color="auto" w:fill="FFFFFF"/>
        </w:rPr>
        <w:t>тория технологического процесса перехода от гравировки, как наименее ри</w:t>
      </w:r>
      <w:r>
        <w:rPr>
          <w:rFonts w:ascii="Times New Roman" w:hAnsi="Times New Roman" w:cs="Times New Roman"/>
          <w:color w:val="000000"/>
          <w:sz w:val="28"/>
          <w:szCs w:val="28"/>
          <w:shd w:val="clear" w:color="auto" w:fill="FFFFFF"/>
        </w:rPr>
        <w:t>с</w:t>
      </w:r>
      <w:r>
        <w:rPr>
          <w:rFonts w:ascii="Times New Roman" w:hAnsi="Times New Roman" w:cs="Times New Roman"/>
          <w:color w:val="000000"/>
          <w:sz w:val="28"/>
          <w:szCs w:val="28"/>
          <w:shd w:val="clear" w:color="auto" w:fill="FFFFFF"/>
        </w:rPr>
        <w:t>кованного технического приема художественной обработки к глубокой рез</w:t>
      </w:r>
      <w:r>
        <w:rPr>
          <w:rFonts w:ascii="Times New Roman" w:hAnsi="Times New Roman" w:cs="Times New Roman"/>
          <w:color w:val="000000"/>
          <w:sz w:val="28"/>
          <w:szCs w:val="28"/>
          <w:shd w:val="clear" w:color="auto" w:fill="FFFFFF"/>
        </w:rPr>
        <w:t>ь</w:t>
      </w:r>
      <w:r>
        <w:rPr>
          <w:rFonts w:ascii="Times New Roman" w:hAnsi="Times New Roman" w:cs="Times New Roman"/>
          <w:color w:val="000000"/>
          <w:sz w:val="28"/>
          <w:szCs w:val="28"/>
          <w:shd w:val="clear" w:color="auto" w:fill="FFFFFF"/>
        </w:rPr>
        <w:t>бе с применением сквозной резьбы на «проем». В позднее время умелые м</w:t>
      </w:r>
      <w:r>
        <w:rPr>
          <w:rFonts w:ascii="Times New Roman" w:hAnsi="Times New Roman" w:cs="Times New Roman"/>
          <w:color w:val="000000"/>
          <w:sz w:val="28"/>
          <w:szCs w:val="28"/>
          <w:shd w:val="clear" w:color="auto" w:fill="FFFFFF"/>
        </w:rPr>
        <w:t>а</w:t>
      </w:r>
      <w:r>
        <w:rPr>
          <w:rFonts w:ascii="Times New Roman" w:hAnsi="Times New Roman" w:cs="Times New Roman"/>
          <w:color w:val="000000"/>
          <w:sz w:val="28"/>
          <w:szCs w:val="28"/>
          <w:shd w:val="clear" w:color="auto" w:fill="FFFFFF"/>
        </w:rPr>
        <w:t>стера смогли резать перламутр, превращая подчас свои произведения в то</w:t>
      </w:r>
      <w:r>
        <w:rPr>
          <w:rFonts w:ascii="Times New Roman" w:hAnsi="Times New Roman" w:cs="Times New Roman"/>
          <w:color w:val="000000"/>
          <w:sz w:val="28"/>
          <w:szCs w:val="28"/>
          <w:shd w:val="clear" w:color="auto" w:fill="FFFFFF"/>
        </w:rPr>
        <w:t>н</w:t>
      </w:r>
      <w:r>
        <w:rPr>
          <w:rFonts w:ascii="Times New Roman" w:hAnsi="Times New Roman" w:cs="Times New Roman"/>
          <w:color w:val="000000"/>
          <w:sz w:val="28"/>
          <w:szCs w:val="28"/>
          <w:shd w:val="clear" w:color="auto" w:fill="FFFFFF"/>
        </w:rPr>
        <w:t>чайшее кружево.</w:t>
      </w:r>
    </w:p>
    <w:p w14:paraId="7B353BBA"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color w:val="000000"/>
          <w:sz w:val="28"/>
          <w:szCs w:val="28"/>
          <w:shd w:val="clear" w:color="auto" w:fill="FFFFFF"/>
        </w:rPr>
        <w:t>Во многих музеях и частных коллекциях хранятся произведения, выпо</w:t>
      </w:r>
      <w:r w:rsidRPr="006C6108">
        <w:rPr>
          <w:rFonts w:ascii="Times New Roman" w:hAnsi="Times New Roman" w:cs="Times New Roman"/>
          <w:color w:val="000000"/>
          <w:sz w:val="28"/>
          <w:szCs w:val="28"/>
          <w:shd w:val="clear" w:color="auto" w:fill="FFFFFF"/>
        </w:rPr>
        <w:t>л</w:t>
      </w:r>
      <w:r w:rsidRPr="006C6108">
        <w:rPr>
          <w:rFonts w:ascii="Times New Roman" w:hAnsi="Times New Roman" w:cs="Times New Roman"/>
          <w:color w:val="000000"/>
          <w:sz w:val="28"/>
          <w:szCs w:val="28"/>
          <w:shd w:val="clear" w:color="auto" w:fill="FFFFFF"/>
        </w:rPr>
        <w:t>ненные из перламутра. Как правило, это культовые предметы, связанные с центрами поклонения святыням, паломнические реликвии, или евлогии</w:t>
      </w:r>
      <w:r>
        <w:rPr>
          <w:rStyle w:val="a5"/>
          <w:rFonts w:ascii="Times New Roman" w:hAnsi="Times New Roman" w:cs="Times New Roman"/>
          <w:color w:val="000000"/>
          <w:sz w:val="28"/>
          <w:szCs w:val="28"/>
          <w:shd w:val="clear" w:color="auto" w:fill="FFFFFF"/>
        </w:rPr>
        <w:footnoteReference w:id="21"/>
      </w:r>
      <w:r w:rsidRPr="006C6108">
        <w:rPr>
          <w:rFonts w:ascii="Times New Roman" w:hAnsi="Times New Roman" w:cs="Times New Roman"/>
          <w:color w:val="000000"/>
          <w:sz w:val="28"/>
          <w:szCs w:val="28"/>
          <w:shd w:val="clear" w:color="auto" w:fill="FFFFFF"/>
        </w:rPr>
        <w:t>. Евлогия – благословение, то есть дарование духовной милости человеку. Этим словом обозначались в христ</w:t>
      </w:r>
      <w:r>
        <w:rPr>
          <w:rFonts w:ascii="Times New Roman" w:hAnsi="Times New Roman" w:cs="Times New Roman"/>
          <w:color w:val="000000"/>
          <w:sz w:val="28"/>
          <w:szCs w:val="28"/>
          <w:shd w:val="clear" w:color="auto" w:fill="FFFFFF"/>
        </w:rPr>
        <w:t>ианском мире памятные предметы.</w:t>
      </w:r>
    </w:p>
    <w:p w14:paraId="444152BE" w14:textId="6577A135" w:rsidR="00017567" w:rsidRPr="00F45551" w:rsidRDefault="00017567" w:rsidP="00017567">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Итак, человек разглядел жемчужные раковины как материал для ремесла еще в глубокой древности. Рассматриваемые в данной работе  резные иконы  на перламутровых раковинах получили большое распространение  в</w:t>
      </w:r>
      <w:r>
        <w:rPr>
          <w:rFonts w:ascii="Times New Roman" w:hAnsi="Times New Roman" w:cs="Times New Roman"/>
          <w:color w:val="000000"/>
          <w:sz w:val="28"/>
          <w:szCs w:val="28"/>
          <w:shd w:val="clear" w:color="auto" w:fill="FFFFFF"/>
          <w:lang w:val="en-US"/>
        </w:rPr>
        <w:t>XVIII</w:t>
      </w:r>
      <w:r w:rsidRPr="00F45551">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lang w:val="en-US"/>
        </w:rPr>
        <w:t>XIX</w:t>
      </w:r>
      <w:r>
        <w:rPr>
          <w:rFonts w:ascii="Times New Roman" w:hAnsi="Times New Roman" w:cs="Times New Roman"/>
          <w:color w:val="000000"/>
          <w:sz w:val="28"/>
          <w:szCs w:val="28"/>
          <w:shd w:val="clear" w:color="auto" w:fill="FFFFFF"/>
        </w:rPr>
        <w:t xml:space="preserve"> веках в связи  с открытием Палестины для огромного числа паломников </w:t>
      </w:r>
      <w:r>
        <w:rPr>
          <w:rFonts w:ascii="Times New Roman" w:hAnsi="Times New Roman" w:cs="Times New Roman"/>
          <w:color w:val="000000"/>
          <w:sz w:val="28"/>
          <w:szCs w:val="28"/>
          <w:shd w:val="clear" w:color="auto" w:fill="FFFFFF"/>
        </w:rPr>
        <w:lastRenderedPageBreak/>
        <w:t>со всего мира. В это время иконы в большом количестве увозились ими в с</w:t>
      </w:r>
      <w:r>
        <w:rPr>
          <w:rFonts w:ascii="Times New Roman" w:hAnsi="Times New Roman" w:cs="Times New Roman"/>
          <w:color w:val="000000"/>
          <w:sz w:val="28"/>
          <w:szCs w:val="28"/>
          <w:shd w:val="clear" w:color="auto" w:fill="FFFFFF"/>
        </w:rPr>
        <w:t>а</w:t>
      </w:r>
      <w:r>
        <w:rPr>
          <w:rFonts w:ascii="Times New Roman" w:hAnsi="Times New Roman" w:cs="Times New Roman"/>
          <w:color w:val="000000"/>
          <w:sz w:val="28"/>
          <w:szCs w:val="28"/>
          <w:shd w:val="clear" w:color="auto" w:fill="FFFFFF"/>
        </w:rPr>
        <w:t>мые отдаленные уголки христианского мира. Именно паломники познаком</w:t>
      </w:r>
      <w:r>
        <w:rPr>
          <w:rFonts w:ascii="Times New Roman" w:hAnsi="Times New Roman" w:cs="Times New Roman"/>
          <w:color w:val="000000"/>
          <w:sz w:val="28"/>
          <w:szCs w:val="28"/>
          <w:shd w:val="clear" w:color="auto" w:fill="FFFFFF"/>
        </w:rPr>
        <w:t>и</w:t>
      </w:r>
      <w:r>
        <w:rPr>
          <w:rFonts w:ascii="Times New Roman" w:hAnsi="Times New Roman" w:cs="Times New Roman"/>
          <w:color w:val="000000"/>
          <w:sz w:val="28"/>
          <w:szCs w:val="28"/>
          <w:shd w:val="clear" w:color="auto" w:fill="FFFFFF"/>
        </w:rPr>
        <w:t>ли Россию с церковным искусством православного Востока</w:t>
      </w:r>
      <w:r w:rsidR="00B2544B">
        <w:rPr>
          <w:rFonts w:ascii="Times New Roman" w:hAnsi="Times New Roman" w:cs="Times New Roman"/>
          <w:color w:val="000000"/>
          <w:sz w:val="28"/>
          <w:szCs w:val="28"/>
          <w:shd w:val="clear" w:color="auto" w:fill="FFFFFF"/>
        </w:rPr>
        <w:t>.</w:t>
      </w:r>
    </w:p>
    <w:p w14:paraId="19102CC0" w14:textId="77777777" w:rsidR="00017567" w:rsidRPr="006C6108" w:rsidRDefault="00017567" w:rsidP="00017567">
      <w:pPr>
        <w:spacing w:line="240" w:lineRule="auto"/>
        <w:jc w:val="both"/>
        <w:rPr>
          <w:rFonts w:ascii="Times New Roman" w:eastAsia="Times New Roman" w:hAnsi="Times New Roman" w:cs="Times New Roman"/>
          <w:sz w:val="28"/>
          <w:szCs w:val="28"/>
          <w:lang w:eastAsia="ru-RU"/>
        </w:rPr>
      </w:pPr>
    </w:p>
    <w:p w14:paraId="1C91808B" w14:textId="77777777" w:rsidR="00017567" w:rsidRPr="006C6108" w:rsidRDefault="00017567" w:rsidP="00017567">
      <w:pPr>
        <w:spacing w:line="240" w:lineRule="auto"/>
        <w:jc w:val="both"/>
        <w:rPr>
          <w:rFonts w:ascii="Times New Roman" w:eastAsia="Times New Roman" w:hAnsi="Times New Roman" w:cs="Times New Roman"/>
          <w:sz w:val="28"/>
          <w:szCs w:val="28"/>
          <w:lang w:eastAsia="ru-RU"/>
        </w:rPr>
      </w:pPr>
    </w:p>
    <w:p w14:paraId="14FD1038" w14:textId="77777777" w:rsidR="00017567" w:rsidRDefault="00017567" w:rsidP="0001756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14:paraId="4B63DEE7" w14:textId="77777777" w:rsidR="00017567" w:rsidRDefault="00017567" w:rsidP="00017567">
      <w:pPr>
        <w:spacing w:after="0" w:line="240" w:lineRule="auto"/>
        <w:jc w:val="center"/>
        <w:rPr>
          <w:rFonts w:ascii="Times New Roman" w:eastAsia="Times New Roman" w:hAnsi="Times New Roman" w:cs="Times New Roman"/>
          <w:b/>
          <w:sz w:val="28"/>
          <w:szCs w:val="28"/>
          <w:lang w:eastAsia="ru-RU"/>
        </w:rPr>
      </w:pPr>
      <w:r w:rsidRPr="0064353E">
        <w:rPr>
          <w:rFonts w:ascii="Times New Roman" w:eastAsia="Times New Roman" w:hAnsi="Times New Roman" w:cs="Times New Roman"/>
          <w:b/>
          <w:sz w:val="28"/>
          <w:szCs w:val="28"/>
          <w:lang w:eastAsia="ru-RU"/>
        </w:rPr>
        <w:lastRenderedPageBreak/>
        <w:t xml:space="preserve">Глава 2. </w:t>
      </w:r>
      <w:r>
        <w:rPr>
          <w:rFonts w:ascii="Times New Roman" w:eastAsia="Times New Roman" w:hAnsi="Times New Roman" w:cs="Times New Roman"/>
          <w:b/>
          <w:sz w:val="28"/>
          <w:szCs w:val="28"/>
          <w:lang w:eastAsia="ru-RU"/>
        </w:rPr>
        <w:t>КОЛЛЕКЦИЯ ПЕРЛАМУТРОВЫХ РАКОВИН</w:t>
      </w:r>
    </w:p>
    <w:p w14:paraId="516B245A" w14:textId="77777777" w:rsidR="00017567" w:rsidRPr="004E5449" w:rsidRDefault="00017567" w:rsidP="00017567">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В СОБРАНИИ РАДИЩЕВСКОГО МУЗЕЯ:</w:t>
      </w:r>
      <w:r w:rsidRPr="004E5449">
        <w:rPr>
          <w:rFonts w:ascii="Times New Roman" w:eastAsia="Times New Roman" w:hAnsi="Times New Roman" w:cs="Times New Roman"/>
          <w:sz w:val="26"/>
          <w:szCs w:val="26"/>
          <w:lang w:eastAsia="ru-RU"/>
        </w:rPr>
        <w:t xml:space="preserve"> </w:t>
      </w:r>
      <w:r w:rsidRPr="004E5449">
        <w:rPr>
          <w:rFonts w:ascii="Times New Roman" w:eastAsia="Times New Roman" w:hAnsi="Times New Roman" w:cs="Times New Roman"/>
          <w:b/>
          <w:sz w:val="28"/>
          <w:szCs w:val="28"/>
          <w:lang w:eastAsia="ru-RU"/>
        </w:rPr>
        <w:t xml:space="preserve">ОПРЕДЕЛЕНИЕ </w:t>
      </w:r>
    </w:p>
    <w:p w14:paraId="165E61C5" w14:textId="77777777" w:rsidR="00017567" w:rsidRPr="004E5449" w:rsidRDefault="00017567" w:rsidP="00017567">
      <w:pPr>
        <w:spacing w:after="0" w:line="240" w:lineRule="auto"/>
        <w:jc w:val="center"/>
        <w:rPr>
          <w:rFonts w:ascii="Times New Roman" w:eastAsia="Times New Roman" w:hAnsi="Times New Roman" w:cs="Times New Roman"/>
          <w:b/>
          <w:sz w:val="28"/>
          <w:szCs w:val="28"/>
          <w:lang w:eastAsia="ru-RU"/>
        </w:rPr>
      </w:pPr>
      <w:r w:rsidRPr="004E5449">
        <w:rPr>
          <w:rFonts w:ascii="Times New Roman" w:eastAsia="Times New Roman" w:hAnsi="Times New Roman" w:cs="Times New Roman"/>
          <w:b/>
          <w:sz w:val="28"/>
          <w:szCs w:val="28"/>
          <w:lang w:eastAsia="ru-RU"/>
        </w:rPr>
        <w:t>БИОЛОГИЧЕСКОГО ВИДА МОЛЛЮСКА</w:t>
      </w:r>
    </w:p>
    <w:p w14:paraId="3DD98A93" w14:textId="77777777" w:rsidR="00017567" w:rsidRDefault="00017567" w:rsidP="00017567">
      <w:pPr>
        <w:spacing w:after="0" w:line="240" w:lineRule="auto"/>
        <w:ind w:firstLine="567"/>
        <w:jc w:val="center"/>
        <w:rPr>
          <w:rFonts w:ascii="Times New Roman" w:eastAsia="Times New Roman" w:hAnsi="Times New Roman" w:cs="Times New Roman"/>
          <w:sz w:val="28"/>
          <w:szCs w:val="28"/>
          <w:lang w:eastAsia="ru-RU"/>
        </w:rPr>
      </w:pPr>
    </w:p>
    <w:p w14:paraId="5DA5F23B" w14:textId="77777777" w:rsidR="00017567" w:rsidRPr="0064353E" w:rsidRDefault="00017567" w:rsidP="00017567">
      <w:pPr>
        <w:spacing w:after="0" w:line="240" w:lineRule="auto"/>
        <w:jc w:val="center"/>
        <w:rPr>
          <w:rFonts w:ascii="Times New Roman" w:eastAsia="Times New Roman" w:hAnsi="Times New Roman" w:cs="Times New Roman"/>
          <w:b/>
          <w:sz w:val="28"/>
          <w:szCs w:val="28"/>
          <w:lang w:eastAsia="ru-RU"/>
        </w:rPr>
      </w:pPr>
      <w:r w:rsidRPr="0064353E">
        <w:rPr>
          <w:rFonts w:ascii="Times New Roman" w:eastAsia="Times New Roman" w:hAnsi="Times New Roman" w:cs="Times New Roman"/>
          <w:b/>
          <w:sz w:val="28"/>
          <w:szCs w:val="28"/>
          <w:lang w:eastAsia="ru-RU"/>
        </w:rPr>
        <w:t>2.1. Обзор коллекции перламутровых раковин  музея</w:t>
      </w:r>
    </w:p>
    <w:p w14:paraId="424AB08D" w14:textId="77777777" w:rsidR="00017567" w:rsidRDefault="00017567" w:rsidP="00017567">
      <w:pPr>
        <w:spacing w:after="0" w:line="240" w:lineRule="auto"/>
        <w:ind w:firstLine="567"/>
        <w:jc w:val="both"/>
        <w:rPr>
          <w:rFonts w:ascii="Times New Roman" w:eastAsia="Times New Roman" w:hAnsi="Times New Roman" w:cs="Times New Roman"/>
          <w:sz w:val="28"/>
          <w:szCs w:val="28"/>
          <w:lang w:eastAsia="ru-RU"/>
        </w:rPr>
      </w:pPr>
    </w:p>
    <w:p w14:paraId="4663F95F"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 xml:space="preserve">«Открытие» Палестины в </w:t>
      </w:r>
      <w:r w:rsidRPr="006C6108">
        <w:rPr>
          <w:rFonts w:ascii="Times New Roman" w:eastAsia="Times New Roman" w:hAnsi="Times New Roman" w:cs="Times New Roman"/>
          <w:sz w:val="28"/>
          <w:szCs w:val="28"/>
          <w:lang w:val="en-US" w:eastAsia="ru-RU"/>
        </w:rPr>
        <w:t>XVII</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val="en-US" w:eastAsia="ru-RU"/>
        </w:rPr>
        <w:t>XVIII</w:t>
      </w:r>
      <w:r w:rsidRPr="006C6108">
        <w:rPr>
          <w:rFonts w:ascii="Times New Roman" w:eastAsia="Times New Roman" w:hAnsi="Times New Roman" w:cs="Times New Roman"/>
          <w:sz w:val="28"/>
          <w:szCs w:val="28"/>
          <w:lang w:eastAsia="ru-RU"/>
        </w:rPr>
        <w:t xml:space="preserve"> веках для европейских паломн</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 xml:space="preserve">ков и путешественников и активизация здесь в </w:t>
      </w:r>
      <w:r w:rsidRPr="006C6108">
        <w:rPr>
          <w:rFonts w:ascii="Times New Roman" w:eastAsia="Times New Roman" w:hAnsi="Times New Roman" w:cs="Times New Roman"/>
          <w:sz w:val="28"/>
          <w:szCs w:val="28"/>
          <w:lang w:val="en-US" w:eastAsia="ru-RU"/>
        </w:rPr>
        <w:t>XIX</w:t>
      </w:r>
      <w:r w:rsidRPr="006C6108">
        <w:rPr>
          <w:rFonts w:ascii="Times New Roman" w:eastAsia="Times New Roman" w:hAnsi="Times New Roman" w:cs="Times New Roman"/>
          <w:sz w:val="28"/>
          <w:szCs w:val="28"/>
          <w:lang w:eastAsia="ru-RU"/>
        </w:rPr>
        <w:t xml:space="preserve"> веке христианских ми</w:t>
      </w:r>
      <w:r w:rsidRPr="006C6108">
        <w:rPr>
          <w:rFonts w:ascii="Times New Roman" w:eastAsia="Times New Roman" w:hAnsi="Times New Roman" w:cs="Times New Roman"/>
          <w:sz w:val="28"/>
          <w:szCs w:val="28"/>
          <w:lang w:eastAsia="ru-RU"/>
        </w:rPr>
        <w:t>с</w:t>
      </w:r>
      <w:r w:rsidRPr="006C6108">
        <w:rPr>
          <w:rFonts w:ascii="Times New Roman" w:eastAsia="Times New Roman" w:hAnsi="Times New Roman" w:cs="Times New Roman"/>
          <w:sz w:val="28"/>
          <w:szCs w:val="28"/>
          <w:lang w:eastAsia="ru-RU"/>
        </w:rPr>
        <w:t>сий из России благотворно сказались на производстве евлогий. Изготовление этих духовных сувениров было связано с главными событиями ветхого и н</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 xml:space="preserve">вого завета. </w:t>
      </w:r>
    </w:p>
    <w:p w14:paraId="04629DC9" w14:textId="77777777" w:rsidR="00017567" w:rsidRPr="006C6108" w:rsidRDefault="00017567" w:rsidP="00017567">
      <w:pPr>
        <w:shd w:val="clear" w:color="auto" w:fill="FFFFFF" w:themeFill="background1"/>
        <w:spacing w:after="0" w:line="240" w:lineRule="auto"/>
        <w:ind w:firstLine="567"/>
        <w:jc w:val="both"/>
        <w:rPr>
          <w:rFonts w:ascii="Times New Roman" w:hAnsi="Times New Roman" w:cs="Times New Roman"/>
          <w:color w:val="000000"/>
          <w:sz w:val="28"/>
          <w:szCs w:val="28"/>
          <w:shd w:val="clear" w:color="auto" w:fill="FFFFFF"/>
        </w:rPr>
      </w:pPr>
      <w:r w:rsidRPr="006C6108">
        <w:rPr>
          <w:rFonts w:ascii="Times New Roman" w:hAnsi="Times New Roman" w:cs="Times New Roman"/>
          <w:color w:val="000000"/>
          <w:sz w:val="28"/>
          <w:szCs w:val="28"/>
          <w:shd w:val="clear" w:color="auto" w:fill="FFFFFF"/>
        </w:rPr>
        <w:t>Большинство памятников, хранящихся в музеях и частных коллекциях России, относится к XIX в</w:t>
      </w:r>
      <w:r>
        <w:rPr>
          <w:rFonts w:ascii="Times New Roman" w:hAnsi="Times New Roman" w:cs="Times New Roman"/>
          <w:color w:val="000000"/>
          <w:sz w:val="28"/>
          <w:szCs w:val="28"/>
          <w:shd w:val="clear" w:color="auto" w:fill="FFFFFF"/>
        </w:rPr>
        <w:t>еку</w:t>
      </w:r>
      <w:r w:rsidRPr="006C6108">
        <w:rPr>
          <w:rFonts w:ascii="Times New Roman" w:hAnsi="Times New Roman" w:cs="Times New Roman"/>
          <w:color w:val="000000"/>
          <w:sz w:val="28"/>
          <w:szCs w:val="28"/>
          <w:shd w:val="clear" w:color="auto" w:fill="FFFFFF"/>
        </w:rPr>
        <w:t>. «В это время в Святой Земле и на Афоне де</w:t>
      </w:r>
      <w:r w:rsidRPr="006C6108">
        <w:rPr>
          <w:rFonts w:ascii="Times New Roman" w:hAnsi="Times New Roman" w:cs="Times New Roman"/>
          <w:color w:val="000000"/>
          <w:sz w:val="28"/>
          <w:szCs w:val="28"/>
          <w:shd w:val="clear" w:color="auto" w:fill="FFFFFF"/>
        </w:rPr>
        <w:t>й</w:t>
      </w:r>
      <w:r w:rsidRPr="006C6108">
        <w:rPr>
          <w:rFonts w:ascii="Times New Roman" w:hAnsi="Times New Roman" w:cs="Times New Roman"/>
          <w:color w:val="000000"/>
          <w:sz w:val="28"/>
          <w:szCs w:val="28"/>
          <w:shd w:val="clear" w:color="auto" w:fill="FFFFFF"/>
        </w:rPr>
        <w:t>ствует множество мастеров: монашествующих и мирян, европейцев, славян, греков, арабов, занимающихся резьбой перламутровых реликвийных обра</w:t>
      </w:r>
      <w:r w:rsidRPr="006C6108">
        <w:rPr>
          <w:rFonts w:ascii="Times New Roman" w:hAnsi="Times New Roman" w:cs="Times New Roman"/>
          <w:color w:val="000000"/>
          <w:sz w:val="28"/>
          <w:szCs w:val="28"/>
          <w:shd w:val="clear" w:color="auto" w:fill="FFFFFF"/>
        </w:rPr>
        <w:t>з</w:t>
      </w:r>
      <w:r w:rsidRPr="006C6108">
        <w:rPr>
          <w:rFonts w:ascii="Times New Roman" w:hAnsi="Times New Roman" w:cs="Times New Roman"/>
          <w:color w:val="000000"/>
          <w:sz w:val="28"/>
          <w:szCs w:val="28"/>
          <w:shd w:val="clear" w:color="auto" w:fill="FFFFFF"/>
        </w:rPr>
        <w:t>ков, крестов и четок, а также иных памятных предметов»</w:t>
      </w:r>
      <w:r w:rsidRPr="006C6108">
        <w:rPr>
          <w:rStyle w:val="a5"/>
          <w:rFonts w:ascii="Times New Roman" w:hAnsi="Times New Roman" w:cs="Times New Roman"/>
          <w:color w:val="000000"/>
          <w:sz w:val="28"/>
          <w:szCs w:val="28"/>
          <w:shd w:val="clear" w:color="auto" w:fill="FFFFFF"/>
        </w:rPr>
        <w:footnoteReference w:id="22"/>
      </w:r>
      <w:r>
        <w:rPr>
          <w:rFonts w:ascii="Times New Roman" w:hAnsi="Times New Roman" w:cs="Times New Roman"/>
          <w:color w:val="000000"/>
          <w:sz w:val="28"/>
          <w:szCs w:val="28"/>
          <w:shd w:val="clear" w:color="auto" w:fill="FFFFFF"/>
        </w:rPr>
        <w:t>.</w:t>
      </w:r>
    </w:p>
    <w:p w14:paraId="564BED8D"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 xml:space="preserve">В музее хранится небольшая (порядка 10 единиц хранения) коллекция икон на перламутровых раковинах.  Несколько вещей пришло в музей </w:t>
      </w:r>
      <w:r>
        <w:rPr>
          <w:rFonts w:ascii="Times New Roman" w:eastAsia="Times New Roman" w:hAnsi="Times New Roman" w:cs="Times New Roman"/>
          <w:sz w:val="28"/>
          <w:szCs w:val="28"/>
          <w:lang w:eastAsia="ru-RU"/>
        </w:rPr>
        <w:t>в 1930 </w:t>
      </w:r>
      <w:r w:rsidRPr="006C6108">
        <w:rPr>
          <w:rFonts w:ascii="Times New Roman" w:eastAsia="Times New Roman" w:hAnsi="Times New Roman" w:cs="Times New Roman"/>
          <w:sz w:val="28"/>
          <w:szCs w:val="28"/>
          <w:lang w:eastAsia="ru-RU"/>
        </w:rPr>
        <w:t>году из Церковно-художественного отдела города Саратова</w:t>
      </w:r>
      <w:r w:rsidRPr="006C6108">
        <w:rPr>
          <w:rStyle w:val="a5"/>
          <w:rFonts w:ascii="Times New Roman" w:eastAsia="Times New Roman" w:hAnsi="Times New Roman" w:cs="Times New Roman"/>
          <w:sz w:val="28"/>
          <w:szCs w:val="28"/>
          <w:lang w:eastAsia="ru-RU"/>
        </w:rPr>
        <w:footnoteReference w:id="23"/>
      </w:r>
      <w:r w:rsidRPr="006C6108">
        <w:rPr>
          <w:rFonts w:ascii="Times New Roman" w:eastAsia="Times New Roman" w:hAnsi="Times New Roman" w:cs="Times New Roman"/>
          <w:sz w:val="28"/>
          <w:szCs w:val="28"/>
          <w:lang w:eastAsia="ru-RU"/>
        </w:rPr>
        <w:t>, часть п</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ступила от частных владельцев. Среди них такие известные люди, как вице-губернатор города Саратова А.</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w:t>
      </w:r>
      <w:r w:rsidRPr="006C6108">
        <w:rPr>
          <w:rFonts w:ascii="Times New Roman" w:eastAsia="Times New Roman" w:hAnsi="Times New Roman" w:cs="Times New Roman"/>
          <w:sz w:val="28"/>
          <w:szCs w:val="28"/>
          <w:lang w:eastAsia="ru-RU"/>
        </w:rPr>
        <w:t>Тилло (1846</w:t>
      </w:r>
      <w:r>
        <w:rPr>
          <w:rFonts w:ascii="Times New Roman" w:eastAsia="Times New Roman" w:hAnsi="Times New Roman" w:cs="Times New Roman"/>
          <w:sz w:val="28"/>
          <w:szCs w:val="28"/>
          <w:lang w:eastAsia="ru-RU"/>
        </w:rPr>
        <w:t>–</w:t>
      </w:r>
      <w:r w:rsidRPr="006C6108">
        <w:rPr>
          <w:rFonts w:ascii="Times New Roman" w:eastAsia="Times New Roman" w:hAnsi="Times New Roman" w:cs="Times New Roman"/>
          <w:sz w:val="28"/>
          <w:szCs w:val="28"/>
          <w:lang w:eastAsia="ru-RU"/>
        </w:rPr>
        <w:t xml:space="preserve">1918) и Александр </w:t>
      </w:r>
      <w:r w:rsidRPr="006C6108">
        <w:rPr>
          <w:rFonts w:ascii="Times New Roman" w:eastAsia="Times New Roman" w:hAnsi="Times New Roman" w:cs="Times New Roman"/>
          <w:sz w:val="28"/>
          <w:szCs w:val="28"/>
          <w:lang w:val="en-US" w:eastAsia="ru-RU"/>
        </w:rPr>
        <w:t>III</w:t>
      </w:r>
      <w:r w:rsidRPr="006C6108">
        <w:rPr>
          <w:rFonts w:ascii="Times New Roman" w:eastAsia="Times New Roman" w:hAnsi="Times New Roman" w:cs="Times New Roman"/>
          <w:sz w:val="28"/>
          <w:szCs w:val="28"/>
          <w:lang w:eastAsia="ru-RU"/>
        </w:rPr>
        <w:t>, кот</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рый передал реликвию из собрания Эрмитажа, а ранее она принадлежала крупной коллекции семьи потомственных князей Голициных</w:t>
      </w:r>
      <w:r w:rsidRPr="006C6108">
        <w:rPr>
          <w:rStyle w:val="a5"/>
          <w:rFonts w:ascii="Times New Roman" w:eastAsia="Times New Roman" w:hAnsi="Times New Roman" w:cs="Times New Roman"/>
          <w:sz w:val="28"/>
          <w:szCs w:val="28"/>
          <w:lang w:eastAsia="ru-RU"/>
        </w:rPr>
        <w:footnoteReference w:id="24"/>
      </w:r>
      <w:r>
        <w:rPr>
          <w:rFonts w:ascii="Times New Roman" w:eastAsia="Times New Roman" w:hAnsi="Times New Roman" w:cs="Times New Roman"/>
          <w:sz w:val="28"/>
          <w:szCs w:val="28"/>
          <w:lang w:eastAsia="ru-RU"/>
        </w:rPr>
        <w:t xml:space="preserve"> </w:t>
      </w:r>
      <w:r w:rsidRPr="006C6108">
        <w:rPr>
          <w:rFonts w:ascii="Times New Roman" w:eastAsia="Times New Roman" w:hAnsi="Times New Roman" w:cs="Times New Roman"/>
          <w:sz w:val="28"/>
          <w:szCs w:val="28"/>
          <w:lang w:eastAsia="ru-RU"/>
        </w:rPr>
        <w:t>(поступила как раковина новейшей иерусалимской работы)</w:t>
      </w:r>
      <w:r>
        <w:rPr>
          <w:rFonts w:ascii="Times New Roman" w:eastAsia="Times New Roman" w:hAnsi="Times New Roman" w:cs="Times New Roman"/>
          <w:sz w:val="28"/>
          <w:szCs w:val="28"/>
          <w:lang w:eastAsia="ru-RU"/>
        </w:rPr>
        <w:t>.</w:t>
      </w:r>
    </w:p>
    <w:p w14:paraId="39E529A4"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Сюжеты многих резных икон, привезенных из хождения в святую зе</w:t>
      </w:r>
      <w:r w:rsidRPr="006C6108">
        <w:rPr>
          <w:rFonts w:ascii="Times New Roman" w:eastAsia="Times New Roman" w:hAnsi="Times New Roman" w:cs="Times New Roman"/>
          <w:sz w:val="28"/>
          <w:szCs w:val="28"/>
          <w:lang w:eastAsia="ru-RU"/>
        </w:rPr>
        <w:t>м</w:t>
      </w:r>
      <w:r w:rsidRPr="006C6108">
        <w:rPr>
          <w:rFonts w:ascii="Times New Roman" w:eastAsia="Times New Roman" w:hAnsi="Times New Roman" w:cs="Times New Roman"/>
          <w:sz w:val="28"/>
          <w:szCs w:val="28"/>
          <w:lang w:eastAsia="ru-RU"/>
        </w:rPr>
        <w:t>лю, исторически связаны с городами: Назаретом («Благовещение»), Вифле</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мом  («Рождество Христово», «Поклонение волхвов», «Бегство в Египет», «Избиение младенцев»), Иерусалимом («Крещение»,  «Моление о чаше», «Распятие», «Воскресение Господне»). Они являются своеобразными свид</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 xml:space="preserve">тельствами посещения этих мест. </w:t>
      </w:r>
    </w:p>
    <w:p w14:paraId="277B563E"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Одна из икон-раковин музейного собрания выделяется необычностью и редкостью. На ней представлены монастырь и святые. Как и на большинстве икон из перламутра, наименования здесь нет. Однако иконографические ос</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бенности, отдельные детали и атрибуты позволяют связать изображения с историей Синайского монастыря святой Екатерины. На вершине горы, к к</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торой ведет лестница, представлен Иоанн Лествичник, игумен Синайского монастыря, слева сидящий пророк и Неопалимая Купина, справа святая Ек</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 xml:space="preserve">терина, мощи которой были открыты в </w:t>
      </w:r>
      <w:r w:rsidRPr="006C6108">
        <w:rPr>
          <w:rFonts w:ascii="Times New Roman" w:eastAsia="Times New Roman" w:hAnsi="Times New Roman" w:cs="Times New Roman"/>
          <w:sz w:val="28"/>
          <w:szCs w:val="28"/>
          <w:lang w:val="en-US" w:eastAsia="ru-RU"/>
        </w:rPr>
        <w:t>VIII</w:t>
      </w:r>
      <w:r w:rsidRPr="006C6108">
        <w:rPr>
          <w:rFonts w:ascii="Times New Roman" w:eastAsia="Times New Roman" w:hAnsi="Times New Roman" w:cs="Times New Roman"/>
          <w:sz w:val="28"/>
          <w:szCs w:val="28"/>
          <w:lang w:eastAsia="ru-RU"/>
        </w:rPr>
        <w:t xml:space="preserve"> веке в Египте  и перенесены в монастырь на Синайской горы. </w:t>
      </w:r>
    </w:p>
    <w:p w14:paraId="41A83DF3"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p>
    <w:p w14:paraId="6E5D5A4F" w14:textId="77777777" w:rsidR="00017567" w:rsidRPr="00895F31" w:rsidRDefault="00017567" w:rsidP="00017567">
      <w:pPr>
        <w:spacing w:after="0" w:line="240" w:lineRule="auto"/>
        <w:jc w:val="center"/>
        <w:rPr>
          <w:rFonts w:ascii="Times New Roman" w:eastAsia="Times New Roman" w:hAnsi="Times New Roman" w:cs="Times New Roman"/>
          <w:b/>
          <w:sz w:val="28"/>
          <w:szCs w:val="28"/>
          <w:lang w:eastAsia="ru-RU"/>
        </w:rPr>
      </w:pPr>
      <w:r w:rsidRPr="00895F31">
        <w:rPr>
          <w:rFonts w:ascii="Times New Roman" w:eastAsia="Times New Roman" w:hAnsi="Times New Roman" w:cs="Times New Roman"/>
          <w:b/>
          <w:sz w:val="28"/>
          <w:szCs w:val="28"/>
          <w:lang w:eastAsia="ru-RU"/>
        </w:rPr>
        <w:lastRenderedPageBreak/>
        <w:t xml:space="preserve">2.2. Описание физических характеристик </w:t>
      </w:r>
      <w:r>
        <w:rPr>
          <w:rFonts w:ascii="Times New Roman" w:eastAsia="Times New Roman" w:hAnsi="Times New Roman" w:cs="Times New Roman"/>
          <w:b/>
          <w:sz w:val="28"/>
          <w:szCs w:val="28"/>
          <w:lang w:eastAsia="ru-RU"/>
        </w:rPr>
        <w:t>раковин</w:t>
      </w:r>
      <w:r>
        <w:rPr>
          <w:rFonts w:ascii="Times New Roman" w:eastAsia="Times New Roman" w:hAnsi="Times New Roman" w:cs="Times New Roman"/>
          <w:b/>
          <w:sz w:val="28"/>
          <w:szCs w:val="28"/>
          <w:lang w:eastAsia="ru-RU"/>
        </w:rPr>
        <w:br/>
      </w:r>
      <w:r w:rsidRPr="00895F31">
        <w:rPr>
          <w:rFonts w:ascii="Times New Roman" w:eastAsia="Times New Roman" w:hAnsi="Times New Roman" w:cs="Times New Roman"/>
          <w:b/>
          <w:sz w:val="28"/>
          <w:szCs w:val="28"/>
          <w:lang w:eastAsia="ru-RU"/>
        </w:rPr>
        <w:t xml:space="preserve"> </w:t>
      </w:r>
      <w:r>
        <w:rPr>
          <w:rFonts w:ascii="Times New Roman" w:eastAsia="Times New Roman" w:hAnsi="Times New Roman" w:cs="Times New Roman"/>
          <w:b/>
          <w:sz w:val="28"/>
          <w:szCs w:val="28"/>
          <w:lang w:eastAsia="ru-RU"/>
        </w:rPr>
        <w:t>(</w:t>
      </w:r>
      <w:r w:rsidRPr="00895F31">
        <w:rPr>
          <w:rFonts w:ascii="Times New Roman" w:eastAsia="Times New Roman" w:hAnsi="Times New Roman" w:cs="Times New Roman"/>
          <w:b/>
          <w:sz w:val="28"/>
          <w:szCs w:val="28"/>
          <w:lang w:eastAsia="ru-RU"/>
        </w:rPr>
        <w:t>создание таблицы обмеров</w:t>
      </w:r>
      <w:r>
        <w:rPr>
          <w:rFonts w:ascii="Times New Roman" w:eastAsia="Times New Roman" w:hAnsi="Times New Roman" w:cs="Times New Roman"/>
          <w:b/>
          <w:sz w:val="28"/>
          <w:szCs w:val="28"/>
          <w:lang w:eastAsia="ru-RU"/>
        </w:rPr>
        <w:t>) и классификация моллюсков</w:t>
      </w:r>
    </w:p>
    <w:p w14:paraId="0E5E6A09" w14:textId="77777777" w:rsidR="00017567" w:rsidRDefault="00017567" w:rsidP="00017567">
      <w:pPr>
        <w:spacing w:after="0" w:line="240" w:lineRule="auto"/>
        <w:ind w:firstLine="567"/>
        <w:jc w:val="both"/>
        <w:rPr>
          <w:rFonts w:ascii="Times New Roman" w:eastAsia="Times New Roman" w:hAnsi="Times New Roman" w:cs="Times New Roman"/>
          <w:sz w:val="28"/>
          <w:szCs w:val="28"/>
          <w:lang w:eastAsia="ru-RU"/>
        </w:rPr>
      </w:pPr>
    </w:p>
    <w:p w14:paraId="57168CF2"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В ходе работы вместе с хранителем коллекции  была проанализирована полнота сведений, занесенных в инвентарные карточки и выяснили:</w:t>
      </w:r>
    </w:p>
    <w:p w14:paraId="172A0A2A" w14:textId="77777777" w:rsidR="00017567" w:rsidRPr="00895F31"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 в</w:t>
      </w:r>
      <w:r w:rsidRPr="00895F31">
        <w:rPr>
          <w:rFonts w:ascii="Times New Roman" w:eastAsia="Times New Roman" w:hAnsi="Times New Roman" w:cs="Times New Roman"/>
          <w:sz w:val="28"/>
          <w:szCs w:val="28"/>
          <w:lang w:eastAsia="ru-RU"/>
        </w:rPr>
        <w:t xml:space="preserve">се иконы научные исследователи хронологически относят к </w:t>
      </w:r>
      <w:r w:rsidRPr="00895F31">
        <w:rPr>
          <w:rFonts w:ascii="Times New Roman" w:eastAsia="Times New Roman" w:hAnsi="Times New Roman" w:cs="Times New Roman"/>
          <w:sz w:val="28"/>
          <w:szCs w:val="28"/>
          <w:lang w:val="en-US" w:eastAsia="ru-RU"/>
        </w:rPr>
        <w:t>XIX</w:t>
      </w:r>
      <w:r w:rsidRPr="00895F31">
        <w:rPr>
          <w:rFonts w:ascii="Times New Roman" w:eastAsia="Times New Roman" w:hAnsi="Times New Roman" w:cs="Times New Roman"/>
          <w:sz w:val="28"/>
          <w:szCs w:val="28"/>
          <w:lang w:eastAsia="ru-RU"/>
        </w:rPr>
        <w:t xml:space="preserve"> в</w:t>
      </w:r>
      <w:r w:rsidRPr="00895F31">
        <w:rPr>
          <w:rFonts w:ascii="Times New Roman" w:eastAsia="Times New Roman" w:hAnsi="Times New Roman" w:cs="Times New Roman"/>
          <w:sz w:val="28"/>
          <w:szCs w:val="28"/>
          <w:lang w:eastAsia="ru-RU"/>
        </w:rPr>
        <w:t>е</w:t>
      </w:r>
      <w:r w:rsidRPr="00895F31">
        <w:rPr>
          <w:rFonts w:ascii="Times New Roman" w:eastAsia="Times New Roman" w:hAnsi="Times New Roman" w:cs="Times New Roman"/>
          <w:sz w:val="28"/>
          <w:szCs w:val="28"/>
          <w:lang w:eastAsia="ru-RU"/>
        </w:rPr>
        <w:t>ку</w:t>
      </w:r>
      <w:r>
        <w:rPr>
          <w:rFonts w:ascii="Times New Roman" w:eastAsia="Times New Roman" w:hAnsi="Times New Roman" w:cs="Times New Roman"/>
          <w:sz w:val="28"/>
          <w:szCs w:val="28"/>
          <w:lang w:eastAsia="ru-RU"/>
        </w:rPr>
        <w:t>;</w:t>
      </w:r>
    </w:p>
    <w:p w14:paraId="42D4B677" w14:textId="77777777" w:rsidR="00017567" w:rsidRPr="00895F31"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 с</w:t>
      </w:r>
      <w:r w:rsidRPr="00895F31">
        <w:rPr>
          <w:rFonts w:ascii="Times New Roman" w:eastAsia="Times New Roman" w:hAnsi="Times New Roman" w:cs="Times New Roman"/>
          <w:sz w:val="28"/>
          <w:szCs w:val="28"/>
          <w:lang w:eastAsia="ru-RU"/>
        </w:rPr>
        <w:t>трана происхождения почти у всех икон, за исключением</w:t>
      </w:r>
      <w:r>
        <w:rPr>
          <w:rFonts w:ascii="Times New Roman" w:eastAsia="Times New Roman" w:hAnsi="Times New Roman" w:cs="Times New Roman"/>
          <w:sz w:val="28"/>
          <w:szCs w:val="28"/>
          <w:lang w:eastAsia="ru-RU"/>
        </w:rPr>
        <w:t xml:space="preserve"> дву</w:t>
      </w:r>
      <w:r w:rsidRPr="00895F31">
        <w:rPr>
          <w:rFonts w:ascii="Times New Roman" w:eastAsia="Times New Roman" w:hAnsi="Times New Roman" w:cs="Times New Roman"/>
          <w:sz w:val="28"/>
          <w:szCs w:val="28"/>
          <w:lang w:eastAsia="ru-RU"/>
        </w:rPr>
        <w:t>х пре</w:t>
      </w:r>
      <w:r w:rsidRPr="00895F31">
        <w:rPr>
          <w:rFonts w:ascii="Times New Roman" w:eastAsia="Times New Roman" w:hAnsi="Times New Roman" w:cs="Times New Roman"/>
          <w:sz w:val="28"/>
          <w:szCs w:val="28"/>
          <w:lang w:eastAsia="ru-RU"/>
        </w:rPr>
        <w:t>д</w:t>
      </w:r>
      <w:r w:rsidRPr="00895F31">
        <w:rPr>
          <w:rFonts w:ascii="Times New Roman" w:eastAsia="Times New Roman" w:hAnsi="Times New Roman" w:cs="Times New Roman"/>
          <w:sz w:val="28"/>
          <w:szCs w:val="28"/>
          <w:lang w:eastAsia="ru-RU"/>
        </w:rPr>
        <w:t xml:space="preserve">метов,  </w:t>
      </w:r>
      <w:r>
        <w:rPr>
          <w:rFonts w:ascii="Times New Roman" w:eastAsia="Times New Roman" w:hAnsi="Times New Roman" w:cs="Times New Roman"/>
          <w:sz w:val="28"/>
          <w:szCs w:val="28"/>
          <w:lang w:eastAsia="ru-RU"/>
        </w:rPr>
        <w:t>–</w:t>
      </w:r>
      <w:r w:rsidRPr="00895F31">
        <w:rPr>
          <w:rFonts w:ascii="Times New Roman" w:eastAsia="Times New Roman" w:hAnsi="Times New Roman" w:cs="Times New Roman"/>
          <w:sz w:val="28"/>
          <w:szCs w:val="28"/>
          <w:lang w:eastAsia="ru-RU"/>
        </w:rPr>
        <w:t xml:space="preserve"> Палестина</w:t>
      </w:r>
      <w:r>
        <w:rPr>
          <w:rFonts w:ascii="Times New Roman" w:eastAsia="Times New Roman" w:hAnsi="Times New Roman" w:cs="Times New Roman"/>
          <w:sz w:val="28"/>
          <w:szCs w:val="28"/>
          <w:lang w:eastAsia="ru-RU"/>
        </w:rPr>
        <w:t>;</w:t>
      </w:r>
      <w:r w:rsidRPr="00895F31">
        <w:rPr>
          <w:rFonts w:ascii="Times New Roman" w:eastAsia="Times New Roman" w:hAnsi="Times New Roman" w:cs="Times New Roman"/>
          <w:sz w:val="28"/>
          <w:szCs w:val="28"/>
          <w:lang w:eastAsia="ru-RU"/>
        </w:rPr>
        <w:t xml:space="preserve"> </w:t>
      </w:r>
    </w:p>
    <w:p w14:paraId="7568B876" w14:textId="77777777" w:rsidR="00017567" w:rsidRPr="00895F31"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в</w:t>
      </w:r>
      <w:r w:rsidRPr="00895F31">
        <w:rPr>
          <w:rFonts w:ascii="Times New Roman" w:eastAsia="Times New Roman" w:hAnsi="Times New Roman" w:cs="Times New Roman"/>
          <w:sz w:val="28"/>
          <w:szCs w:val="28"/>
          <w:lang w:eastAsia="ru-RU"/>
        </w:rPr>
        <w:t xml:space="preserve">се иконы имеют приблизительно одинаковые размеры, вероятно учитывающие </w:t>
      </w:r>
      <w:r>
        <w:rPr>
          <w:rFonts w:ascii="Times New Roman" w:eastAsia="Times New Roman" w:hAnsi="Times New Roman" w:cs="Times New Roman"/>
          <w:sz w:val="28"/>
          <w:szCs w:val="28"/>
          <w:lang w:eastAsia="ru-RU"/>
        </w:rPr>
        <w:t xml:space="preserve">наибольший </w:t>
      </w:r>
      <w:r w:rsidRPr="00895F31">
        <w:rPr>
          <w:rFonts w:ascii="Times New Roman" w:eastAsia="Times New Roman" w:hAnsi="Times New Roman" w:cs="Times New Roman"/>
          <w:sz w:val="28"/>
          <w:szCs w:val="28"/>
          <w:lang w:eastAsia="ru-RU"/>
        </w:rPr>
        <w:t>диаметр перламутрового покрытия раковины</w:t>
      </w:r>
      <w:r>
        <w:rPr>
          <w:rFonts w:ascii="Times New Roman" w:eastAsia="Times New Roman" w:hAnsi="Times New Roman" w:cs="Times New Roman"/>
          <w:sz w:val="28"/>
          <w:szCs w:val="28"/>
          <w:lang w:eastAsia="ru-RU"/>
        </w:rPr>
        <w:t>;</w:t>
      </w:r>
    </w:p>
    <w:p w14:paraId="4D7980C6" w14:textId="77777777" w:rsidR="00017567" w:rsidRPr="00895F31" w:rsidRDefault="00017567" w:rsidP="00017567">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 в</w:t>
      </w:r>
      <w:r w:rsidRPr="00895F31">
        <w:rPr>
          <w:rFonts w:ascii="Times New Roman" w:eastAsia="Times New Roman" w:hAnsi="Times New Roman" w:cs="Times New Roman"/>
          <w:sz w:val="28"/>
          <w:szCs w:val="28"/>
          <w:lang w:eastAsia="ru-RU"/>
        </w:rPr>
        <w:t xml:space="preserve"> графе «материал» указана «перламутровая раковина» без определ</w:t>
      </w:r>
      <w:r w:rsidRPr="00895F31">
        <w:rPr>
          <w:rFonts w:ascii="Times New Roman" w:eastAsia="Times New Roman" w:hAnsi="Times New Roman" w:cs="Times New Roman"/>
          <w:sz w:val="28"/>
          <w:szCs w:val="28"/>
          <w:lang w:eastAsia="ru-RU"/>
        </w:rPr>
        <w:t>е</w:t>
      </w:r>
      <w:r w:rsidRPr="00895F31">
        <w:rPr>
          <w:rFonts w:ascii="Times New Roman" w:eastAsia="Times New Roman" w:hAnsi="Times New Roman" w:cs="Times New Roman"/>
          <w:sz w:val="28"/>
          <w:szCs w:val="28"/>
          <w:lang w:eastAsia="ru-RU"/>
        </w:rPr>
        <w:t xml:space="preserve">ния рода моллюска. </w:t>
      </w:r>
    </w:p>
    <w:p w14:paraId="494E1A26" w14:textId="77777777" w:rsidR="00017567"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Было принято решение в ходе просмотра перемерить и взвесить на эле</w:t>
      </w:r>
      <w:r w:rsidRPr="006C6108">
        <w:rPr>
          <w:rFonts w:ascii="Times New Roman" w:eastAsia="Times New Roman" w:hAnsi="Times New Roman" w:cs="Times New Roman"/>
          <w:sz w:val="28"/>
          <w:szCs w:val="28"/>
          <w:lang w:eastAsia="ru-RU"/>
        </w:rPr>
        <w:t>к</w:t>
      </w:r>
      <w:r w:rsidRPr="006C6108">
        <w:rPr>
          <w:rFonts w:ascii="Times New Roman" w:eastAsia="Times New Roman" w:hAnsi="Times New Roman" w:cs="Times New Roman"/>
          <w:sz w:val="28"/>
          <w:szCs w:val="28"/>
          <w:lang w:eastAsia="ru-RU"/>
        </w:rPr>
        <w:t>тронных весах все раковины, после проделанной работы была составлена с</w:t>
      </w:r>
      <w:r w:rsidRPr="006C6108">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ответствующая  таблица, которая помогла нам подтвердить рабочую гипот</w:t>
      </w:r>
      <w:r>
        <w:rPr>
          <w:rFonts w:ascii="Times New Roman" w:eastAsia="Times New Roman" w:hAnsi="Times New Roman" w:cs="Times New Roman"/>
          <w:sz w:val="28"/>
          <w:szCs w:val="28"/>
          <w:lang w:eastAsia="ru-RU"/>
        </w:rPr>
        <w:t>е</w:t>
      </w:r>
      <w:r>
        <w:rPr>
          <w:rFonts w:ascii="Times New Roman" w:eastAsia="Times New Roman" w:hAnsi="Times New Roman" w:cs="Times New Roman"/>
          <w:sz w:val="28"/>
          <w:szCs w:val="28"/>
          <w:lang w:eastAsia="ru-RU"/>
        </w:rPr>
        <w:t xml:space="preserve">зу  по определению </w:t>
      </w:r>
      <w:r w:rsidRPr="006C6108">
        <w:rPr>
          <w:rFonts w:ascii="Times New Roman" w:eastAsia="Times New Roman" w:hAnsi="Times New Roman" w:cs="Times New Roman"/>
          <w:sz w:val="28"/>
          <w:szCs w:val="28"/>
          <w:lang w:eastAsia="ru-RU"/>
        </w:rPr>
        <w:t xml:space="preserve"> биологиче</w:t>
      </w:r>
      <w:r>
        <w:rPr>
          <w:rFonts w:ascii="Times New Roman" w:eastAsia="Times New Roman" w:hAnsi="Times New Roman" w:cs="Times New Roman"/>
          <w:sz w:val="28"/>
          <w:szCs w:val="28"/>
          <w:lang w:eastAsia="ru-RU"/>
        </w:rPr>
        <w:t>ского</w:t>
      </w:r>
      <w:r w:rsidRPr="006C6108">
        <w:rPr>
          <w:rFonts w:ascii="Times New Roman" w:eastAsia="Times New Roman" w:hAnsi="Times New Roman" w:cs="Times New Roman"/>
          <w:sz w:val="28"/>
          <w:szCs w:val="28"/>
          <w:lang w:eastAsia="ru-RU"/>
        </w:rPr>
        <w:t xml:space="preserve"> вид</w:t>
      </w:r>
      <w:r>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 xml:space="preserve"> морско</w:t>
      </w:r>
      <w:r>
        <w:rPr>
          <w:rFonts w:ascii="Times New Roman" w:eastAsia="Times New Roman" w:hAnsi="Times New Roman" w:cs="Times New Roman"/>
          <w:sz w:val="28"/>
          <w:szCs w:val="28"/>
          <w:lang w:eastAsia="ru-RU"/>
        </w:rPr>
        <w:t xml:space="preserve">го </w:t>
      </w:r>
      <w:r w:rsidRPr="006C6108">
        <w:rPr>
          <w:rFonts w:ascii="Times New Roman" w:eastAsia="Times New Roman" w:hAnsi="Times New Roman" w:cs="Times New Roman"/>
          <w:sz w:val="28"/>
          <w:szCs w:val="28"/>
          <w:lang w:eastAsia="ru-RU"/>
        </w:rPr>
        <w:t xml:space="preserve"> моллюска, чьи створки были использованы резчиком для представленных экспонатов.</w:t>
      </w:r>
    </w:p>
    <w:p w14:paraId="544E0510" w14:textId="77777777" w:rsidR="00017567" w:rsidRDefault="00017567" w:rsidP="00017567">
      <w:pPr>
        <w:spacing w:after="0" w:line="240" w:lineRule="auto"/>
        <w:ind w:firstLine="567"/>
        <w:jc w:val="both"/>
        <w:rPr>
          <w:rFonts w:ascii="Times New Roman" w:eastAsia="Times New Roman" w:hAnsi="Times New Roman" w:cs="Times New Roman"/>
          <w:color w:val="222222"/>
          <w:sz w:val="28"/>
          <w:szCs w:val="28"/>
          <w:shd w:val="clear" w:color="auto" w:fill="FFFFFF"/>
        </w:rPr>
      </w:pPr>
      <w:r>
        <w:rPr>
          <w:rFonts w:ascii="Times New Roman" w:eastAsia="Times New Roman" w:hAnsi="Times New Roman" w:cs="Times New Roman"/>
          <w:color w:val="222222"/>
          <w:sz w:val="28"/>
          <w:szCs w:val="28"/>
          <w:shd w:val="clear" w:color="auto" w:fill="FFFFFF"/>
        </w:rPr>
        <w:t>В ходе работы было принято решение попытаться  определить возраст моллюска по линиям прирастания, которые возможно разглядеть и посчитать на отпечатке мускула-замыкателя (аддуктора)  и на спиле вблизи верхушки раковины.  Раковины были просмотрены под микроскопом  и сфотографир</w:t>
      </w:r>
      <w:r>
        <w:rPr>
          <w:rFonts w:ascii="Times New Roman" w:eastAsia="Times New Roman" w:hAnsi="Times New Roman" w:cs="Times New Roman"/>
          <w:color w:val="222222"/>
          <w:sz w:val="28"/>
          <w:szCs w:val="28"/>
          <w:shd w:val="clear" w:color="auto" w:fill="FFFFFF"/>
        </w:rPr>
        <w:t>о</w:t>
      </w:r>
      <w:r>
        <w:rPr>
          <w:rFonts w:ascii="Times New Roman" w:eastAsia="Times New Roman" w:hAnsi="Times New Roman" w:cs="Times New Roman"/>
          <w:color w:val="222222"/>
          <w:sz w:val="28"/>
          <w:szCs w:val="28"/>
          <w:shd w:val="clear" w:color="auto" w:fill="FFFFFF"/>
        </w:rPr>
        <w:t>ваны в режиме макросъемки с шестикратным увеличением. Возраст  особи определяют, как число таких линий плюс два, поскольку первая линия обр</w:t>
      </w:r>
      <w:r>
        <w:rPr>
          <w:rFonts w:ascii="Times New Roman" w:eastAsia="Times New Roman" w:hAnsi="Times New Roman" w:cs="Times New Roman"/>
          <w:color w:val="222222"/>
          <w:sz w:val="28"/>
          <w:szCs w:val="28"/>
          <w:shd w:val="clear" w:color="auto" w:fill="FFFFFF"/>
        </w:rPr>
        <w:t>а</w:t>
      </w:r>
      <w:r>
        <w:rPr>
          <w:rFonts w:ascii="Times New Roman" w:eastAsia="Times New Roman" w:hAnsi="Times New Roman" w:cs="Times New Roman"/>
          <w:color w:val="222222"/>
          <w:sz w:val="28"/>
          <w:szCs w:val="28"/>
          <w:shd w:val="clear" w:color="auto" w:fill="FFFFFF"/>
        </w:rPr>
        <w:t xml:space="preserve">зуется, как правило,  на третьем году жизни. В итоге проведенного подсчета  мы определили,  что возраст  моллюсков,  использованных для наших икон,   колеблется от восьми до двенадцати лет. Это возраст особей моллюсков на момент добычи. </w:t>
      </w:r>
    </w:p>
    <w:p w14:paraId="502507CF" w14:textId="77777777" w:rsidR="00017567" w:rsidRPr="00784AF9"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Чтобы определить какие именно моллюски водились в прибрежных в</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 xml:space="preserve">дах Палестины, мы обратились к классификации известного минеролога </w:t>
      </w:r>
      <w:r w:rsidRPr="006C6108">
        <w:rPr>
          <w:rFonts w:ascii="Times New Roman" w:eastAsia="Times New Roman" w:hAnsi="Times New Roman" w:cs="Times New Roman"/>
          <w:sz w:val="28"/>
          <w:szCs w:val="28"/>
          <w:lang w:val="en-US" w:eastAsia="ru-RU"/>
        </w:rPr>
        <w:t>XIX</w:t>
      </w:r>
      <w:r w:rsidRPr="006C6108">
        <w:rPr>
          <w:rFonts w:ascii="Times New Roman" w:eastAsia="Times New Roman" w:hAnsi="Times New Roman" w:cs="Times New Roman"/>
          <w:sz w:val="28"/>
          <w:szCs w:val="28"/>
          <w:lang w:eastAsia="ru-RU"/>
        </w:rPr>
        <w:t xml:space="preserve"> века Генриха Смита.</w:t>
      </w:r>
      <w:r>
        <w:rPr>
          <w:rFonts w:ascii="Times New Roman" w:eastAsia="Times New Roman" w:hAnsi="Times New Roman" w:cs="Times New Roman"/>
          <w:sz w:val="28"/>
          <w:szCs w:val="28"/>
          <w:lang w:eastAsia="ru-RU"/>
        </w:rPr>
        <w:t xml:space="preserve"> </w:t>
      </w:r>
      <w:r w:rsidRPr="006C6108">
        <w:rPr>
          <w:rFonts w:ascii="Times New Roman" w:hAnsi="Times New Roman" w:cs="Times New Roman"/>
          <w:sz w:val="28"/>
          <w:szCs w:val="28"/>
        </w:rPr>
        <w:t>В своей книге «Драгоценные камни» Г. Смит</w:t>
      </w:r>
      <w:r w:rsidRPr="006C6108">
        <w:rPr>
          <w:rStyle w:val="a5"/>
          <w:rFonts w:ascii="Times New Roman" w:hAnsi="Times New Roman" w:cs="Times New Roman"/>
          <w:sz w:val="28"/>
          <w:szCs w:val="28"/>
        </w:rPr>
        <w:footnoteReference w:id="25"/>
      </w:r>
      <w:r w:rsidRPr="006C6108">
        <w:rPr>
          <w:rFonts w:ascii="Times New Roman" w:hAnsi="Times New Roman" w:cs="Times New Roman"/>
          <w:sz w:val="28"/>
          <w:szCs w:val="28"/>
        </w:rPr>
        <w:t xml:space="preserve">  прив</w:t>
      </w:r>
      <w:r w:rsidRPr="006C6108">
        <w:rPr>
          <w:rFonts w:ascii="Times New Roman" w:hAnsi="Times New Roman" w:cs="Times New Roman"/>
          <w:sz w:val="28"/>
          <w:szCs w:val="28"/>
        </w:rPr>
        <w:t>о</w:t>
      </w:r>
      <w:r w:rsidRPr="006C6108">
        <w:rPr>
          <w:rFonts w:ascii="Times New Roman" w:hAnsi="Times New Roman" w:cs="Times New Roman"/>
          <w:sz w:val="28"/>
          <w:szCs w:val="28"/>
        </w:rPr>
        <w:t>дит очень подробную информацию о разновидностях моллюсков с перламу</w:t>
      </w:r>
      <w:r w:rsidRPr="006C6108">
        <w:rPr>
          <w:rFonts w:ascii="Times New Roman" w:hAnsi="Times New Roman" w:cs="Times New Roman"/>
          <w:sz w:val="28"/>
          <w:szCs w:val="28"/>
        </w:rPr>
        <w:t>т</w:t>
      </w:r>
      <w:r w:rsidRPr="006C6108">
        <w:rPr>
          <w:rFonts w:ascii="Times New Roman" w:hAnsi="Times New Roman" w:cs="Times New Roman"/>
          <w:sz w:val="28"/>
          <w:szCs w:val="28"/>
        </w:rPr>
        <w:t>ровыми раковинами. Наибольший интерес</w:t>
      </w:r>
      <w:r>
        <w:rPr>
          <w:rFonts w:ascii="Times New Roman" w:hAnsi="Times New Roman" w:cs="Times New Roman"/>
          <w:sz w:val="28"/>
          <w:szCs w:val="28"/>
        </w:rPr>
        <w:t xml:space="preserve"> для нас </w:t>
      </w:r>
      <w:r w:rsidRPr="006C6108">
        <w:rPr>
          <w:rFonts w:ascii="Times New Roman" w:hAnsi="Times New Roman" w:cs="Times New Roman"/>
          <w:sz w:val="28"/>
          <w:szCs w:val="28"/>
        </w:rPr>
        <w:t xml:space="preserve"> представляет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margaritifera</w:t>
      </w:r>
      <w:r w:rsidRPr="006C6108">
        <w:rPr>
          <w:rFonts w:ascii="Times New Roman" w:hAnsi="Times New Roman" w:cs="Times New Roman"/>
          <w:sz w:val="28"/>
          <w:szCs w:val="28"/>
        </w:rPr>
        <w:t xml:space="preserve">. Автор пишет, что этот вид моллюсков превосходит другие как источник перламутра. Это устрица-жемчужница распространена у северного побережья Австралии. </w:t>
      </w:r>
      <w:r>
        <w:rPr>
          <w:rFonts w:ascii="Times New Roman" w:hAnsi="Times New Roman" w:cs="Times New Roman"/>
          <w:sz w:val="28"/>
          <w:szCs w:val="28"/>
        </w:rPr>
        <w:t>Размер ее д</w:t>
      </w:r>
      <w:r w:rsidRPr="006C6108">
        <w:rPr>
          <w:rFonts w:ascii="Times New Roman" w:hAnsi="Times New Roman" w:cs="Times New Roman"/>
          <w:sz w:val="28"/>
          <w:szCs w:val="28"/>
        </w:rPr>
        <w:t>остаточно крупный, до 20 см в диаметре. Этот моллюск ценится главным образом из-за своей раковины и лишь иногда и</w:t>
      </w:r>
      <w:r>
        <w:rPr>
          <w:rFonts w:ascii="Times New Roman" w:hAnsi="Times New Roman" w:cs="Times New Roman"/>
          <w:sz w:val="28"/>
          <w:szCs w:val="28"/>
        </w:rPr>
        <w:t>з</w:t>
      </w:r>
      <w:r w:rsidRPr="006C6108">
        <w:rPr>
          <w:rFonts w:ascii="Times New Roman" w:hAnsi="Times New Roman" w:cs="Times New Roman"/>
          <w:sz w:val="28"/>
          <w:szCs w:val="28"/>
        </w:rPr>
        <w:t>-за содержащихся в раковинах жемчужин. Он пользуется широким распр</w:t>
      </w:r>
      <w:r w:rsidRPr="006C6108">
        <w:rPr>
          <w:rFonts w:ascii="Times New Roman" w:hAnsi="Times New Roman" w:cs="Times New Roman"/>
          <w:sz w:val="28"/>
          <w:szCs w:val="28"/>
        </w:rPr>
        <w:t>о</w:t>
      </w:r>
      <w:r w:rsidRPr="006C6108">
        <w:rPr>
          <w:rFonts w:ascii="Times New Roman" w:hAnsi="Times New Roman" w:cs="Times New Roman"/>
          <w:sz w:val="28"/>
          <w:szCs w:val="28"/>
        </w:rPr>
        <w:t>странением и подразделяется на ряд разновидностей.  Одна из них – раков</w:t>
      </w:r>
      <w:r w:rsidRPr="006C6108">
        <w:rPr>
          <w:rFonts w:ascii="Times New Roman" w:hAnsi="Times New Roman" w:cs="Times New Roman"/>
          <w:sz w:val="28"/>
          <w:szCs w:val="28"/>
        </w:rPr>
        <w:t>и</w:t>
      </w:r>
      <w:r w:rsidRPr="006C6108">
        <w:rPr>
          <w:rFonts w:ascii="Times New Roman" w:hAnsi="Times New Roman" w:cs="Times New Roman"/>
          <w:sz w:val="28"/>
          <w:szCs w:val="28"/>
        </w:rPr>
        <w:t>ны из Австралии, которые характеризуются черной окраской края раковины. Другие, более мелкие</w:t>
      </w:r>
      <w:r>
        <w:rPr>
          <w:rFonts w:ascii="Times New Roman" w:hAnsi="Times New Roman" w:cs="Times New Roman"/>
          <w:sz w:val="28"/>
          <w:szCs w:val="28"/>
        </w:rPr>
        <w:t>,</w:t>
      </w:r>
      <w:r w:rsidRPr="006C6108">
        <w:rPr>
          <w:rFonts w:ascii="Times New Roman" w:hAnsi="Times New Roman" w:cs="Times New Roman"/>
          <w:sz w:val="28"/>
          <w:szCs w:val="28"/>
        </w:rPr>
        <w:t xml:space="preserve"> встречаются в Персидском заливе; они добываются ради перламутра, который известен как «бомбейская раковина». Перламутр этих раковин слегка розовый, а по краю зеленовато-желтый. Близкая разн</w:t>
      </w:r>
      <w:r w:rsidRPr="006C6108">
        <w:rPr>
          <w:rFonts w:ascii="Times New Roman" w:hAnsi="Times New Roman" w:cs="Times New Roman"/>
          <w:sz w:val="28"/>
          <w:szCs w:val="28"/>
        </w:rPr>
        <w:t>о</w:t>
      </w:r>
      <w:r w:rsidRPr="006C6108">
        <w:rPr>
          <w:rFonts w:ascii="Times New Roman" w:hAnsi="Times New Roman" w:cs="Times New Roman"/>
          <w:sz w:val="28"/>
          <w:szCs w:val="28"/>
        </w:rPr>
        <w:lastRenderedPageBreak/>
        <w:t>видность, обитающая в Красном море, обладает более темным перламутр</w:t>
      </w:r>
      <w:r w:rsidRPr="006C6108">
        <w:rPr>
          <w:rFonts w:ascii="Times New Roman" w:hAnsi="Times New Roman" w:cs="Times New Roman"/>
          <w:sz w:val="28"/>
          <w:szCs w:val="28"/>
        </w:rPr>
        <w:t>о</w:t>
      </w:r>
      <w:r w:rsidRPr="006C6108">
        <w:rPr>
          <w:rFonts w:ascii="Times New Roman" w:hAnsi="Times New Roman" w:cs="Times New Roman"/>
          <w:sz w:val="28"/>
          <w:szCs w:val="28"/>
        </w:rPr>
        <w:t>вым слоем, который называется «египетской раковиной», или «александри</w:t>
      </w:r>
      <w:r w:rsidRPr="006C6108">
        <w:rPr>
          <w:rFonts w:ascii="Times New Roman" w:hAnsi="Times New Roman" w:cs="Times New Roman"/>
          <w:sz w:val="28"/>
          <w:szCs w:val="28"/>
        </w:rPr>
        <w:t>й</w:t>
      </w:r>
      <w:r w:rsidRPr="006C6108">
        <w:rPr>
          <w:rFonts w:ascii="Times New Roman" w:hAnsi="Times New Roman" w:cs="Times New Roman"/>
          <w:sz w:val="28"/>
          <w:szCs w:val="28"/>
        </w:rPr>
        <w:t xml:space="preserve">ской раковиной», потому что до открытия Суэцкого канала эти раковины продавались в Александрии. </w:t>
      </w:r>
    </w:p>
    <w:p w14:paraId="37A9779A"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 xml:space="preserve">Наиболее крупой из жемчужных устриц является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maxima</w:t>
      </w:r>
      <w:r w:rsidRPr="006C6108">
        <w:rPr>
          <w:rFonts w:ascii="Times New Roman" w:hAnsi="Times New Roman" w:cs="Times New Roman"/>
          <w:sz w:val="28"/>
          <w:szCs w:val="28"/>
        </w:rPr>
        <w:t>, кот</w:t>
      </w:r>
      <w:r w:rsidRPr="006C6108">
        <w:rPr>
          <w:rFonts w:ascii="Times New Roman" w:hAnsi="Times New Roman" w:cs="Times New Roman"/>
          <w:sz w:val="28"/>
          <w:szCs w:val="28"/>
        </w:rPr>
        <w:t>о</w:t>
      </w:r>
      <w:r w:rsidRPr="006C6108">
        <w:rPr>
          <w:rFonts w:ascii="Times New Roman" w:hAnsi="Times New Roman" w:cs="Times New Roman"/>
          <w:sz w:val="28"/>
          <w:szCs w:val="28"/>
        </w:rPr>
        <w:t>рая обитает у северных и западных берегов Австралии и Малаккского пол</w:t>
      </w:r>
      <w:r w:rsidRPr="006C6108">
        <w:rPr>
          <w:rFonts w:ascii="Times New Roman" w:hAnsi="Times New Roman" w:cs="Times New Roman"/>
          <w:sz w:val="28"/>
          <w:szCs w:val="28"/>
        </w:rPr>
        <w:t>у</w:t>
      </w:r>
      <w:r w:rsidRPr="006C6108">
        <w:rPr>
          <w:rFonts w:ascii="Times New Roman" w:hAnsi="Times New Roman" w:cs="Times New Roman"/>
          <w:sz w:val="28"/>
          <w:szCs w:val="28"/>
        </w:rPr>
        <w:t>острова. Раковины этого вида имеют приблизительно 30 см в диаметре. А п</w:t>
      </w:r>
      <w:r w:rsidRPr="006C6108">
        <w:rPr>
          <w:rFonts w:ascii="Times New Roman" w:hAnsi="Times New Roman" w:cs="Times New Roman"/>
          <w:sz w:val="28"/>
          <w:szCs w:val="28"/>
        </w:rPr>
        <w:t>а</w:t>
      </w:r>
      <w:r w:rsidRPr="006C6108">
        <w:rPr>
          <w:rFonts w:ascii="Times New Roman" w:hAnsi="Times New Roman" w:cs="Times New Roman"/>
          <w:sz w:val="28"/>
          <w:szCs w:val="28"/>
        </w:rPr>
        <w:t>ра створок весит до 5,5 кг. Они дают самые крупные жемчужины, но ко</w:t>
      </w:r>
      <w:r w:rsidRPr="006C6108">
        <w:rPr>
          <w:rFonts w:ascii="Times New Roman" w:hAnsi="Times New Roman" w:cs="Times New Roman"/>
          <w:sz w:val="28"/>
          <w:szCs w:val="28"/>
        </w:rPr>
        <w:t>м</w:t>
      </w:r>
      <w:r w:rsidRPr="006C6108">
        <w:rPr>
          <w:rFonts w:ascii="Times New Roman" w:hAnsi="Times New Roman" w:cs="Times New Roman"/>
          <w:sz w:val="28"/>
          <w:szCs w:val="28"/>
        </w:rPr>
        <w:t>мерческая ценность их заключается преимущественно в перламутре, который называется в соответствии с названиями центров их сбыта: сиднейская, квинслендская, дарвинская</w:t>
      </w:r>
      <w:r>
        <w:rPr>
          <w:rFonts w:ascii="Times New Roman" w:hAnsi="Times New Roman" w:cs="Times New Roman"/>
          <w:sz w:val="28"/>
          <w:szCs w:val="28"/>
        </w:rPr>
        <w:t>,</w:t>
      </w:r>
      <w:r w:rsidRPr="006C6108">
        <w:rPr>
          <w:rFonts w:ascii="Times New Roman" w:hAnsi="Times New Roman" w:cs="Times New Roman"/>
          <w:sz w:val="28"/>
          <w:szCs w:val="28"/>
        </w:rPr>
        <w:t xml:space="preserve"> Западно-австралийская, новогвинейская,  м</w:t>
      </w:r>
      <w:r w:rsidRPr="006C6108">
        <w:rPr>
          <w:rFonts w:ascii="Times New Roman" w:hAnsi="Times New Roman" w:cs="Times New Roman"/>
          <w:sz w:val="28"/>
          <w:szCs w:val="28"/>
        </w:rPr>
        <w:t>а</w:t>
      </w:r>
      <w:r w:rsidRPr="006C6108">
        <w:rPr>
          <w:rFonts w:ascii="Times New Roman" w:hAnsi="Times New Roman" w:cs="Times New Roman"/>
          <w:sz w:val="28"/>
          <w:szCs w:val="28"/>
        </w:rPr>
        <w:t>нильская,  макасарская или мергуйская раковины. Перламутр раковин из ра</w:t>
      </w:r>
      <w:r w:rsidRPr="006C6108">
        <w:rPr>
          <w:rFonts w:ascii="Times New Roman" w:hAnsi="Times New Roman" w:cs="Times New Roman"/>
          <w:sz w:val="28"/>
          <w:szCs w:val="28"/>
        </w:rPr>
        <w:t>з</w:t>
      </w:r>
      <w:r w:rsidRPr="006C6108">
        <w:rPr>
          <w:rFonts w:ascii="Times New Roman" w:hAnsi="Times New Roman" w:cs="Times New Roman"/>
          <w:sz w:val="28"/>
          <w:szCs w:val="28"/>
        </w:rPr>
        <w:t>личных районов характеризуется небольшими различиями в окраске. Так,  у австралийских раковин он почти однообразный серебристо-белый, у раковин Макасара перламутр сходен по цвету, но лучше ирридирует, а у манильских раковин он обладает широкой золотистой каймой.</w:t>
      </w:r>
    </w:p>
    <w:p w14:paraId="7B5E1BE5"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 xml:space="preserve">Небольшой по размеру является вид </w:t>
      </w:r>
      <w:r w:rsidRPr="006C6108">
        <w:rPr>
          <w:rFonts w:ascii="Times New Roman" w:hAnsi="Times New Roman" w:cs="Times New Roman"/>
          <w:sz w:val="28"/>
          <w:szCs w:val="28"/>
          <w:lang w:val="en-US"/>
        </w:rPr>
        <w:t>Pinctada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carhiarium</w:t>
      </w:r>
      <w:r w:rsidRPr="006C6108">
        <w:rPr>
          <w:rFonts w:ascii="Times New Roman" w:hAnsi="Times New Roman" w:cs="Times New Roman"/>
          <w:sz w:val="28"/>
          <w:szCs w:val="28"/>
        </w:rPr>
        <w:t>, он обитает в з</w:t>
      </w:r>
      <w:r w:rsidRPr="006C6108">
        <w:rPr>
          <w:rFonts w:ascii="Times New Roman" w:hAnsi="Times New Roman" w:cs="Times New Roman"/>
          <w:sz w:val="28"/>
          <w:szCs w:val="28"/>
        </w:rPr>
        <w:t>а</w:t>
      </w:r>
      <w:r w:rsidRPr="006C6108">
        <w:rPr>
          <w:rFonts w:ascii="Times New Roman" w:hAnsi="Times New Roman" w:cs="Times New Roman"/>
          <w:sz w:val="28"/>
          <w:szCs w:val="28"/>
        </w:rPr>
        <w:t xml:space="preserve">ливе Шаркс-Бей на побережье западной Австралии. Эти раковины диаметром около 8 см имеют желтовато-зеленый перламутровый слой с бледно-желтой окраской края. Также небольшими раковинами характеризуется </w:t>
      </w:r>
      <w:r w:rsidRPr="006C6108">
        <w:rPr>
          <w:rFonts w:ascii="Times New Roman" w:hAnsi="Times New Roman" w:cs="Times New Roman"/>
          <w:sz w:val="28"/>
          <w:szCs w:val="28"/>
          <w:lang w:val="en-US"/>
        </w:rPr>
        <w:t>Pinctada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rad</w:t>
      </w:r>
      <w:r w:rsidRPr="006C6108">
        <w:rPr>
          <w:rFonts w:ascii="Times New Roman" w:hAnsi="Times New Roman" w:cs="Times New Roman"/>
          <w:sz w:val="28"/>
          <w:szCs w:val="28"/>
          <w:lang w:val="en-US"/>
        </w:rPr>
        <w:t>i</w:t>
      </w:r>
      <w:r w:rsidRPr="006C6108">
        <w:rPr>
          <w:rFonts w:ascii="Times New Roman" w:hAnsi="Times New Roman" w:cs="Times New Roman"/>
          <w:sz w:val="28"/>
          <w:szCs w:val="28"/>
          <w:lang w:val="en-US"/>
        </w:rPr>
        <w:t>ata</w:t>
      </w:r>
      <w:r w:rsidRPr="006C6108">
        <w:rPr>
          <w:rFonts w:ascii="Times New Roman" w:hAnsi="Times New Roman" w:cs="Times New Roman"/>
          <w:sz w:val="28"/>
          <w:szCs w:val="28"/>
        </w:rPr>
        <w:t>, обитающая главным образом близ острова Маргарита  у берегов Венес</w:t>
      </w:r>
      <w:r w:rsidRPr="006C6108">
        <w:rPr>
          <w:rFonts w:ascii="Times New Roman" w:hAnsi="Times New Roman" w:cs="Times New Roman"/>
          <w:sz w:val="28"/>
          <w:szCs w:val="28"/>
        </w:rPr>
        <w:t>у</w:t>
      </w:r>
      <w:r w:rsidRPr="006C6108">
        <w:rPr>
          <w:rFonts w:ascii="Times New Roman" w:hAnsi="Times New Roman" w:cs="Times New Roman"/>
          <w:sz w:val="28"/>
          <w:szCs w:val="28"/>
        </w:rPr>
        <w:t xml:space="preserve">эллы, и </w:t>
      </w:r>
      <w:r w:rsidRPr="006C6108">
        <w:rPr>
          <w:rFonts w:ascii="Times New Roman" w:hAnsi="Times New Roman" w:cs="Times New Roman"/>
          <w:sz w:val="28"/>
          <w:szCs w:val="28"/>
          <w:lang w:val="en-US"/>
        </w:rPr>
        <w:t>Pinctada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martensi</w:t>
      </w:r>
      <w:r w:rsidRPr="006C6108">
        <w:rPr>
          <w:rFonts w:ascii="Times New Roman" w:hAnsi="Times New Roman" w:cs="Times New Roman"/>
          <w:sz w:val="28"/>
          <w:szCs w:val="28"/>
        </w:rPr>
        <w:t>, живущая близ островов у южного побережья Яп</w:t>
      </w:r>
      <w:r w:rsidRPr="006C6108">
        <w:rPr>
          <w:rFonts w:ascii="Times New Roman" w:hAnsi="Times New Roman" w:cs="Times New Roman"/>
          <w:sz w:val="28"/>
          <w:szCs w:val="28"/>
        </w:rPr>
        <w:t>о</w:t>
      </w:r>
      <w:r w:rsidRPr="006C6108">
        <w:rPr>
          <w:rFonts w:ascii="Times New Roman" w:hAnsi="Times New Roman" w:cs="Times New Roman"/>
          <w:sz w:val="28"/>
          <w:szCs w:val="28"/>
        </w:rPr>
        <w:t>нии.</w:t>
      </w:r>
    </w:p>
    <w:p w14:paraId="64610EEF" w14:textId="77777777" w:rsidR="00017567"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 xml:space="preserve">Благодаря такой подробной классификации, мы сделали предположение о том, что исследуемые нами экспонаты сделаны из раковины жемчужницы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margaritifera</w:t>
      </w:r>
      <w:r w:rsidRPr="006C6108">
        <w:rPr>
          <w:rFonts w:ascii="Times New Roman" w:hAnsi="Times New Roman" w:cs="Times New Roman"/>
          <w:sz w:val="28"/>
          <w:szCs w:val="28"/>
        </w:rPr>
        <w:t>. Именно этот вид моллюска был широко распространен в Персидском заливе и Красном море в непосредственной близости от Пал</w:t>
      </w:r>
      <w:r w:rsidRPr="006C6108">
        <w:rPr>
          <w:rFonts w:ascii="Times New Roman" w:hAnsi="Times New Roman" w:cs="Times New Roman"/>
          <w:sz w:val="28"/>
          <w:szCs w:val="28"/>
        </w:rPr>
        <w:t>е</w:t>
      </w:r>
      <w:r w:rsidRPr="006C6108">
        <w:rPr>
          <w:rFonts w:ascii="Times New Roman" w:hAnsi="Times New Roman" w:cs="Times New Roman"/>
          <w:sz w:val="28"/>
          <w:szCs w:val="28"/>
        </w:rPr>
        <w:t>стины.  Г. Смит описывает еще одну жемчужную раковину, в изобилии об</w:t>
      </w:r>
      <w:r w:rsidRPr="006C6108">
        <w:rPr>
          <w:rFonts w:ascii="Times New Roman" w:hAnsi="Times New Roman" w:cs="Times New Roman"/>
          <w:sz w:val="28"/>
          <w:szCs w:val="28"/>
        </w:rPr>
        <w:t>и</w:t>
      </w:r>
      <w:r w:rsidRPr="006C6108">
        <w:rPr>
          <w:rFonts w:ascii="Times New Roman" w:hAnsi="Times New Roman" w:cs="Times New Roman"/>
          <w:sz w:val="28"/>
          <w:szCs w:val="28"/>
        </w:rPr>
        <w:t xml:space="preserve">тающую в Персидском заливе: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vulgaris</w:t>
      </w:r>
      <w:r w:rsidRPr="006C6108">
        <w:rPr>
          <w:rFonts w:ascii="Times New Roman" w:hAnsi="Times New Roman" w:cs="Times New Roman"/>
          <w:sz w:val="28"/>
          <w:szCs w:val="28"/>
        </w:rPr>
        <w:t>. Однако раковины этого мо</w:t>
      </w:r>
      <w:r w:rsidRPr="006C6108">
        <w:rPr>
          <w:rFonts w:ascii="Times New Roman" w:hAnsi="Times New Roman" w:cs="Times New Roman"/>
          <w:sz w:val="28"/>
          <w:szCs w:val="28"/>
        </w:rPr>
        <w:t>л</w:t>
      </w:r>
      <w:r w:rsidRPr="006C6108">
        <w:rPr>
          <w:rFonts w:ascii="Times New Roman" w:hAnsi="Times New Roman" w:cs="Times New Roman"/>
          <w:sz w:val="28"/>
          <w:szCs w:val="28"/>
        </w:rPr>
        <w:t xml:space="preserve">люска сравнительно невелики </w:t>
      </w:r>
      <w:r>
        <w:rPr>
          <w:rFonts w:ascii="Times New Roman" w:hAnsi="Times New Roman" w:cs="Times New Roman"/>
          <w:sz w:val="28"/>
          <w:szCs w:val="28"/>
        </w:rPr>
        <w:t>–</w:t>
      </w:r>
      <w:r w:rsidRPr="006C6108">
        <w:rPr>
          <w:rFonts w:ascii="Times New Roman" w:hAnsi="Times New Roman" w:cs="Times New Roman"/>
          <w:sz w:val="28"/>
          <w:szCs w:val="28"/>
        </w:rPr>
        <w:t xml:space="preserve">  6 см в диаметре, а диаметр наших икон  зн</w:t>
      </w:r>
      <w:r w:rsidRPr="006C6108">
        <w:rPr>
          <w:rFonts w:ascii="Times New Roman" w:hAnsi="Times New Roman" w:cs="Times New Roman"/>
          <w:sz w:val="28"/>
          <w:szCs w:val="28"/>
        </w:rPr>
        <w:t>а</w:t>
      </w:r>
      <w:r w:rsidRPr="006C6108">
        <w:rPr>
          <w:rFonts w:ascii="Times New Roman" w:hAnsi="Times New Roman" w:cs="Times New Roman"/>
          <w:sz w:val="28"/>
          <w:szCs w:val="28"/>
        </w:rPr>
        <w:t>чительно крупнее.</w:t>
      </w:r>
      <w:r>
        <w:rPr>
          <w:rFonts w:ascii="Times New Roman" w:hAnsi="Times New Roman" w:cs="Times New Roman"/>
          <w:sz w:val="28"/>
          <w:szCs w:val="28"/>
        </w:rPr>
        <w:t xml:space="preserve"> </w:t>
      </w:r>
    </w:p>
    <w:p w14:paraId="7A86D2A5" w14:textId="77777777" w:rsidR="00017567" w:rsidRPr="00C96E66" w:rsidRDefault="00017567" w:rsidP="00017567">
      <w:pPr>
        <w:spacing w:after="0" w:line="240" w:lineRule="auto"/>
        <w:rPr>
          <w:rFonts w:ascii="Times New Roman" w:eastAsia="Times New Roman" w:hAnsi="Times New Roman" w:cs="Times New Roman"/>
          <w:color w:val="222222"/>
          <w:sz w:val="28"/>
          <w:szCs w:val="28"/>
          <w:shd w:val="clear" w:color="auto" w:fill="FFFFFF"/>
        </w:rPr>
      </w:pPr>
      <w:r w:rsidRPr="006C6108">
        <w:rPr>
          <w:rFonts w:ascii="Times New Roman" w:eastAsia="Times New Roman" w:hAnsi="Times New Roman" w:cs="Times New Roman"/>
          <w:sz w:val="28"/>
          <w:szCs w:val="28"/>
          <w:lang w:eastAsia="ru-RU"/>
        </w:rPr>
        <w:t>Логично предположить, что мастера-резчики использовали местный матер</w:t>
      </w:r>
      <w:r w:rsidRPr="006C6108">
        <w:rPr>
          <w:rFonts w:ascii="Times New Roman" w:eastAsia="Times New Roman" w:hAnsi="Times New Roman" w:cs="Times New Roman"/>
          <w:sz w:val="28"/>
          <w:szCs w:val="28"/>
          <w:lang w:eastAsia="ru-RU"/>
        </w:rPr>
        <w:t>и</w:t>
      </w:r>
      <w:r w:rsidRPr="006C6108">
        <w:rPr>
          <w:rFonts w:ascii="Times New Roman" w:eastAsia="Times New Roman" w:hAnsi="Times New Roman" w:cs="Times New Roman"/>
          <w:sz w:val="28"/>
          <w:szCs w:val="28"/>
          <w:lang w:eastAsia="ru-RU"/>
        </w:rPr>
        <w:t xml:space="preserve">ал для изготовления своих изделий, тем более что этого материала было в более чем достаточном количестве. </w:t>
      </w:r>
    </w:p>
    <w:p w14:paraId="214BEC65"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Подтверждение сделанному нами выводу мы нашли в каталоге выставки государственного Эрмитажа «Монолог в честь раковины»</w:t>
      </w:r>
      <w:r w:rsidRPr="006C6108">
        <w:rPr>
          <w:rStyle w:val="a5"/>
          <w:rFonts w:ascii="Times New Roman" w:hAnsi="Times New Roman" w:cs="Times New Roman"/>
          <w:sz w:val="28"/>
          <w:szCs w:val="28"/>
        </w:rPr>
        <w:footnoteReference w:id="26"/>
      </w:r>
      <w:r>
        <w:rPr>
          <w:rFonts w:ascii="Times New Roman" w:hAnsi="Times New Roman" w:cs="Times New Roman"/>
          <w:sz w:val="28"/>
          <w:szCs w:val="28"/>
        </w:rPr>
        <w:t>.</w:t>
      </w:r>
      <w:r w:rsidRPr="006C6108">
        <w:rPr>
          <w:rFonts w:ascii="Times New Roman" w:hAnsi="Times New Roman" w:cs="Times New Roman"/>
          <w:sz w:val="28"/>
          <w:szCs w:val="28"/>
        </w:rPr>
        <w:t xml:space="preserve"> Авторы опис</w:t>
      </w:r>
      <w:r w:rsidRPr="006C6108">
        <w:rPr>
          <w:rFonts w:ascii="Times New Roman" w:hAnsi="Times New Roman" w:cs="Times New Roman"/>
          <w:sz w:val="28"/>
          <w:szCs w:val="28"/>
        </w:rPr>
        <w:t>а</w:t>
      </w:r>
      <w:r w:rsidRPr="006C6108">
        <w:rPr>
          <w:rFonts w:ascii="Times New Roman" w:hAnsi="Times New Roman" w:cs="Times New Roman"/>
          <w:sz w:val="28"/>
          <w:szCs w:val="28"/>
        </w:rPr>
        <w:t>ний</w:t>
      </w:r>
      <w:r>
        <w:rPr>
          <w:rFonts w:ascii="Times New Roman" w:hAnsi="Times New Roman" w:cs="Times New Roman"/>
          <w:sz w:val="28"/>
          <w:szCs w:val="28"/>
        </w:rPr>
        <w:t>,</w:t>
      </w:r>
      <w:r w:rsidRPr="006C6108">
        <w:rPr>
          <w:rFonts w:ascii="Times New Roman" w:hAnsi="Times New Roman" w:cs="Times New Roman"/>
          <w:sz w:val="28"/>
          <w:szCs w:val="28"/>
        </w:rPr>
        <w:t xml:space="preserve"> кроме традиционных каталожных данных, называют вид моллюска, из которого сделаны произведения искусств. Большинство произведений сдел</w:t>
      </w:r>
      <w:r w:rsidRPr="006C6108">
        <w:rPr>
          <w:rFonts w:ascii="Times New Roman" w:hAnsi="Times New Roman" w:cs="Times New Roman"/>
          <w:sz w:val="28"/>
          <w:szCs w:val="28"/>
        </w:rPr>
        <w:t>а</w:t>
      </w:r>
      <w:r w:rsidRPr="006C6108">
        <w:rPr>
          <w:rFonts w:ascii="Times New Roman" w:hAnsi="Times New Roman" w:cs="Times New Roman"/>
          <w:sz w:val="28"/>
          <w:szCs w:val="28"/>
        </w:rPr>
        <w:t xml:space="preserve">ны из узнаваемых визуально и  широко известных раковин </w:t>
      </w:r>
      <w:r w:rsidRPr="006C6108">
        <w:rPr>
          <w:rFonts w:ascii="Times New Roman" w:hAnsi="Times New Roman" w:cs="Times New Roman"/>
          <w:i/>
          <w:sz w:val="28"/>
          <w:szCs w:val="28"/>
        </w:rPr>
        <w:t xml:space="preserve">каури </w:t>
      </w:r>
      <w:r w:rsidRPr="006C6108">
        <w:rPr>
          <w:rFonts w:ascii="Times New Roman" w:hAnsi="Times New Roman" w:cs="Times New Roman"/>
          <w:sz w:val="28"/>
          <w:szCs w:val="28"/>
        </w:rPr>
        <w:t>(</w:t>
      </w:r>
      <w:r w:rsidRPr="006C6108">
        <w:rPr>
          <w:rFonts w:ascii="Times New Roman" w:hAnsi="Times New Roman" w:cs="Times New Roman"/>
          <w:sz w:val="28"/>
          <w:szCs w:val="28"/>
          <w:lang w:val="en-US"/>
        </w:rPr>
        <w:t>Cypraea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tigris</w:t>
      </w:r>
      <w:r w:rsidRPr="006C6108">
        <w:rPr>
          <w:rFonts w:ascii="Times New Roman" w:hAnsi="Times New Roman" w:cs="Times New Roman"/>
          <w:sz w:val="28"/>
          <w:szCs w:val="28"/>
        </w:rPr>
        <w:t xml:space="preserve">), </w:t>
      </w:r>
      <w:r w:rsidRPr="006C6108">
        <w:rPr>
          <w:rFonts w:ascii="Times New Roman" w:hAnsi="Times New Roman" w:cs="Times New Roman"/>
          <w:i/>
          <w:sz w:val="28"/>
          <w:szCs w:val="28"/>
        </w:rPr>
        <w:t>наутилус помпилиус</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Nautilus</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pompilius</w:t>
      </w:r>
      <w:r w:rsidRPr="006C6108">
        <w:rPr>
          <w:rFonts w:ascii="Times New Roman" w:hAnsi="Times New Roman" w:cs="Times New Roman"/>
          <w:sz w:val="28"/>
          <w:szCs w:val="28"/>
        </w:rPr>
        <w:t>) и морского гребешка (</w:t>
      </w:r>
      <w:r w:rsidRPr="006C6108">
        <w:rPr>
          <w:rFonts w:ascii="Times New Roman" w:hAnsi="Times New Roman" w:cs="Times New Roman"/>
          <w:sz w:val="28"/>
          <w:szCs w:val="28"/>
          <w:lang w:val="en-US"/>
        </w:rPr>
        <w:t>Pecten</w:t>
      </w:r>
      <w:r w:rsidRPr="006C6108">
        <w:rPr>
          <w:rFonts w:ascii="Times New Roman" w:hAnsi="Times New Roman" w:cs="Times New Roman"/>
          <w:sz w:val="28"/>
          <w:szCs w:val="28"/>
        </w:rPr>
        <w:t>). Это разнообразные кубки, табакерки, камеи. А вот  перламутровая крышка серебряной коробки большого диаметра 16</w:t>
      </w:r>
      <w:r>
        <w:rPr>
          <w:rFonts w:ascii="Times New Roman" w:hAnsi="Times New Roman" w:cs="Times New Roman"/>
          <w:sz w:val="28"/>
          <w:szCs w:val="28"/>
        </w:rPr>
        <w:t>–</w:t>
      </w:r>
      <w:r w:rsidRPr="006C6108">
        <w:rPr>
          <w:rFonts w:ascii="Times New Roman" w:hAnsi="Times New Roman" w:cs="Times New Roman"/>
          <w:sz w:val="28"/>
          <w:szCs w:val="28"/>
        </w:rPr>
        <w:t>18 см</w:t>
      </w:r>
      <w:r w:rsidRPr="006C6108">
        <w:rPr>
          <w:rStyle w:val="a5"/>
          <w:rFonts w:ascii="Times New Roman" w:hAnsi="Times New Roman" w:cs="Times New Roman"/>
          <w:sz w:val="28"/>
          <w:szCs w:val="28"/>
        </w:rPr>
        <w:footnoteReference w:id="27"/>
      </w:r>
      <w:r>
        <w:rPr>
          <w:rFonts w:ascii="Times New Roman" w:hAnsi="Times New Roman" w:cs="Times New Roman"/>
          <w:sz w:val="28"/>
          <w:szCs w:val="28"/>
        </w:rPr>
        <w:t>,</w:t>
      </w:r>
      <w:r w:rsidRPr="006C6108">
        <w:rPr>
          <w:rFonts w:ascii="Times New Roman" w:hAnsi="Times New Roman" w:cs="Times New Roman"/>
          <w:sz w:val="28"/>
          <w:szCs w:val="28"/>
        </w:rPr>
        <w:t xml:space="preserve"> перламутровый нессесер </w:t>
      </w:r>
      <w:r w:rsidRPr="006C6108">
        <w:rPr>
          <w:rFonts w:ascii="Times New Roman" w:hAnsi="Times New Roman" w:cs="Times New Roman"/>
          <w:sz w:val="28"/>
          <w:szCs w:val="28"/>
        </w:rPr>
        <w:lastRenderedPageBreak/>
        <w:t xml:space="preserve">для рукоделия диаметром 10 см сделаны также из раковин жемчужниц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margaritifera</w:t>
      </w:r>
      <w:r w:rsidRPr="006C6108">
        <w:rPr>
          <w:rStyle w:val="a5"/>
          <w:rFonts w:ascii="Times New Roman" w:hAnsi="Times New Roman" w:cs="Times New Roman"/>
          <w:sz w:val="28"/>
          <w:szCs w:val="28"/>
        </w:rPr>
        <w:footnoteReference w:id="28"/>
      </w:r>
      <w:r w:rsidRPr="003F65A6">
        <w:rPr>
          <w:rFonts w:ascii="Times New Roman" w:hAnsi="Times New Roman" w:cs="Times New Roman"/>
          <w:sz w:val="28"/>
          <w:szCs w:val="28"/>
        </w:rPr>
        <w:t>.</w:t>
      </w:r>
      <w:r>
        <w:rPr>
          <w:rFonts w:ascii="Times New Roman" w:hAnsi="Times New Roman" w:cs="Times New Roman"/>
          <w:sz w:val="28"/>
          <w:szCs w:val="28"/>
        </w:rPr>
        <w:t xml:space="preserve"> </w:t>
      </w:r>
    </w:p>
    <w:p w14:paraId="78B89A42" w14:textId="77777777" w:rsidR="00017567" w:rsidRDefault="00017567" w:rsidP="00017567">
      <w:pPr>
        <w:spacing w:after="0" w:line="240" w:lineRule="auto"/>
        <w:ind w:firstLine="567"/>
        <w:jc w:val="both"/>
        <w:rPr>
          <w:rFonts w:ascii="Times New Roman" w:eastAsia="Times New Roman" w:hAnsi="Times New Roman" w:cs="Times New Roman"/>
          <w:color w:val="222222"/>
          <w:sz w:val="28"/>
          <w:szCs w:val="28"/>
          <w:shd w:val="clear" w:color="auto" w:fill="FFFFFF"/>
        </w:rPr>
      </w:pPr>
      <w:r>
        <w:rPr>
          <w:rFonts w:ascii="Times New Roman" w:hAnsi="Times New Roman" w:cs="Times New Roman"/>
          <w:sz w:val="28"/>
          <w:szCs w:val="28"/>
        </w:rPr>
        <w:t>Итак, в ходе данного исследования,  мы выяснили, что резные перл</w:t>
      </w:r>
      <w:r>
        <w:rPr>
          <w:rFonts w:ascii="Times New Roman" w:hAnsi="Times New Roman" w:cs="Times New Roman"/>
          <w:sz w:val="28"/>
          <w:szCs w:val="28"/>
        </w:rPr>
        <w:t>а</w:t>
      </w:r>
      <w:r>
        <w:rPr>
          <w:rFonts w:ascii="Times New Roman" w:hAnsi="Times New Roman" w:cs="Times New Roman"/>
          <w:sz w:val="28"/>
          <w:szCs w:val="28"/>
        </w:rPr>
        <w:t>мутровые иконы из собрания Саратовского государственного художестве</w:t>
      </w:r>
      <w:r>
        <w:rPr>
          <w:rFonts w:ascii="Times New Roman" w:hAnsi="Times New Roman" w:cs="Times New Roman"/>
          <w:sz w:val="28"/>
          <w:szCs w:val="28"/>
        </w:rPr>
        <w:t>н</w:t>
      </w:r>
      <w:r>
        <w:rPr>
          <w:rFonts w:ascii="Times New Roman" w:hAnsi="Times New Roman" w:cs="Times New Roman"/>
          <w:sz w:val="28"/>
          <w:szCs w:val="28"/>
        </w:rPr>
        <w:t xml:space="preserve">ного музея были сделаны из раковин двустворчатого моллюска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w:t>
      </w:r>
      <w:r w:rsidRPr="006C6108">
        <w:rPr>
          <w:rFonts w:ascii="Times New Roman" w:hAnsi="Times New Roman" w:cs="Times New Roman"/>
          <w:sz w:val="28"/>
          <w:szCs w:val="28"/>
          <w:lang w:val="en-US"/>
        </w:rPr>
        <w:t>r</w:t>
      </w:r>
      <w:r w:rsidRPr="006C6108">
        <w:rPr>
          <w:rFonts w:ascii="Times New Roman" w:hAnsi="Times New Roman" w:cs="Times New Roman"/>
          <w:sz w:val="28"/>
          <w:szCs w:val="28"/>
          <w:lang w:val="en-US"/>
        </w:rPr>
        <w:t>garitifera</w:t>
      </w:r>
      <w:r w:rsidRPr="00122E7A">
        <w:rPr>
          <w:rFonts w:ascii="Times New Roman" w:hAnsi="Times New Roman" w:cs="Times New Roman"/>
          <w:sz w:val="28"/>
          <w:szCs w:val="28"/>
        </w:rPr>
        <w:t>,  широко известная как жемчужная устрица с черной губой,</w:t>
      </w:r>
      <w:r w:rsidRPr="006E26DF">
        <w:rPr>
          <w:rFonts w:ascii="Times New Roman" w:eastAsia="Times New Roman" w:hAnsi="Times New Roman" w:cs="Times New Roman"/>
          <w:color w:val="222222"/>
          <w:sz w:val="28"/>
          <w:szCs w:val="28"/>
          <w:shd w:val="clear" w:color="auto" w:fill="FFFFFF"/>
        </w:rPr>
        <w:t xml:space="preserve"> назв</w:t>
      </w:r>
      <w:r w:rsidRPr="006E26DF">
        <w:rPr>
          <w:rFonts w:ascii="Times New Roman" w:eastAsia="Times New Roman" w:hAnsi="Times New Roman" w:cs="Times New Roman"/>
          <w:color w:val="222222"/>
          <w:sz w:val="28"/>
          <w:szCs w:val="28"/>
          <w:shd w:val="clear" w:color="auto" w:fill="FFFFFF"/>
        </w:rPr>
        <w:t>а</w:t>
      </w:r>
      <w:r w:rsidRPr="006E26DF">
        <w:rPr>
          <w:rFonts w:ascii="Times New Roman" w:eastAsia="Times New Roman" w:hAnsi="Times New Roman" w:cs="Times New Roman"/>
          <w:color w:val="222222"/>
          <w:sz w:val="28"/>
          <w:szCs w:val="28"/>
          <w:shd w:val="clear" w:color="auto" w:fill="FFFFFF"/>
        </w:rPr>
        <w:t>ние этого вида относится к черной окраске по краям внутренней части рак</w:t>
      </w:r>
      <w:r w:rsidRPr="006E26DF">
        <w:rPr>
          <w:rFonts w:ascii="Times New Roman" w:eastAsia="Times New Roman" w:hAnsi="Times New Roman" w:cs="Times New Roman"/>
          <w:color w:val="222222"/>
          <w:sz w:val="28"/>
          <w:szCs w:val="28"/>
          <w:shd w:val="clear" w:color="auto" w:fill="FFFFFF"/>
        </w:rPr>
        <w:t>о</w:t>
      </w:r>
      <w:r w:rsidRPr="006E26DF">
        <w:rPr>
          <w:rFonts w:ascii="Times New Roman" w:eastAsia="Times New Roman" w:hAnsi="Times New Roman" w:cs="Times New Roman"/>
          <w:color w:val="222222"/>
          <w:sz w:val="28"/>
          <w:szCs w:val="28"/>
          <w:shd w:val="clear" w:color="auto" w:fill="FFFFFF"/>
        </w:rPr>
        <w:t xml:space="preserve">вины. </w:t>
      </w:r>
      <w:r>
        <w:rPr>
          <w:rFonts w:ascii="Times New Roman" w:eastAsia="Times New Roman" w:hAnsi="Times New Roman" w:cs="Times New Roman"/>
          <w:color w:val="222222"/>
          <w:sz w:val="28"/>
          <w:szCs w:val="28"/>
          <w:shd w:val="clear" w:color="auto" w:fill="FFFFFF"/>
        </w:rPr>
        <w:t>Этот вид моллюсков производит серый или черный жемчуг. Внешне  раковина темно-серовато-коричневая или зеленая, хотя белые пятна распр</w:t>
      </w:r>
      <w:r>
        <w:rPr>
          <w:rFonts w:ascii="Times New Roman" w:eastAsia="Times New Roman" w:hAnsi="Times New Roman" w:cs="Times New Roman"/>
          <w:color w:val="222222"/>
          <w:sz w:val="28"/>
          <w:szCs w:val="28"/>
          <w:shd w:val="clear" w:color="auto" w:fill="FFFFFF"/>
        </w:rPr>
        <w:t>о</w:t>
      </w:r>
      <w:r>
        <w:rPr>
          <w:rFonts w:ascii="Times New Roman" w:eastAsia="Times New Roman" w:hAnsi="Times New Roman" w:cs="Times New Roman"/>
          <w:color w:val="222222"/>
          <w:sz w:val="28"/>
          <w:szCs w:val="28"/>
          <w:shd w:val="clear" w:color="auto" w:fill="FFFFFF"/>
        </w:rPr>
        <w:t>странены по  всей раковине</w:t>
      </w:r>
      <w:r>
        <w:rPr>
          <w:rStyle w:val="a5"/>
          <w:rFonts w:ascii="Times New Roman" w:eastAsia="Times New Roman" w:hAnsi="Times New Roman" w:cs="Times New Roman"/>
          <w:color w:val="222222"/>
          <w:sz w:val="28"/>
          <w:szCs w:val="28"/>
          <w:shd w:val="clear" w:color="auto" w:fill="FFFFFF"/>
        </w:rPr>
        <w:footnoteReference w:id="29"/>
      </w:r>
      <w:r>
        <w:rPr>
          <w:rFonts w:ascii="Times New Roman" w:eastAsia="Times New Roman" w:hAnsi="Times New Roman" w:cs="Times New Roman"/>
          <w:color w:val="222222"/>
          <w:sz w:val="28"/>
          <w:szCs w:val="28"/>
          <w:shd w:val="clear" w:color="auto" w:fill="FFFFFF"/>
        </w:rPr>
        <w:t>. Таксономическое дерево:</w:t>
      </w:r>
    </w:p>
    <w:p w14:paraId="5D02BF53" w14:textId="77777777" w:rsidR="00017567" w:rsidRDefault="00017567" w:rsidP="00017567">
      <w:pPr>
        <w:rPr>
          <w:rFonts w:ascii="Times New Roman" w:eastAsia="Times New Roman" w:hAnsi="Times New Roman" w:cs="Times New Roman"/>
          <w:color w:val="222222"/>
          <w:sz w:val="28"/>
          <w:szCs w:val="28"/>
          <w:shd w:val="clear" w:color="auto" w:fill="FFFFFF"/>
        </w:rPr>
      </w:pPr>
    </w:p>
    <w:p w14:paraId="10F8D377" w14:textId="3014E075" w:rsidR="00F01A0F" w:rsidRPr="006C6108" w:rsidRDefault="00F01A0F" w:rsidP="0064353E">
      <w:pPr>
        <w:spacing w:after="0" w:line="240" w:lineRule="auto"/>
        <w:ind w:firstLine="567"/>
        <w:jc w:val="both"/>
        <w:rPr>
          <w:rFonts w:ascii="Times New Roman" w:hAnsi="Times New Roman" w:cs="Times New Roman"/>
          <w:sz w:val="28"/>
          <w:szCs w:val="28"/>
        </w:rPr>
      </w:pPr>
    </w:p>
    <w:tbl>
      <w:tblPr>
        <w:tblStyle w:val="a9"/>
        <w:tblpPr w:leftFromText="180" w:rightFromText="180" w:vertAnchor="page" w:horzAnchor="page" w:tblpXSpec="center" w:tblpY="5635"/>
        <w:tblW w:w="6487" w:type="dxa"/>
        <w:tblLook w:val="04A0" w:firstRow="1" w:lastRow="0" w:firstColumn="1" w:lastColumn="0" w:noHBand="0" w:noVBand="1"/>
      </w:tblPr>
      <w:tblGrid>
        <w:gridCol w:w="3085"/>
        <w:gridCol w:w="3402"/>
      </w:tblGrid>
      <w:tr w:rsidR="004A5E2C" w:rsidRPr="004D2C5A" w14:paraId="1E82A68C" w14:textId="77777777" w:rsidTr="004A5E2C">
        <w:trPr>
          <w:trHeight w:val="277"/>
        </w:trPr>
        <w:tc>
          <w:tcPr>
            <w:tcW w:w="3085" w:type="dxa"/>
          </w:tcPr>
          <w:p w14:paraId="6ADF12FF"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Домен</w:t>
            </w:r>
          </w:p>
        </w:tc>
        <w:tc>
          <w:tcPr>
            <w:tcW w:w="3402" w:type="dxa"/>
          </w:tcPr>
          <w:p w14:paraId="0AE8C2B7"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Биота</w:t>
            </w:r>
          </w:p>
        </w:tc>
      </w:tr>
      <w:tr w:rsidR="004A5E2C" w:rsidRPr="004D2C5A" w14:paraId="02054774" w14:textId="77777777" w:rsidTr="004A5E2C">
        <w:trPr>
          <w:trHeight w:val="282"/>
        </w:trPr>
        <w:tc>
          <w:tcPr>
            <w:tcW w:w="3085" w:type="dxa"/>
          </w:tcPr>
          <w:p w14:paraId="153C07F4"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Королевство</w:t>
            </w:r>
          </w:p>
        </w:tc>
        <w:tc>
          <w:tcPr>
            <w:tcW w:w="3402" w:type="dxa"/>
          </w:tcPr>
          <w:p w14:paraId="3B09CCDF" w14:textId="77777777" w:rsidR="004A5E2C" w:rsidRPr="00C818EB" w:rsidRDefault="004A5E2C" w:rsidP="004A5E2C">
            <w:pPr>
              <w:rPr>
                <w:rFonts w:ascii="Times New Roman" w:hAnsi="Times New Roman" w:cs="Times New Roman"/>
                <w:color w:val="000000" w:themeColor="text1"/>
                <w:sz w:val="28"/>
                <w:szCs w:val="28"/>
                <w:lang w:val="en-US"/>
              </w:rPr>
            </w:pPr>
            <w:r w:rsidRPr="00C818EB">
              <w:rPr>
                <w:rFonts w:ascii="Times New Roman" w:hAnsi="Times New Roman" w:cs="Times New Roman"/>
                <w:color w:val="000000" w:themeColor="text1"/>
                <w:sz w:val="28"/>
                <w:szCs w:val="28"/>
                <w:lang w:val="en-US"/>
              </w:rPr>
              <w:t>Animalia</w:t>
            </w:r>
          </w:p>
        </w:tc>
      </w:tr>
      <w:tr w:rsidR="004A5E2C" w:rsidRPr="004D2C5A" w14:paraId="41925220" w14:textId="77777777" w:rsidTr="004A5E2C">
        <w:trPr>
          <w:trHeight w:val="275"/>
        </w:trPr>
        <w:tc>
          <w:tcPr>
            <w:tcW w:w="3085" w:type="dxa"/>
          </w:tcPr>
          <w:p w14:paraId="1F92E8B6"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Тип</w:t>
            </w:r>
          </w:p>
        </w:tc>
        <w:tc>
          <w:tcPr>
            <w:tcW w:w="3402" w:type="dxa"/>
          </w:tcPr>
          <w:p w14:paraId="61F6511B"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Моллюска</w:t>
            </w:r>
          </w:p>
        </w:tc>
      </w:tr>
      <w:tr w:rsidR="004A5E2C" w:rsidRPr="004D2C5A" w14:paraId="3E56576C" w14:textId="77777777" w:rsidTr="004A5E2C">
        <w:trPr>
          <w:trHeight w:val="276"/>
        </w:trPr>
        <w:tc>
          <w:tcPr>
            <w:tcW w:w="3085" w:type="dxa"/>
          </w:tcPr>
          <w:p w14:paraId="25655CE2"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Класс</w:t>
            </w:r>
          </w:p>
        </w:tc>
        <w:tc>
          <w:tcPr>
            <w:tcW w:w="3402" w:type="dxa"/>
          </w:tcPr>
          <w:p w14:paraId="3CA919FA"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Бивалвия</w:t>
            </w:r>
          </w:p>
        </w:tc>
      </w:tr>
      <w:tr w:rsidR="004A5E2C" w:rsidRPr="004D2C5A" w14:paraId="50F0B960" w14:textId="77777777" w:rsidTr="004A5E2C">
        <w:trPr>
          <w:trHeight w:val="225"/>
        </w:trPr>
        <w:tc>
          <w:tcPr>
            <w:tcW w:w="3085" w:type="dxa"/>
          </w:tcPr>
          <w:p w14:paraId="1164AEA4"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Подкласс</w:t>
            </w:r>
          </w:p>
        </w:tc>
        <w:tc>
          <w:tcPr>
            <w:tcW w:w="3402" w:type="dxa"/>
          </w:tcPr>
          <w:p w14:paraId="5E8C8C56"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Птериоморфия</w:t>
            </w:r>
          </w:p>
        </w:tc>
      </w:tr>
      <w:tr w:rsidR="004A5E2C" w:rsidRPr="004D2C5A" w14:paraId="1842A868" w14:textId="77777777" w:rsidTr="004A5E2C">
        <w:trPr>
          <w:trHeight w:val="264"/>
        </w:trPr>
        <w:tc>
          <w:tcPr>
            <w:tcW w:w="3085" w:type="dxa"/>
          </w:tcPr>
          <w:p w14:paraId="3E047490"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Заказ</w:t>
            </w:r>
          </w:p>
        </w:tc>
        <w:tc>
          <w:tcPr>
            <w:tcW w:w="3402" w:type="dxa"/>
          </w:tcPr>
          <w:p w14:paraId="4BF8863D"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Острейда</w:t>
            </w:r>
          </w:p>
        </w:tc>
      </w:tr>
      <w:tr w:rsidR="004A5E2C" w:rsidRPr="004D2C5A" w14:paraId="0B8B8DDF" w14:textId="77777777" w:rsidTr="004A5E2C">
        <w:trPr>
          <w:trHeight w:val="277"/>
        </w:trPr>
        <w:tc>
          <w:tcPr>
            <w:tcW w:w="3085" w:type="dxa"/>
          </w:tcPr>
          <w:p w14:paraId="504353E1"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Суперсемейство</w:t>
            </w:r>
          </w:p>
        </w:tc>
        <w:tc>
          <w:tcPr>
            <w:tcW w:w="3402" w:type="dxa"/>
          </w:tcPr>
          <w:p w14:paraId="41F5BE1F" w14:textId="77777777" w:rsidR="004A5E2C" w:rsidRPr="00C818EB" w:rsidRDefault="004A5E2C" w:rsidP="004A5E2C">
            <w:pPr>
              <w:rPr>
                <w:rFonts w:ascii="Times New Roman" w:hAnsi="Times New Roman" w:cs="Times New Roman"/>
                <w:color w:val="000000" w:themeColor="text1"/>
                <w:sz w:val="28"/>
                <w:szCs w:val="28"/>
                <w:lang w:val="en-US"/>
              </w:rPr>
            </w:pPr>
            <w:r w:rsidRPr="00C818EB">
              <w:rPr>
                <w:rFonts w:ascii="Times New Roman" w:hAnsi="Times New Roman" w:cs="Times New Roman"/>
                <w:color w:val="000000" w:themeColor="text1"/>
                <w:sz w:val="28"/>
                <w:szCs w:val="28"/>
                <w:lang w:val="en-US"/>
              </w:rPr>
              <w:t>Pterioidea</w:t>
            </w:r>
          </w:p>
        </w:tc>
      </w:tr>
      <w:tr w:rsidR="004A5E2C" w:rsidRPr="004D2C5A" w14:paraId="7E31CCD4" w14:textId="77777777" w:rsidTr="004A5E2C">
        <w:trPr>
          <w:trHeight w:val="274"/>
        </w:trPr>
        <w:tc>
          <w:tcPr>
            <w:tcW w:w="3085" w:type="dxa"/>
          </w:tcPr>
          <w:p w14:paraId="03CE58FD"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Семья</w:t>
            </w:r>
          </w:p>
        </w:tc>
        <w:tc>
          <w:tcPr>
            <w:tcW w:w="3402" w:type="dxa"/>
          </w:tcPr>
          <w:p w14:paraId="1E38A57F"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Pteriidae</w:t>
            </w:r>
          </w:p>
        </w:tc>
      </w:tr>
      <w:tr w:rsidR="004A5E2C" w:rsidRPr="004D2C5A" w14:paraId="4795F9DB" w14:textId="77777777" w:rsidTr="004A5E2C">
        <w:trPr>
          <w:trHeight w:val="363"/>
        </w:trPr>
        <w:tc>
          <w:tcPr>
            <w:tcW w:w="3085" w:type="dxa"/>
          </w:tcPr>
          <w:p w14:paraId="578BDD19"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Род</w:t>
            </w:r>
          </w:p>
        </w:tc>
        <w:tc>
          <w:tcPr>
            <w:tcW w:w="3402" w:type="dxa"/>
          </w:tcPr>
          <w:p w14:paraId="2BADDA21"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eastAsia="Times New Roman" w:hAnsi="Times New Roman" w:cs="Times New Roman"/>
                <w:color w:val="000000" w:themeColor="text1"/>
                <w:sz w:val="28"/>
                <w:szCs w:val="28"/>
                <w:shd w:val="clear" w:color="auto" w:fill="F9F8F5"/>
              </w:rPr>
              <w:t>Pinctada</w:t>
            </w:r>
          </w:p>
        </w:tc>
      </w:tr>
      <w:tr w:rsidR="004A5E2C" w:rsidRPr="004D2C5A" w14:paraId="615835FE" w14:textId="77777777" w:rsidTr="004A5E2C">
        <w:trPr>
          <w:trHeight w:val="284"/>
        </w:trPr>
        <w:tc>
          <w:tcPr>
            <w:tcW w:w="3085" w:type="dxa"/>
          </w:tcPr>
          <w:p w14:paraId="5F9F268A"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hAnsi="Times New Roman" w:cs="Times New Roman"/>
                <w:color w:val="000000" w:themeColor="text1"/>
                <w:sz w:val="28"/>
                <w:szCs w:val="28"/>
              </w:rPr>
              <w:t>Вид</w:t>
            </w:r>
          </w:p>
        </w:tc>
        <w:tc>
          <w:tcPr>
            <w:tcW w:w="3402" w:type="dxa"/>
          </w:tcPr>
          <w:p w14:paraId="7796701E" w14:textId="77777777" w:rsidR="004A5E2C" w:rsidRPr="00C818EB" w:rsidRDefault="004A5E2C" w:rsidP="004A5E2C">
            <w:pPr>
              <w:rPr>
                <w:rFonts w:ascii="Times New Roman" w:hAnsi="Times New Roman" w:cs="Times New Roman"/>
                <w:color w:val="000000" w:themeColor="text1"/>
                <w:sz w:val="28"/>
                <w:szCs w:val="28"/>
              </w:rPr>
            </w:pPr>
            <w:r w:rsidRPr="00C818EB">
              <w:rPr>
                <w:rFonts w:ascii="Times New Roman" w:eastAsia="Times New Roman" w:hAnsi="Times New Roman" w:cs="Times New Roman"/>
                <w:color w:val="000000" w:themeColor="text1"/>
                <w:sz w:val="28"/>
                <w:szCs w:val="28"/>
                <w:shd w:val="clear" w:color="auto" w:fill="F9F8F5"/>
              </w:rPr>
              <w:t>Pinctada margaritifera</w:t>
            </w:r>
          </w:p>
        </w:tc>
      </w:tr>
    </w:tbl>
    <w:p w14:paraId="34D523A5" w14:textId="77777777" w:rsidR="00F43FC4" w:rsidRPr="006C6108" w:rsidRDefault="00F43FC4" w:rsidP="004A5E2C">
      <w:pPr>
        <w:spacing w:after="0" w:line="240" w:lineRule="auto"/>
        <w:ind w:firstLine="567"/>
        <w:jc w:val="center"/>
        <w:rPr>
          <w:rFonts w:ascii="Times New Roman" w:hAnsi="Times New Roman" w:cs="Times New Roman"/>
          <w:sz w:val="28"/>
          <w:szCs w:val="28"/>
        </w:rPr>
      </w:pPr>
    </w:p>
    <w:p w14:paraId="2D86703F" w14:textId="77777777" w:rsidR="00A02A8D" w:rsidRDefault="00A02A8D" w:rsidP="004A5E2C">
      <w:pPr>
        <w:jc w:val="center"/>
        <w:rPr>
          <w:rFonts w:ascii="Times New Roman" w:hAnsi="Times New Roman" w:cs="Times New Roman"/>
          <w:sz w:val="28"/>
          <w:szCs w:val="28"/>
        </w:rPr>
        <w:sectPr w:rsidR="00A02A8D" w:rsidSect="00EB5D8E">
          <w:headerReference w:type="default" r:id="rId9"/>
          <w:footerReference w:type="even" r:id="rId10"/>
          <w:footerReference w:type="default" r:id="rId11"/>
          <w:type w:val="continuous"/>
          <w:pgSz w:w="11906" w:h="16838"/>
          <w:pgMar w:top="1134" w:right="850" w:bottom="1134" w:left="1701" w:header="709" w:footer="709" w:gutter="0"/>
          <w:pgNumType w:start="1"/>
          <w:cols w:space="708"/>
          <w:titlePg/>
          <w:docGrid w:linePitch="360"/>
        </w:sectPr>
      </w:pPr>
    </w:p>
    <w:p w14:paraId="05F6C190" w14:textId="77777777" w:rsidR="00017567" w:rsidRPr="00A02A8D" w:rsidRDefault="00017567" w:rsidP="00017567">
      <w:pPr>
        <w:spacing w:after="0" w:line="240" w:lineRule="auto"/>
        <w:jc w:val="center"/>
        <w:rPr>
          <w:rFonts w:ascii="Times New Roman" w:hAnsi="Times New Roman" w:cs="Times New Roman"/>
          <w:b/>
          <w:sz w:val="28"/>
          <w:szCs w:val="28"/>
        </w:rPr>
      </w:pPr>
      <w:bookmarkStart w:id="0" w:name="_GoBack"/>
      <w:bookmarkEnd w:id="0"/>
      <w:r w:rsidRPr="00A02A8D">
        <w:rPr>
          <w:rFonts w:ascii="Times New Roman" w:hAnsi="Times New Roman" w:cs="Times New Roman"/>
          <w:b/>
          <w:sz w:val="28"/>
          <w:szCs w:val="28"/>
        </w:rPr>
        <w:lastRenderedPageBreak/>
        <w:t>ЗАКЛЮЧЕНИЕ</w:t>
      </w:r>
    </w:p>
    <w:p w14:paraId="666C64A3" w14:textId="77777777" w:rsidR="00017567" w:rsidRDefault="00017567" w:rsidP="00017567">
      <w:pPr>
        <w:spacing w:after="0" w:line="240" w:lineRule="auto"/>
        <w:ind w:firstLine="567"/>
        <w:jc w:val="both"/>
        <w:rPr>
          <w:rFonts w:ascii="Times New Roman" w:eastAsia="Times New Roman" w:hAnsi="Times New Roman" w:cs="Times New Roman"/>
          <w:sz w:val="28"/>
          <w:szCs w:val="28"/>
          <w:lang w:eastAsia="ru-RU"/>
        </w:rPr>
      </w:pPr>
    </w:p>
    <w:p w14:paraId="675DAB50"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В свете тенденции расширения границ музейного мира и включения в него широкого круга объектов материального и нематериального культурн</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го наследия особое значение в изучении и интерпретации музейного предм</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та приобретает культурологический подход. Он предполагает рассмотрение условий, обстоятельств и целей создания музейного предмета как объекта наследия, его значения в контексте данной культуры и породившей его р</w:t>
      </w:r>
      <w:r w:rsidRPr="006C6108">
        <w:rPr>
          <w:rFonts w:ascii="Times New Roman" w:eastAsia="Times New Roman" w:hAnsi="Times New Roman" w:cs="Times New Roman"/>
          <w:sz w:val="28"/>
          <w:szCs w:val="28"/>
          <w:lang w:eastAsia="ru-RU"/>
        </w:rPr>
        <w:t>е</w:t>
      </w:r>
      <w:r w:rsidRPr="006C6108">
        <w:rPr>
          <w:rFonts w:ascii="Times New Roman" w:eastAsia="Times New Roman" w:hAnsi="Times New Roman" w:cs="Times New Roman"/>
          <w:sz w:val="28"/>
          <w:szCs w:val="28"/>
          <w:lang w:eastAsia="ru-RU"/>
        </w:rPr>
        <w:t>альности. Особое внимание обращается на изучение роли, которую эти пре</w:t>
      </w:r>
      <w:r w:rsidRPr="006C6108">
        <w:rPr>
          <w:rFonts w:ascii="Times New Roman" w:eastAsia="Times New Roman" w:hAnsi="Times New Roman" w:cs="Times New Roman"/>
          <w:sz w:val="28"/>
          <w:szCs w:val="28"/>
          <w:lang w:eastAsia="ru-RU"/>
        </w:rPr>
        <w:t>д</w:t>
      </w:r>
      <w:r w:rsidRPr="006C6108">
        <w:rPr>
          <w:rFonts w:ascii="Times New Roman" w:eastAsia="Times New Roman" w:hAnsi="Times New Roman" w:cs="Times New Roman"/>
          <w:sz w:val="28"/>
          <w:szCs w:val="28"/>
          <w:lang w:eastAsia="ru-RU"/>
        </w:rPr>
        <w:t>меты играли «при жизни» (в период своего активного функционирования) в природной среде и обществе определенного времени. Таким образом, новые способы осмысления предметного мира позволяют всесторонне исследовать материальное наследие и извлечь заключенную в музейных экспонатах и</w:t>
      </w:r>
      <w:r w:rsidRPr="006C6108">
        <w:rPr>
          <w:rFonts w:ascii="Times New Roman" w:eastAsia="Times New Roman" w:hAnsi="Times New Roman" w:cs="Times New Roman"/>
          <w:sz w:val="28"/>
          <w:szCs w:val="28"/>
          <w:lang w:eastAsia="ru-RU"/>
        </w:rPr>
        <w:t>н</w:t>
      </w:r>
      <w:r w:rsidRPr="006C6108">
        <w:rPr>
          <w:rFonts w:ascii="Times New Roman" w:eastAsia="Times New Roman" w:hAnsi="Times New Roman" w:cs="Times New Roman"/>
          <w:sz w:val="28"/>
          <w:szCs w:val="28"/>
          <w:lang w:eastAsia="ru-RU"/>
        </w:rPr>
        <w:t xml:space="preserve">формацию в целях ее изучения. </w:t>
      </w:r>
    </w:p>
    <w:p w14:paraId="0F81FDB3"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В центре внимания настоящего исследования оказалась небольшая ко</w:t>
      </w:r>
      <w:r w:rsidRPr="006C6108">
        <w:rPr>
          <w:rFonts w:ascii="Times New Roman" w:eastAsia="Times New Roman" w:hAnsi="Times New Roman" w:cs="Times New Roman"/>
          <w:sz w:val="28"/>
          <w:szCs w:val="28"/>
          <w:lang w:eastAsia="ru-RU"/>
        </w:rPr>
        <w:t>л</w:t>
      </w:r>
      <w:r w:rsidRPr="006C6108">
        <w:rPr>
          <w:rFonts w:ascii="Times New Roman" w:eastAsia="Times New Roman" w:hAnsi="Times New Roman" w:cs="Times New Roman"/>
          <w:sz w:val="28"/>
          <w:szCs w:val="28"/>
          <w:lang w:eastAsia="ru-RU"/>
        </w:rPr>
        <w:t>лекция икон,  вырезанная на перламутровых раковинах из собрания Сарато</w:t>
      </w:r>
      <w:r w:rsidRPr="006C6108">
        <w:rPr>
          <w:rFonts w:ascii="Times New Roman" w:eastAsia="Times New Roman" w:hAnsi="Times New Roman" w:cs="Times New Roman"/>
          <w:sz w:val="28"/>
          <w:szCs w:val="28"/>
          <w:lang w:eastAsia="ru-RU"/>
        </w:rPr>
        <w:t>в</w:t>
      </w:r>
      <w:r w:rsidRPr="006C6108">
        <w:rPr>
          <w:rFonts w:ascii="Times New Roman" w:eastAsia="Times New Roman" w:hAnsi="Times New Roman" w:cs="Times New Roman"/>
          <w:sz w:val="28"/>
          <w:szCs w:val="28"/>
          <w:lang w:eastAsia="ru-RU"/>
        </w:rPr>
        <w:t xml:space="preserve">ского государственного художественного музея имени А. Н. Радищева. </w:t>
      </w:r>
    </w:p>
    <w:p w14:paraId="08EE6325" w14:textId="77777777" w:rsidR="00017567" w:rsidRPr="006C6108" w:rsidRDefault="00017567" w:rsidP="00017567">
      <w:pPr>
        <w:spacing w:after="0" w:line="240" w:lineRule="auto"/>
        <w:ind w:firstLine="567"/>
        <w:jc w:val="both"/>
        <w:rPr>
          <w:rFonts w:ascii="Times New Roman" w:eastAsia="Times New Roman" w:hAnsi="Times New Roman" w:cs="Times New Roman"/>
          <w:sz w:val="28"/>
          <w:szCs w:val="28"/>
          <w:lang w:eastAsia="ru-RU"/>
        </w:rPr>
      </w:pPr>
      <w:r w:rsidRPr="006C6108">
        <w:rPr>
          <w:rFonts w:ascii="Times New Roman" w:eastAsia="Times New Roman" w:hAnsi="Times New Roman" w:cs="Times New Roman"/>
          <w:sz w:val="28"/>
          <w:szCs w:val="28"/>
          <w:lang w:eastAsia="ru-RU"/>
        </w:rPr>
        <w:t>Цель исследования заключалась в попытке выявить биологический род морского моллюска, который послужил материалом для резчика икон. В ходе работы была осмотрена вся коллекция (10 предметов), сделаны замеры ди</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метра раковин, выявлен вес, описаны особенности цветовых оттенков перл</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мутрового слоя. Также была проанализирована существующая литература по этому вопросу. Анализ существующей литературы показал, что вопрос би</w:t>
      </w:r>
      <w:r w:rsidRPr="006C6108">
        <w:rPr>
          <w:rFonts w:ascii="Times New Roman" w:eastAsia="Times New Roman" w:hAnsi="Times New Roman" w:cs="Times New Roman"/>
          <w:sz w:val="28"/>
          <w:szCs w:val="28"/>
          <w:lang w:eastAsia="ru-RU"/>
        </w:rPr>
        <w:t>о</w:t>
      </w:r>
      <w:r w:rsidRPr="006C6108">
        <w:rPr>
          <w:rFonts w:ascii="Times New Roman" w:eastAsia="Times New Roman" w:hAnsi="Times New Roman" w:cs="Times New Roman"/>
          <w:sz w:val="28"/>
          <w:szCs w:val="28"/>
          <w:lang w:eastAsia="ru-RU"/>
        </w:rPr>
        <w:t>логической атрибуции музейных предметов, сделанных из перламутра, кожи, кости, рога и так далее, практически не затрагивался музейными исследов</w:t>
      </w:r>
      <w:r w:rsidRPr="006C6108">
        <w:rPr>
          <w:rFonts w:ascii="Times New Roman" w:eastAsia="Times New Roman" w:hAnsi="Times New Roman" w:cs="Times New Roman"/>
          <w:sz w:val="28"/>
          <w:szCs w:val="28"/>
          <w:lang w:eastAsia="ru-RU"/>
        </w:rPr>
        <w:t>а</w:t>
      </w:r>
      <w:r w:rsidRPr="006C6108">
        <w:rPr>
          <w:rFonts w:ascii="Times New Roman" w:eastAsia="Times New Roman" w:hAnsi="Times New Roman" w:cs="Times New Roman"/>
          <w:sz w:val="28"/>
          <w:szCs w:val="28"/>
          <w:lang w:eastAsia="ru-RU"/>
        </w:rPr>
        <w:t>телями, за редким исключением. Это делает нашу настоящую работу де</w:t>
      </w:r>
      <w:r w:rsidRPr="006C6108">
        <w:rPr>
          <w:rFonts w:ascii="Times New Roman" w:eastAsia="Times New Roman" w:hAnsi="Times New Roman" w:cs="Times New Roman"/>
          <w:sz w:val="28"/>
          <w:szCs w:val="28"/>
          <w:lang w:eastAsia="ru-RU"/>
        </w:rPr>
        <w:t>й</w:t>
      </w:r>
      <w:r w:rsidRPr="006C6108">
        <w:rPr>
          <w:rFonts w:ascii="Times New Roman" w:eastAsia="Times New Roman" w:hAnsi="Times New Roman" w:cs="Times New Roman"/>
          <w:sz w:val="28"/>
          <w:szCs w:val="28"/>
          <w:lang w:eastAsia="ru-RU"/>
        </w:rPr>
        <w:t>ствительно значимой.</w:t>
      </w:r>
    </w:p>
    <w:p w14:paraId="3C5E2EE0" w14:textId="77777777" w:rsidR="00017567" w:rsidRPr="000255A5" w:rsidRDefault="00017567" w:rsidP="004A5E2C">
      <w:pPr>
        <w:spacing w:after="0" w:line="240" w:lineRule="auto"/>
        <w:ind w:firstLine="567"/>
        <w:jc w:val="both"/>
        <w:rPr>
          <w:rFonts w:ascii="Times New Roman" w:hAnsi="Times New Roman" w:cs="Times New Roman"/>
          <w:b/>
          <w:color w:val="000000"/>
          <w:sz w:val="26"/>
          <w:szCs w:val="26"/>
          <w:shd w:val="clear" w:color="auto" w:fill="FFFFFF"/>
        </w:rPr>
      </w:pPr>
      <w:r>
        <w:rPr>
          <w:rFonts w:ascii="Times New Roman" w:eastAsia="Times New Roman" w:hAnsi="Times New Roman" w:cs="Times New Roman"/>
          <w:sz w:val="28"/>
          <w:szCs w:val="28"/>
          <w:lang w:eastAsia="ru-RU"/>
        </w:rPr>
        <w:t xml:space="preserve">В ходе </w:t>
      </w:r>
      <w:r w:rsidRPr="006C6108">
        <w:rPr>
          <w:rFonts w:ascii="Times New Roman" w:eastAsia="Times New Roman" w:hAnsi="Times New Roman" w:cs="Times New Roman"/>
          <w:sz w:val="28"/>
          <w:szCs w:val="28"/>
          <w:lang w:eastAsia="ru-RU"/>
        </w:rPr>
        <w:t xml:space="preserve"> работы был предположительно определен род морского мо</w:t>
      </w:r>
      <w:r w:rsidRPr="006C6108">
        <w:rPr>
          <w:rFonts w:ascii="Times New Roman" w:eastAsia="Times New Roman" w:hAnsi="Times New Roman" w:cs="Times New Roman"/>
          <w:sz w:val="28"/>
          <w:szCs w:val="28"/>
          <w:lang w:eastAsia="ru-RU"/>
        </w:rPr>
        <w:t>л</w:t>
      </w:r>
      <w:r w:rsidRPr="006C6108">
        <w:rPr>
          <w:rFonts w:ascii="Times New Roman" w:eastAsia="Times New Roman" w:hAnsi="Times New Roman" w:cs="Times New Roman"/>
          <w:sz w:val="28"/>
          <w:szCs w:val="28"/>
          <w:lang w:eastAsia="ru-RU"/>
        </w:rPr>
        <w:t>люска – это раковина жемчужница</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margaritifera</w:t>
      </w:r>
      <w:r w:rsidRPr="006C6108">
        <w:rPr>
          <w:rFonts w:ascii="Times New Roman" w:hAnsi="Times New Roman" w:cs="Times New Roman"/>
          <w:sz w:val="28"/>
          <w:szCs w:val="28"/>
        </w:rPr>
        <w:t xml:space="preserve">. Именно этот род моллюска обитает в Персидском заливе и Красном море, </w:t>
      </w:r>
      <w:r>
        <w:rPr>
          <w:rFonts w:ascii="Times New Roman" w:hAnsi="Times New Roman" w:cs="Times New Roman"/>
          <w:sz w:val="28"/>
          <w:szCs w:val="28"/>
        </w:rPr>
        <w:t xml:space="preserve">в </w:t>
      </w:r>
      <w:r w:rsidRPr="006C6108">
        <w:rPr>
          <w:rFonts w:ascii="Times New Roman" w:hAnsi="Times New Roman" w:cs="Times New Roman"/>
          <w:sz w:val="28"/>
          <w:szCs w:val="28"/>
        </w:rPr>
        <w:t>нужном нам аре</w:t>
      </w:r>
      <w:r w:rsidRPr="006C6108">
        <w:rPr>
          <w:rFonts w:ascii="Times New Roman" w:hAnsi="Times New Roman" w:cs="Times New Roman"/>
          <w:sz w:val="28"/>
          <w:szCs w:val="28"/>
        </w:rPr>
        <w:t>а</w:t>
      </w:r>
      <w:r w:rsidRPr="006C6108">
        <w:rPr>
          <w:rFonts w:ascii="Times New Roman" w:hAnsi="Times New Roman" w:cs="Times New Roman"/>
          <w:sz w:val="28"/>
          <w:szCs w:val="28"/>
        </w:rPr>
        <w:t>ле обитания в непосредственной близости от Палестины. Именно этот род моллюска обладает большими размерами, сходными с размером икон и именно он добывался большей частью именно ради раковин,  а не ради же</w:t>
      </w:r>
      <w:r w:rsidRPr="006C6108">
        <w:rPr>
          <w:rFonts w:ascii="Times New Roman" w:hAnsi="Times New Roman" w:cs="Times New Roman"/>
          <w:sz w:val="28"/>
          <w:szCs w:val="28"/>
        </w:rPr>
        <w:t>м</w:t>
      </w:r>
      <w:r w:rsidRPr="006C6108">
        <w:rPr>
          <w:rFonts w:ascii="Times New Roman" w:hAnsi="Times New Roman" w:cs="Times New Roman"/>
          <w:sz w:val="28"/>
          <w:szCs w:val="28"/>
        </w:rPr>
        <w:t>чуга. Вопросы, возникшие при изучении истории вопроса привели к знако</w:t>
      </w:r>
      <w:r w:rsidRPr="006C6108">
        <w:rPr>
          <w:rFonts w:ascii="Times New Roman" w:hAnsi="Times New Roman" w:cs="Times New Roman"/>
          <w:sz w:val="28"/>
          <w:szCs w:val="28"/>
        </w:rPr>
        <w:t>м</w:t>
      </w:r>
      <w:r w:rsidRPr="006C6108">
        <w:rPr>
          <w:rFonts w:ascii="Times New Roman" w:hAnsi="Times New Roman" w:cs="Times New Roman"/>
          <w:sz w:val="28"/>
          <w:szCs w:val="28"/>
        </w:rPr>
        <w:t>ст</w:t>
      </w:r>
      <w:r>
        <w:rPr>
          <w:rFonts w:ascii="Times New Roman" w:hAnsi="Times New Roman" w:cs="Times New Roman"/>
          <w:sz w:val="28"/>
          <w:szCs w:val="28"/>
        </w:rPr>
        <w:t xml:space="preserve">ву и переписке с биологами </w:t>
      </w:r>
      <w:r w:rsidRPr="006C6108">
        <w:rPr>
          <w:rFonts w:ascii="Times New Roman" w:hAnsi="Times New Roman" w:cs="Times New Roman"/>
          <w:sz w:val="28"/>
          <w:szCs w:val="28"/>
        </w:rPr>
        <w:t xml:space="preserve"> СГУ, научными сотрудниками государстве</w:t>
      </w:r>
      <w:r w:rsidRPr="006C6108">
        <w:rPr>
          <w:rFonts w:ascii="Times New Roman" w:hAnsi="Times New Roman" w:cs="Times New Roman"/>
          <w:sz w:val="28"/>
          <w:szCs w:val="28"/>
        </w:rPr>
        <w:t>н</w:t>
      </w:r>
      <w:r w:rsidRPr="006C6108">
        <w:rPr>
          <w:rFonts w:ascii="Times New Roman" w:hAnsi="Times New Roman" w:cs="Times New Roman"/>
          <w:sz w:val="28"/>
          <w:szCs w:val="28"/>
        </w:rPr>
        <w:t>ного Эрмитажа, дайверами международного дайвинг-центра «Полярный круг», кафедрой палеонтологии  и кафедрой геоэкологии и инженерной  ге</w:t>
      </w:r>
      <w:r w:rsidRPr="006C6108">
        <w:rPr>
          <w:rFonts w:ascii="Times New Roman" w:hAnsi="Times New Roman" w:cs="Times New Roman"/>
          <w:sz w:val="28"/>
          <w:szCs w:val="28"/>
        </w:rPr>
        <w:t>о</w:t>
      </w:r>
      <w:r w:rsidRPr="006C6108">
        <w:rPr>
          <w:rFonts w:ascii="Times New Roman" w:hAnsi="Times New Roman" w:cs="Times New Roman"/>
          <w:sz w:val="28"/>
          <w:szCs w:val="28"/>
        </w:rPr>
        <w:t xml:space="preserve">логии </w:t>
      </w:r>
      <w:r>
        <w:rPr>
          <w:rFonts w:ascii="Times New Roman" w:hAnsi="Times New Roman" w:cs="Times New Roman"/>
          <w:sz w:val="28"/>
          <w:szCs w:val="28"/>
        </w:rPr>
        <w:t>СГТУ</w:t>
      </w:r>
      <w:r w:rsidRPr="006C6108">
        <w:rPr>
          <w:rFonts w:ascii="Times New Roman" w:hAnsi="Times New Roman" w:cs="Times New Roman"/>
          <w:sz w:val="28"/>
          <w:szCs w:val="28"/>
        </w:rPr>
        <w:t>, музеем естественной истории г. Ульянов</w:t>
      </w:r>
      <w:r>
        <w:rPr>
          <w:rFonts w:ascii="Times New Roman" w:hAnsi="Times New Roman" w:cs="Times New Roman"/>
          <w:sz w:val="28"/>
          <w:szCs w:val="28"/>
        </w:rPr>
        <w:t>ска, музеем мирового океана г. Калининграда. Благодаря этому общению, были получены конкре</w:t>
      </w:r>
      <w:r>
        <w:rPr>
          <w:rFonts w:ascii="Times New Roman" w:hAnsi="Times New Roman" w:cs="Times New Roman"/>
          <w:sz w:val="28"/>
          <w:szCs w:val="28"/>
        </w:rPr>
        <w:t>т</w:t>
      </w:r>
      <w:r>
        <w:rPr>
          <w:rFonts w:ascii="Times New Roman" w:hAnsi="Times New Roman" w:cs="Times New Roman"/>
          <w:sz w:val="28"/>
          <w:szCs w:val="28"/>
        </w:rPr>
        <w:t>ные практические уточнения по структуре работы и специальной терминол</w:t>
      </w:r>
      <w:r>
        <w:rPr>
          <w:rFonts w:ascii="Times New Roman" w:hAnsi="Times New Roman" w:cs="Times New Roman"/>
          <w:sz w:val="28"/>
          <w:szCs w:val="28"/>
        </w:rPr>
        <w:t>о</w:t>
      </w:r>
      <w:r>
        <w:rPr>
          <w:rFonts w:ascii="Times New Roman" w:hAnsi="Times New Roman" w:cs="Times New Roman"/>
          <w:sz w:val="28"/>
          <w:szCs w:val="28"/>
        </w:rPr>
        <w:t xml:space="preserve">гии. </w:t>
      </w:r>
    </w:p>
    <w:p w14:paraId="04391634" w14:textId="77777777" w:rsidR="00017567" w:rsidRPr="006C6108" w:rsidRDefault="00017567" w:rsidP="004A5E2C">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 xml:space="preserve">В </w:t>
      </w:r>
      <w:r>
        <w:rPr>
          <w:rFonts w:ascii="Times New Roman" w:hAnsi="Times New Roman" w:cs="Times New Roman"/>
          <w:sz w:val="28"/>
          <w:szCs w:val="28"/>
        </w:rPr>
        <w:t>р</w:t>
      </w:r>
      <w:r w:rsidRPr="006C6108">
        <w:rPr>
          <w:rFonts w:ascii="Times New Roman" w:hAnsi="Times New Roman" w:cs="Times New Roman"/>
          <w:sz w:val="28"/>
          <w:szCs w:val="28"/>
        </w:rPr>
        <w:t xml:space="preserve">езультате проделанной работы </w:t>
      </w:r>
      <w:r>
        <w:rPr>
          <w:rFonts w:ascii="Times New Roman" w:hAnsi="Times New Roman" w:cs="Times New Roman"/>
          <w:sz w:val="28"/>
          <w:szCs w:val="28"/>
        </w:rPr>
        <w:t>был найден биологический вид мо</w:t>
      </w:r>
      <w:r>
        <w:rPr>
          <w:rFonts w:ascii="Times New Roman" w:hAnsi="Times New Roman" w:cs="Times New Roman"/>
          <w:sz w:val="28"/>
          <w:szCs w:val="28"/>
        </w:rPr>
        <w:t>л</w:t>
      </w:r>
      <w:r>
        <w:rPr>
          <w:rFonts w:ascii="Times New Roman" w:hAnsi="Times New Roman" w:cs="Times New Roman"/>
          <w:sz w:val="28"/>
          <w:szCs w:val="28"/>
        </w:rPr>
        <w:t>люска, из раковины которого мастера создавали</w:t>
      </w:r>
      <w:r w:rsidRPr="006C6108">
        <w:rPr>
          <w:rFonts w:ascii="Times New Roman" w:hAnsi="Times New Roman" w:cs="Times New Roman"/>
          <w:sz w:val="28"/>
          <w:szCs w:val="28"/>
        </w:rPr>
        <w:t xml:space="preserve"> рез</w:t>
      </w:r>
      <w:r>
        <w:rPr>
          <w:rFonts w:ascii="Times New Roman" w:hAnsi="Times New Roman" w:cs="Times New Roman"/>
          <w:sz w:val="28"/>
          <w:szCs w:val="28"/>
        </w:rPr>
        <w:t>ные</w:t>
      </w:r>
      <w:r w:rsidRPr="006C6108">
        <w:rPr>
          <w:rFonts w:ascii="Times New Roman" w:hAnsi="Times New Roman" w:cs="Times New Roman"/>
          <w:sz w:val="28"/>
          <w:szCs w:val="28"/>
        </w:rPr>
        <w:t xml:space="preserve"> икон</w:t>
      </w:r>
      <w:r>
        <w:rPr>
          <w:rFonts w:ascii="Times New Roman" w:hAnsi="Times New Roman" w:cs="Times New Roman"/>
          <w:sz w:val="28"/>
          <w:szCs w:val="28"/>
        </w:rPr>
        <w:t>ы</w:t>
      </w:r>
      <w:r w:rsidRPr="006C6108">
        <w:rPr>
          <w:rFonts w:ascii="Times New Roman" w:hAnsi="Times New Roman" w:cs="Times New Roman"/>
          <w:sz w:val="28"/>
          <w:szCs w:val="28"/>
        </w:rPr>
        <w:t xml:space="preserve"> на перламу</w:t>
      </w:r>
      <w:r w:rsidRPr="006C6108">
        <w:rPr>
          <w:rFonts w:ascii="Times New Roman" w:hAnsi="Times New Roman" w:cs="Times New Roman"/>
          <w:sz w:val="28"/>
          <w:szCs w:val="28"/>
        </w:rPr>
        <w:t>т</w:t>
      </w:r>
      <w:r w:rsidRPr="006C6108">
        <w:rPr>
          <w:rFonts w:ascii="Times New Roman" w:hAnsi="Times New Roman" w:cs="Times New Roman"/>
          <w:sz w:val="28"/>
          <w:szCs w:val="28"/>
        </w:rPr>
        <w:t>ре</w:t>
      </w:r>
      <w:r>
        <w:rPr>
          <w:rFonts w:ascii="Times New Roman" w:hAnsi="Times New Roman" w:cs="Times New Roman"/>
          <w:sz w:val="28"/>
          <w:szCs w:val="28"/>
        </w:rPr>
        <w:t xml:space="preserve">: </w:t>
      </w:r>
      <w:r w:rsidRPr="006C6108">
        <w:rPr>
          <w:rFonts w:ascii="Times New Roman" w:hAnsi="Times New Roman" w:cs="Times New Roman"/>
          <w:sz w:val="28"/>
          <w:szCs w:val="28"/>
        </w:rPr>
        <w:t xml:space="preserve">перламутровая раковина жемчужница </w:t>
      </w:r>
      <w:r w:rsidRPr="006C6108">
        <w:rPr>
          <w:rFonts w:ascii="Times New Roman" w:hAnsi="Times New Roman" w:cs="Times New Roman"/>
          <w:sz w:val="28"/>
          <w:szCs w:val="28"/>
          <w:lang w:val="en-US"/>
        </w:rPr>
        <w:t>Pinktada</w:t>
      </w:r>
      <w:r w:rsidRPr="006C6108">
        <w:rPr>
          <w:rFonts w:ascii="Times New Roman" w:hAnsi="Times New Roman" w:cs="Times New Roman"/>
          <w:sz w:val="28"/>
          <w:szCs w:val="28"/>
        </w:rPr>
        <w:t xml:space="preserve"> </w:t>
      </w:r>
      <w:r w:rsidRPr="006C6108">
        <w:rPr>
          <w:rFonts w:ascii="Times New Roman" w:hAnsi="Times New Roman" w:cs="Times New Roman"/>
          <w:sz w:val="28"/>
          <w:szCs w:val="28"/>
          <w:lang w:val="en-US"/>
        </w:rPr>
        <w:t>margaritifera</w:t>
      </w:r>
      <w:r w:rsidRPr="006C6108">
        <w:rPr>
          <w:rFonts w:ascii="Times New Roman" w:hAnsi="Times New Roman" w:cs="Times New Roman"/>
          <w:sz w:val="28"/>
          <w:szCs w:val="28"/>
        </w:rPr>
        <w:t>.</w:t>
      </w:r>
      <w:r>
        <w:rPr>
          <w:rFonts w:ascii="Times New Roman" w:hAnsi="Times New Roman" w:cs="Times New Roman"/>
          <w:sz w:val="28"/>
          <w:szCs w:val="28"/>
        </w:rPr>
        <w:t xml:space="preserve"> Также в ходе </w:t>
      </w:r>
      <w:r>
        <w:rPr>
          <w:rFonts w:ascii="Times New Roman" w:hAnsi="Times New Roman" w:cs="Times New Roman"/>
          <w:sz w:val="28"/>
          <w:szCs w:val="28"/>
        </w:rPr>
        <w:lastRenderedPageBreak/>
        <w:t>исследования мы подтвердили ареал обитания данного вида моллюска и по</w:t>
      </w:r>
      <w:r>
        <w:rPr>
          <w:rFonts w:ascii="Times New Roman" w:hAnsi="Times New Roman" w:cs="Times New Roman"/>
          <w:sz w:val="28"/>
          <w:szCs w:val="28"/>
        </w:rPr>
        <w:t>д</w:t>
      </w:r>
      <w:r>
        <w:rPr>
          <w:rFonts w:ascii="Times New Roman" w:hAnsi="Times New Roman" w:cs="Times New Roman"/>
          <w:sz w:val="28"/>
          <w:szCs w:val="28"/>
        </w:rPr>
        <w:t>твердили палестинское происхождение икон на перламутровых раковинах.</w:t>
      </w:r>
    </w:p>
    <w:p w14:paraId="1D157FAA" w14:textId="77777777" w:rsidR="00017567" w:rsidRPr="006C6108" w:rsidRDefault="00017567" w:rsidP="00017567">
      <w:pPr>
        <w:spacing w:after="0" w:line="240" w:lineRule="auto"/>
        <w:ind w:firstLine="567"/>
        <w:jc w:val="both"/>
        <w:rPr>
          <w:rFonts w:ascii="Times New Roman" w:hAnsi="Times New Roman" w:cs="Times New Roman"/>
          <w:sz w:val="28"/>
          <w:szCs w:val="28"/>
        </w:rPr>
      </w:pPr>
      <w:r w:rsidRPr="006C6108">
        <w:rPr>
          <w:rFonts w:ascii="Times New Roman" w:hAnsi="Times New Roman" w:cs="Times New Roman"/>
          <w:sz w:val="28"/>
          <w:szCs w:val="28"/>
        </w:rPr>
        <w:t>Работа с коллекцией икон, вырезанных на перламутровых раковинах</w:t>
      </w:r>
      <w:r>
        <w:rPr>
          <w:rFonts w:ascii="Times New Roman" w:hAnsi="Times New Roman" w:cs="Times New Roman"/>
          <w:sz w:val="28"/>
          <w:szCs w:val="28"/>
        </w:rPr>
        <w:t>-</w:t>
      </w:r>
      <w:r w:rsidRPr="006C6108">
        <w:rPr>
          <w:rFonts w:ascii="Times New Roman" w:hAnsi="Times New Roman" w:cs="Times New Roman"/>
          <w:sz w:val="28"/>
          <w:szCs w:val="28"/>
        </w:rPr>
        <w:t>жемчужницах из собрания радищевского музея стала для меня еще одним с</w:t>
      </w:r>
      <w:r w:rsidRPr="006C6108">
        <w:rPr>
          <w:rFonts w:ascii="Times New Roman" w:hAnsi="Times New Roman" w:cs="Times New Roman"/>
          <w:sz w:val="28"/>
          <w:szCs w:val="28"/>
        </w:rPr>
        <w:t>е</w:t>
      </w:r>
      <w:r w:rsidRPr="006C6108">
        <w:rPr>
          <w:rFonts w:ascii="Times New Roman" w:hAnsi="Times New Roman" w:cs="Times New Roman"/>
          <w:sz w:val="28"/>
          <w:szCs w:val="28"/>
        </w:rPr>
        <w:t xml:space="preserve">рьезным опытом работы с музейным предметом </w:t>
      </w:r>
      <w:r>
        <w:rPr>
          <w:rFonts w:ascii="Times New Roman" w:hAnsi="Times New Roman" w:cs="Times New Roman"/>
          <w:sz w:val="28"/>
          <w:szCs w:val="28"/>
        </w:rPr>
        <w:t xml:space="preserve">и </w:t>
      </w:r>
      <w:r w:rsidRPr="006C6108">
        <w:rPr>
          <w:rFonts w:ascii="Times New Roman" w:hAnsi="Times New Roman" w:cs="Times New Roman"/>
          <w:sz w:val="28"/>
          <w:szCs w:val="28"/>
        </w:rPr>
        <w:t>как с историческим исто</w:t>
      </w:r>
      <w:r w:rsidRPr="006C6108">
        <w:rPr>
          <w:rFonts w:ascii="Times New Roman" w:hAnsi="Times New Roman" w:cs="Times New Roman"/>
          <w:sz w:val="28"/>
          <w:szCs w:val="28"/>
        </w:rPr>
        <w:t>ч</w:t>
      </w:r>
      <w:r w:rsidRPr="006C6108">
        <w:rPr>
          <w:rFonts w:ascii="Times New Roman" w:hAnsi="Times New Roman" w:cs="Times New Roman"/>
          <w:sz w:val="28"/>
          <w:szCs w:val="28"/>
        </w:rPr>
        <w:t>ником</w:t>
      </w:r>
      <w:r>
        <w:rPr>
          <w:rFonts w:ascii="Times New Roman" w:hAnsi="Times New Roman" w:cs="Times New Roman"/>
          <w:sz w:val="28"/>
          <w:szCs w:val="28"/>
        </w:rPr>
        <w:t>,</w:t>
      </w:r>
      <w:r w:rsidRPr="006C6108">
        <w:rPr>
          <w:rFonts w:ascii="Times New Roman" w:hAnsi="Times New Roman" w:cs="Times New Roman"/>
          <w:sz w:val="28"/>
          <w:szCs w:val="28"/>
        </w:rPr>
        <w:t xml:space="preserve"> и как с биологическим  материалом. Надеюсь, что выявленные в ходе работы уточнения материала помогут исследователям коллекций перламу</w:t>
      </w:r>
      <w:r w:rsidRPr="006C6108">
        <w:rPr>
          <w:rFonts w:ascii="Times New Roman" w:hAnsi="Times New Roman" w:cs="Times New Roman"/>
          <w:sz w:val="28"/>
          <w:szCs w:val="28"/>
        </w:rPr>
        <w:t>т</w:t>
      </w:r>
      <w:r>
        <w:rPr>
          <w:rFonts w:ascii="Times New Roman" w:hAnsi="Times New Roman" w:cs="Times New Roman"/>
          <w:sz w:val="28"/>
          <w:szCs w:val="28"/>
        </w:rPr>
        <w:t>ровых икон  в более четкой</w:t>
      </w:r>
      <w:r w:rsidRPr="006C6108">
        <w:rPr>
          <w:rFonts w:ascii="Times New Roman" w:hAnsi="Times New Roman" w:cs="Times New Roman"/>
          <w:sz w:val="28"/>
          <w:szCs w:val="28"/>
        </w:rPr>
        <w:t xml:space="preserve"> атрибуции предметов. </w:t>
      </w:r>
    </w:p>
    <w:p w14:paraId="5CCF6E21" w14:textId="77777777" w:rsidR="00017567" w:rsidRPr="00521912" w:rsidRDefault="00017567" w:rsidP="00017567">
      <w:pPr>
        <w:spacing w:after="0" w:line="360" w:lineRule="auto"/>
        <w:ind w:firstLine="567"/>
        <w:jc w:val="both"/>
        <w:rPr>
          <w:rFonts w:ascii="Times New Roman" w:hAnsi="Times New Roman" w:cs="Times New Roman"/>
          <w:sz w:val="26"/>
          <w:szCs w:val="26"/>
        </w:rPr>
      </w:pPr>
    </w:p>
    <w:p w14:paraId="1CC0CBDF" w14:textId="77777777" w:rsidR="00017567" w:rsidRDefault="00017567" w:rsidP="00017567">
      <w:pPr>
        <w:spacing w:line="240" w:lineRule="auto"/>
        <w:jc w:val="both"/>
        <w:rPr>
          <w:rFonts w:ascii="Times New Roman" w:eastAsia="Times New Roman" w:hAnsi="Times New Roman" w:cs="Times New Roman"/>
          <w:sz w:val="26"/>
          <w:szCs w:val="26"/>
          <w:lang w:eastAsia="ru-RU"/>
        </w:rPr>
      </w:pPr>
    </w:p>
    <w:p w14:paraId="2B59E25C" w14:textId="77777777" w:rsidR="00017567" w:rsidRDefault="00017567" w:rsidP="00017567">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14:paraId="324DADAD" w14:textId="77777777" w:rsidR="00017567" w:rsidRDefault="00017567" w:rsidP="00017567">
      <w:pPr>
        <w:jc w:val="center"/>
        <w:rPr>
          <w:rFonts w:ascii="Times New Roman" w:hAnsi="Times New Roman" w:cs="Times New Roman"/>
          <w:sz w:val="28"/>
          <w:szCs w:val="28"/>
        </w:rPr>
      </w:pPr>
      <w:r w:rsidRPr="007039CB">
        <w:rPr>
          <w:rFonts w:ascii="Times New Roman" w:hAnsi="Times New Roman" w:cs="Times New Roman"/>
          <w:sz w:val="28"/>
          <w:szCs w:val="28"/>
        </w:rPr>
        <w:lastRenderedPageBreak/>
        <w:t>Список использованной литературы</w:t>
      </w:r>
    </w:p>
    <w:p w14:paraId="690C9FE9" w14:textId="77777777" w:rsidR="00017567" w:rsidRDefault="00017567" w:rsidP="00017567">
      <w:pPr>
        <w:pStyle w:val="a3"/>
        <w:numPr>
          <w:ilvl w:val="0"/>
          <w:numId w:val="2"/>
        </w:numPr>
        <w:ind w:left="567" w:hanging="567"/>
        <w:jc w:val="both"/>
        <w:rPr>
          <w:sz w:val="28"/>
          <w:szCs w:val="28"/>
        </w:rPr>
      </w:pPr>
      <w:r w:rsidRPr="007039CB">
        <w:rPr>
          <w:i/>
          <w:sz w:val="28"/>
          <w:szCs w:val="28"/>
        </w:rPr>
        <w:t xml:space="preserve">Смит Г. </w:t>
      </w:r>
      <w:r w:rsidRPr="007039CB">
        <w:rPr>
          <w:sz w:val="28"/>
          <w:szCs w:val="28"/>
        </w:rPr>
        <w:t xml:space="preserve">Драгоценные камни. М., 1984. </w:t>
      </w:r>
    </w:p>
    <w:p w14:paraId="245F9439" w14:textId="77777777" w:rsidR="00017567" w:rsidRDefault="00017567" w:rsidP="00017567">
      <w:pPr>
        <w:pStyle w:val="a3"/>
        <w:numPr>
          <w:ilvl w:val="0"/>
          <w:numId w:val="2"/>
        </w:numPr>
        <w:ind w:left="567" w:hanging="567"/>
        <w:jc w:val="both"/>
        <w:rPr>
          <w:sz w:val="28"/>
          <w:szCs w:val="28"/>
        </w:rPr>
      </w:pPr>
      <w:r w:rsidRPr="00800F0A">
        <w:rPr>
          <w:i/>
          <w:sz w:val="28"/>
          <w:szCs w:val="28"/>
        </w:rPr>
        <w:t xml:space="preserve"> Дмитриевский А. А.</w:t>
      </w:r>
      <w:r w:rsidRPr="00800F0A">
        <w:rPr>
          <w:sz w:val="28"/>
          <w:szCs w:val="28"/>
        </w:rPr>
        <w:t xml:space="preserve"> Беседы о русском паломничестве. СПб., 1889.</w:t>
      </w:r>
    </w:p>
    <w:p w14:paraId="01C61BBD" w14:textId="77777777" w:rsidR="00017567" w:rsidRPr="000D6576" w:rsidRDefault="00017567" w:rsidP="00017567">
      <w:pPr>
        <w:pStyle w:val="a3"/>
        <w:numPr>
          <w:ilvl w:val="0"/>
          <w:numId w:val="2"/>
        </w:numPr>
        <w:ind w:left="567" w:hanging="567"/>
        <w:jc w:val="both"/>
        <w:rPr>
          <w:sz w:val="28"/>
          <w:szCs w:val="28"/>
        </w:rPr>
      </w:pPr>
      <w:r w:rsidRPr="000D6576">
        <w:rPr>
          <w:i/>
          <w:sz w:val="28"/>
          <w:szCs w:val="28"/>
        </w:rPr>
        <w:t>Пыляев М. И.</w:t>
      </w:r>
      <w:r w:rsidRPr="000D6576">
        <w:rPr>
          <w:sz w:val="28"/>
          <w:szCs w:val="28"/>
        </w:rPr>
        <w:t xml:space="preserve">  Драгоценные камни. Их свойства, местонахождение и употребление: Репринтное воспроизведение издания 1888 г.  Совместное советско-австрийское предприятие «Х.Г.С.», 1990.</w:t>
      </w:r>
    </w:p>
    <w:p w14:paraId="2822CAA6" w14:textId="77777777" w:rsidR="00017567" w:rsidRDefault="00017567" w:rsidP="00017567">
      <w:pPr>
        <w:pStyle w:val="a3"/>
        <w:numPr>
          <w:ilvl w:val="0"/>
          <w:numId w:val="2"/>
        </w:numPr>
        <w:ind w:left="567" w:hanging="567"/>
        <w:jc w:val="both"/>
        <w:rPr>
          <w:sz w:val="28"/>
          <w:szCs w:val="28"/>
        </w:rPr>
      </w:pPr>
      <w:r w:rsidRPr="00800F0A">
        <w:rPr>
          <w:i/>
          <w:sz w:val="28"/>
          <w:szCs w:val="28"/>
        </w:rPr>
        <w:t xml:space="preserve"> </w:t>
      </w:r>
      <w:r w:rsidRPr="007039CB">
        <w:rPr>
          <w:i/>
          <w:sz w:val="28"/>
          <w:szCs w:val="28"/>
        </w:rPr>
        <w:t>Хребтов А. К.</w:t>
      </w:r>
      <w:r w:rsidRPr="007039CB">
        <w:rPr>
          <w:sz w:val="28"/>
          <w:szCs w:val="28"/>
        </w:rPr>
        <w:t xml:space="preserve"> Положение жемчужной промышленности в России. СПб., 1897.</w:t>
      </w:r>
    </w:p>
    <w:p w14:paraId="59C5037E" w14:textId="77777777" w:rsidR="00017567" w:rsidRPr="000D6576" w:rsidRDefault="00017567" w:rsidP="00017567">
      <w:pPr>
        <w:pStyle w:val="a3"/>
        <w:numPr>
          <w:ilvl w:val="0"/>
          <w:numId w:val="2"/>
        </w:numPr>
        <w:ind w:left="567" w:hanging="567"/>
        <w:jc w:val="both"/>
        <w:rPr>
          <w:sz w:val="28"/>
          <w:szCs w:val="28"/>
        </w:rPr>
      </w:pPr>
      <w:r w:rsidRPr="007039CB">
        <w:rPr>
          <w:i/>
          <w:sz w:val="28"/>
          <w:szCs w:val="28"/>
        </w:rPr>
        <w:t>Андерсон Б. У</w:t>
      </w:r>
      <w:r w:rsidRPr="007039CB">
        <w:rPr>
          <w:sz w:val="28"/>
          <w:szCs w:val="28"/>
        </w:rPr>
        <w:t xml:space="preserve">. Определение драгоценных камней. М., 1983. </w:t>
      </w:r>
    </w:p>
    <w:p w14:paraId="7623EAA9" w14:textId="77777777" w:rsidR="00017567" w:rsidRPr="007039CB" w:rsidRDefault="00017567" w:rsidP="00017567">
      <w:pPr>
        <w:pStyle w:val="ae"/>
        <w:numPr>
          <w:ilvl w:val="0"/>
          <w:numId w:val="2"/>
        </w:numPr>
        <w:spacing w:after="0" w:line="240" w:lineRule="auto"/>
        <w:ind w:left="567" w:hanging="567"/>
        <w:jc w:val="both"/>
        <w:rPr>
          <w:rFonts w:ascii="Times New Roman" w:hAnsi="Times New Roman" w:cs="Times New Roman"/>
          <w:sz w:val="28"/>
          <w:szCs w:val="28"/>
        </w:rPr>
      </w:pPr>
      <w:r w:rsidRPr="007039CB">
        <w:rPr>
          <w:rFonts w:ascii="Times New Roman" w:eastAsia="Times New Roman" w:hAnsi="Times New Roman" w:cs="Times New Roman"/>
          <w:sz w:val="28"/>
          <w:szCs w:val="28"/>
          <w:lang w:eastAsia="ru-RU"/>
        </w:rPr>
        <w:t>Мануфактура и торговля. СПб., 1826. № 12. С. 28–29.</w:t>
      </w:r>
    </w:p>
    <w:p w14:paraId="5AEE5931"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 xml:space="preserve">Основы советского музееведения.  М., 1955.  </w:t>
      </w:r>
    </w:p>
    <w:p w14:paraId="04E09A20"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 xml:space="preserve">Краткий словарь музейных терминов.  М., 1974.  </w:t>
      </w:r>
    </w:p>
    <w:p w14:paraId="378571A0"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Паломничество в святую землю. Государственный музей истории рел</w:t>
      </w:r>
      <w:r w:rsidRPr="007039CB">
        <w:rPr>
          <w:sz w:val="28"/>
          <w:szCs w:val="28"/>
        </w:rPr>
        <w:t>и</w:t>
      </w:r>
      <w:r w:rsidRPr="007039CB">
        <w:rPr>
          <w:sz w:val="28"/>
          <w:szCs w:val="28"/>
        </w:rPr>
        <w:t>гии. СПб., 2016.</w:t>
      </w:r>
    </w:p>
    <w:p w14:paraId="1564E337"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 xml:space="preserve">Красота, рожденная морем: Каталог выставки.  Саратов, 2018. </w:t>
      </w:r>
    </w:p>
    <w:p w14:paraId="5A6D7185"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Монолог в честь раковины: Каталог выставки. Государственный Эрм</w:t>
      </w:r>
      <w:r w:rsidRPr="007039CB">
        <w:rPr>
          <w:sz w:val="28"/>
          <w:szCs w:val="28"/>
        </w:rPr>
        <w:t>и</w:t>
      </w:r>
      <w:r w:rsidRPr="007039CB">
        <w:rPr>
          <w:sz w:val="28"/>
          <w:szCs w:val="28"/>
        </w:rPr>
        <w:t>таж. СПб., 2014</w:t>
      </w:r>
    </w:p>
    <w:p w14:paraId="33A8F287" w14:textId="77777777" w:rsidR="00017567" w:rsidRPr="007039CB" w:rsidRDefault="00017567" w:rsidP="00017567">
      <w:pPr>
        <w:pStyle w:val="a3"/>
        <w:numPr>
          <w:ilvl w:val="0"/>
          <w:numId w:val="2"/>
        </w:numPr>
        <w:ind w:left="567" w:hanging="567"/>
        <w:jc w:val="both"/>
        <w:rPr>
          <w:sz w:val="28"/>
          <w:szCs w:val="28"/>
        </w:rPr>
      </w:pPr>
      <w:r w:rsidRPr="007039CB">
        <w:rPr>
          <w:sz w:val="28"/>
          <w:szCs w:val="28"/>
        </w:rPr>
        <w:t>«Аз есмь путь…»: Святыни путевые и паломнические. Саратов, 2005.</w:t>
      </w:r>
    </w:p>
    <w:p w14:paraId="736CFE81" w14:textId="77777777" w:rsidR="00017567" w:rsidRPr="007039CB" w:rsidRDefault="00017567" w:rsidP="00017567">
      <w:pPr>
        <w:pStyle w:val="a3"/>
        <w:numPr>
          <w:ilvl w:val="0"/>
          <w:numId w:val="2"/>
        </w:numPr>
        <w:ind w:left="567" w:hanging="567"/>
        <w:jc w:val="both"/>
        <w:rPr>
          <w:sz w:val="28"/>
          <w:szCs w:val="28"/>
        </w:rPr>
      </w:pPr>
      <w:r w:rsidRPr="007039CB">
        <w:rPr>
          <w:i/>
          <w:sz w:val="28"/>
          <w:szCs w:val="28"/>
        </w:rPr>
        <w:t>Андерсон Б. У</w:t>
      </w:r>
      <w:r w:rsidRPr="007039CB">
        <w:rPr>
          <w:sz w:val="28"/>
          <w:szCs w:val="28"/>
        </w:rPr>
        <w:t xml:space="preserve">. Определение драгоценных камней. М., 1983. </w:t>
      </w:r>
    </w:p>
    <w:p w14:paraId="376C966C" w14:textId="77777777" w:rsidR="00017567" w:rsidRPr="007039CB" w:rsidRDefault="00017567" w:rsidP="00017567">
      <w:pPr>
        <w:pStyle w:val="ae"/>
        <w:numPr>
          <w:ilvl w:val="0"/>
          <w:numId w:val="2"/>
        </w:numPr>
        <w:spacing w:after="0" w:line="240" w:lineRule="auto"/>
        <w:ind w:left="567" w:hanging="567"/>
        <w:jc w:val="both"/>
        <w:rPr>
          <w:rFonts w:ascii="Times New Roman" w:hAnsi="Times New Roman" w:cs="Times New Roman"/>
          <w:sz w:val="28"/>
          <w:szCs w:val="28"/>
        </w:rPr>
      </w:pPr>
      <w:r w:rsidRPr="007039CB">
        <w:rPr>
          <w:rFonts w:ascii="Times New Roman" w:eastAsia="Times New Roman" w:hAnsi="Times New Roman" w:cs="Times New Roman"/>
          <w:i/>
          <w:sz w:val="28"/>
          <w:szCs w:val="28"/>
          <w:lang w:eastAsia="ru-RU"/>
        </w:rPr>
        <w:t>Казанский Н. П.</w:t>
      </w:r>
      <w:r w:rsidRPr="007039CB">
        <w:rPr>
          <w:rFonts w:ascii="Times New Roman" w:eastAsia="Times New Roman" w:hAnsi="Times New Roman" w:cs="Times New Roman"/>
          <w:sz w:val="28"/>
          <w:szCs w:val="28"/>
          <w:lang w:eastAsia="ru-RU"/>
        </w:rPr>
        <w:t xml:space="preserve"> Жемчужные раковины и жемчуг вообще и в России в особенности // Вестник рыбопромышленности. 1891. № 2. </w:t>
      </w:r>
    </w:p>
    <w:p w14:paraId="5BD374F0" w14:textId="77777777" w:rsidR="00017567" w:rsidRPr="000D6576" w:rsidRDefault="00017567" w:rsidP="00017567">
      <w:pPr>
        <w:pStyle w:val="a3"/>
        <w:numPr>
          <w:ilvl w:val="0"/>
          <w:numId w:val="2"/>
        </w:numPr>
        <w:ind w:left="567" w:hanging="567"/>
        <w:rPr>
          <w:sz w:val="28"/>
          <w:szCs w:val="28"/>
        </w:rPr>
      </w:pPr>
      <w:r w:rsidRPr="007E0D82">
        <w:rPr>
          <w:i/>
          <w:sz w:val="28"/>
          <w:szCs w:val="28"/>
        </w:rPr>
        <w:t>Островский А.</w:t>
      </w:r>
      <w:r>
        <w:rPr>
          <w:i/>
          <w:sz w:val="28"/>
          <w:szCs w:val="28"/>
        </w:rPr>
        <w:t xml:space="preserve"> </w:t>
      </w:r>
      <w:r w:rsidRPr="007E0D82">
        <w:rPr>
          <w:i/>
          <w:sz w:val="28"/>
          <w:szCs w:val="28"/>
        </w:rPr>
        <w:t>Н.</w:t>
      </w:r>
      <w:r w:rsidRPr="000D6576">
        <w:rPr>
          <w:sz w:val="28"/>
          <w:szCs w:val="28"/>
        </w:rPr>
        <w:t xml:space="preserve"> Судьба коллекции Карла Линнея</w:t>
      </w:r>
      <w:r>
        <w:rPr>
          <w:sz w:val="28"/>
          <w:szCs w:val="28"/>
        </w:rPr>
        <w:t>.</w:t>
      </w:r>
      <w:r w:rsidRPr="000D6576">
        <w:rPr>
          <w:sz w:val="28"/>
          <w:szCs w:val="28"/>
        </w:rPr>
        <w:t xml:space="preserve"> Природа</w:t>
      </w:r>
      <w:r>
        <w:rPr>
          <w:sz w:val="28"/>
          <w:szCs w:val="28"/>
        </w:rPr>
        <w:t>. 2003. № </w:t>
      </w:r>
      <w:r w:rsidRPr="000D6576">
        <w:rPr>
          <w:sz w:val="28"/>
          <w:szCs w:val="28"/>
        </w:rPr>
        <w:t xml:space="preserve">10. </w:t>
      </w:r>
    </w:p>
    <w:p w14:paraId="5A3A14DF" w14:textId="77777777" w:rsidR="00017567" w:rsidRPr="007039CB" w:rsidRDefault="00017567" w:rsidP="00017567">
      <w:pPr>
        <w:pStyle w:val="a3"/>
        <w:numPr>
          <w:ilvl w:val="0"/>
          <w:numId w:val="2"/>
        </w:numPr>
        <w:ind w:left="567" w:hanging="567"/>
        <w:rPr>
          <w:sz w:val="28"/>
          <w:szCs w:val="28"/>
        </w:rPr>
      </w:pPr>
      <w:r w:rsidRPr="007039CB">
        <w:rPr>
          <w:i/>
          <w:sz w:val="28"/>
          <w:szCs w:val="28"/>
        </w:rPr>
        <w:t>Финягина Н. П.</w:t>
      </w:r>
      <w:r w:rsidRPr="007039CB">
        <w:rPr>
          <w:sz w:val="28"/>
          <w:szCs w:val="28"/>
        </w:rPr>
        <w:t xml:space="preserve"> Изучение музейных предметов современного периода в исторических и историко-революционных музеях.  М., 1978.  </w:t>
      </w:r>
    </w:p>
    <w:p w14:paraId="013F8841" w14:textId="77777777" w:rsidR="00017567" w:rsidRPr="007039CB" w:rsidRDefault="00017567" w:rsidP="00017567">
      <w:pPr>
        <w:pStyle w:val="a3"/>
        <w:numPr>
          <w:ilvl w:val="0"/>
          <w:numId w:val="2"/>
        </w:numPr>
        <w:ind w:left="567" w:hanging="567"/>
        <w:jc w:val="both"/>
        <w:rPr>
          <w:sz w:val="28"/>
          <w:szCs w:val="28"/>
        </w:rPr>
      </w:pPr>
      <w:r w:rsidRPr="007039CB">
        <w:rPr>
          <w:i/>
          <w:sz w:val="28"/>
          <w:szCs w:val="28"/>
        </w:rPr>
        <w:t>Цуканова В. Н.</w:t>
      </w:r>
      <w:r w:rsidRPr="007039CB">
        <w:rPr>
          <w:sz w:val="28"/>
          <w:szCs w:val="28"/>
        </w:rPr>
        <w:t xml:space="preserve"> Музейный предмет и исторический источник // Актуал</w:t>
      </w:r>
      <w:r w:rsidRPr="007039CB">
        <w:rPr>
          <w:sz w:val="28"/>
          <w:szCs w:val="28"/>
        </w:rPr>
        <w:t>ь</w:t>
      </w:r>
      <w:r w:rsidRPr="007039CB">
        <w:rPr>
          <w:sz w:val="28"/>
          <w:szCs w:val="28"/>
        </w:rPr>
        <w:t xml:space="preserve">ные проблемы советского музееведения: сб. науч. трудов.  М., 1987.  </w:t>
      </w:r>
    </w:p>
    <w:p w14:paraId="7D5AE5E6" w14:textId="77777777" w:rsidR="00017567" w:rsidRPr="007039CB" w:rsidRDefault="00017567" w:rsidP="00017567">
      <w:pPr>
        <w:pStyle w:val="1"/>
        <w:numPr>
          <w:ilvl w:val="0"/>
          <w:numId w:val="2"/>
        </w:numPr>
        <w:shd w:val="clear" w:color="auto" w:fill="FFFFFF" w:themeFill="background1"/>
        <w:spacing w:before="0" w:line="240" w:lineRule="auto"/>
        <w:ind w:left="567" w:hanging="567"/>
        <w:rPr>
          <w:rFonts w:ascii="Times New Roman" w:hAnsi="Times New Roman" w:cs="Times New Roman"/>
          <w:b w:val="0"/>
          <w:color w:val="auto"/>
        </w:rPr>
      </w:pPr>
      <w:r w:rsidRPr="007E0D82">
        <w:rPr>
          <w:rFonts w:ascii="Times New Roman" w:hAnsi="Times New Roman" w:cs="Times New Roman"/>
          <w:b w:val="0"/>
          <w:i/>
          <w:color w:val="auto"/>
        </w:rPr>
        <w:t>Денисова Е. В.</w:t>
      </w:r>
      <w:r w:rsidRPr="007039CB">
        <w:rPr>
          <w:rFonts w:ascii="Times New Roman" w:hAnsi="Times New Roman" w:cs="Times New Roman"/>
          <w:b w:val="0"/>
          <w:color w:val="auto"/>
        </w:rPr>
        <w:t xml:space="preserve"> Перламутр в светском и церковном декоративно-прикладном искусстве. </w:t>
      </w:r>
      <w:r>
        <w:rPr>
          <w:rFonts w:ascii="Times New Roman" w:hAnsi="Times New Roman" w:cs="Times New Roman"/>
          <w:b w:val="0"/>
          <w:color w:val="auto"/>
        </w:rPr>
        <w:t>URL: h</w:t>
      </w:r>
      <w:r w:rsidRPr="007E0D82">
        <w:rPr>
          <w:rFonts w:ascii="Times New Roman" w:hAnsi="Times New Roman" w:cs="Times New Roman"/>
          <w:b w:val="0"/>
          <w:color w:val="auto"/>
          <w:lang w:val="en-US"/>
        </w:rPr>
        <w:t>ttp</w:t>
      </w:r>
      <w:r w:rsidRPr="007E0D82">
        <w:rPr>
          <w:rFonts w:ascii="Times New Roman" w:hAnsi="Times New Roman" w:cs="Times New Roman"/>
          <w:b w:val="0"/>
          <w:color w:val="auto"/>
        </w:rPr>
        <w:t>://</w:t>
      </w:r>
      <w:r w:rsidRPr="007E0D82">
        <w:rPr>
          <w:rFonts w:ascii="Times New Roman" w:hAnsi="Times New Roman" w:cs="Times New Roman"/>
          <w:b w:val="0"/>
          <w:color w:val="auto"/>
          <w:lang w:val="en-US"/>
        </w:rPr>
        <w:t>art</w:t>
      </w:r>
      <w:r w:rsidRPr="007E0D82">
        <w:rPr>
          <w:rFonts w:ascii="Times New Roman" w:hAnsi="Times New Roman" w:cs="Times New Roman"/>
          <w:b w:val="0"/>
          <w:color w:val="auto"/>
        </w:rPr>
        <w:t>-</w:t>
      </w:r>
      <w:r w:rsidRPr="007E0D82">
        <w:rPr>
          <w:rFonts w:ascii="Times New Roman" w:hAnsi="Times New Roman" w:cs="Times New Roman"/>
          <w:b w:val="0"/>
          <w:color w:val="auto"/>
          <w:lang w:val="en-US"/>
        </w:rPr>
        <w:t>con</w:t>
      </w:r>
      <w:r w:rsidRPr="007E0D82">
        <w:rPr>
          <w:rFonts w:ascii="Times New Roman" w:hAnsi="Times New Roman" w:cs="Times New Roman"/>
          <w:b w:val="0"/>
          <w:color w:val="auto"/>
        </w:rPr>
        <w:t>.</w:t>
      </w:r>
      <w:r w:rsidRPr="007E0D82">
        <w:rPr>
          <w:rFonts w:ascii="Times New Roman" w:hAnsi="Times New Roman" w:cs="Times New Roman"/>
          <w:b w:val="0"/>
          <w:color w:val="auto"/>
          <w:lang w:val="en-US"/>
        </w:rPr>
        <w:t>ru</w:t>
      </w:r>
      <w:r w:rsidRPr="007E0D82">
        <w:rPr>
          <w:rFonts w:ascii="Times New Roman" w:hAnsi="Times New Roman" w:cs="Times New Roman"/>
          <w:b w:val="0"/>
          <w:color w:val="auto"/>
        </w:rPr>
        <w:t>/</w:t>
      </w:r>
      <w:r w:rsidRPr="007E0D82">
        <w:rPr>
          <w:rFonts w:ascii="Times New Roman" w:hAnsi="Times New Roman" w:cs="Times New Roman"/>
          <w:b w:val="0"/>
          <w:color w:val="auto"/>
          <w:lang w:val="en-US"/>
        </w:rPr>
        <w:t>node</w:t>
      </w:r>
      <w:r w:rsidRPr="007E0D82">
        <w:rPr>
          <w:rFonts w:ascii="Times New Roman" w:hAnsi="Times New Roman" w:cs="Times New Roman"/>
          <w:b w:val="0"/>
          <w:color w:val="auto"/>
        </w:rPr>
        <w:t>/4475</w:t>
      </w:r>
    </w:p>
    <w:p w14:paraId="2332A2EA" w14:textId="77777777" w:rsidR="00017567" w:rsidRPr="007039CB" w:rsidRDefault="00017567" w:rsidP="00017567">
      <w:pPr>
        <w:pStyle w:val="ae"/>
        <w:numPr>
          <w:ilvl w:val="0"/>
          <w:numId w:val="2"/>
        </w:numPr>
        <w:spacing w:after="0" w:line="240" w:lineRule="auto"/>
        <w:ind w:left="567" w:hanging="567"/>
        <w:rPr>
          <w:rFonts w:ascii="Times New Roman" w:hAnsi="Times New Roman" w:cs="Times New Roman"/>
          <w:sz w:val="28"/>
          <w:szCs w:val="28"/>
        </w:rPr>
      </w:pPr>
      <w:r w:rsidRPr="007039CB">
        <w:rPr>
          <w:rFonts w:ascii="Times New Roman" w:hAnsi="Times New Roman" w:cs="Times New Roman"/>
          <w:sz w:val="28"/>
          <w:szCs w:val="28"/>
        </w:rPr>
        <w:t>Проблемы хранения и реставрации экспонатов в художественном му</w:t>
      </w:r>
      <w:r>
        <w:rPr>
          <w:rFonts w:ascii="Times New Roman" w:hAnsi="Times New Roman" w:cs="Times New Roman"/>
          <w:sz w:val="28"/>
          <w:szCs w:val="28"/>
        </w:rPr>
        <w:t>зее:</w:t>
      </w:r>
      <w:r w:rsidRPr="007039CB">
        <w:rPr>
          <w:rFonts w:ascii="Times New Roman" w:hAnsi="Times New Roman" w:cs="Times New Roman"/>
          <w:sz w:val="28"/>
          <w:szCs w:val="28"/>
        </w:rPr>
        <w:t xml:space="preserve"> </w:t>
      </w:r>
      <w:r>
        <w:rPr>
          <w:rFonts w:ascii="Times New Roman" w:hAnsi="Times New Roman" w:cs="Times New Roman"/>
          <w:sz w:val="28"/>
          <w:szCs w:val="28"/>
        </w:rPr>
        <w:t>м</w:t>
      </w:r>
      <w:r w:rsidRPr="007039CB">
        <w:rPr>
          <w:rFonts w:ascii="Times New Roman" w:hAnsi="Times New Roman" w:cs="Times New Roman"/>
          <w:sz w:val="28"/>
          <w:szCs w:val="28"/>
        </w:rPr>
        <w:t>атериалы научно-практического  семинара 24</w:t>
      </w:r>
      <w:r>
        <w:rPr>
          <w:rFonts w:ascii="Times New Roman" w:hAnsi="Times New Roman" w:cs="Times New Roman"/>
          <w:sz w:val="28"/>
          <w:szCs w:val="28"/>
        </w:rPr>
        <w:t>–</w:t>
      </w:r>
      <w:r w:rsidRPr="007039CB">
        <w:rPr>
          <w:rFonts w:ascii="Times New Roman" w:hAnsi="Times New Roman" w:cs="Times New Roman"/>
          <w:sz w:val="28"/>
          <w:szCs w:val="28"/>
        </w:rPr>
        <w:t>25 апреля 2001 года. ГРМ. СПб., 2001</w:t>
      </w:r>
      <w:r>
        <w:rPr>
          <w:rFonts w:ascii="Times New Roman" w:hAnsi="Times New Roman" w:cs="Times New Roman"/>
          <w:sz w:val="28"/>
          <w:szCs w:val="28"/>
        </w:rPr>
        <w:t>.</w:t>
      </w:r>
    </w:p>
    <w:p w14:paraId="68A0C1D9" w14:textId="77777777" w:rsidR="00017567" w:rsidRPr="007E0D82" w:rsidRDefault="00017567" w:rsidP="00017567">
      <w:pPr>
        <w:pStyle w:val="ae"/>
        <w:numPr>
          <w:ilvl w:val="0"/>
          <w:numId w:val="2"/>
        </w:numPr>
        <w:spacing w:after="0" w:line="240" w:lineRule="auto"/>
        <w:ind w:left="567" w:hanging="567"/>
        <w:jc w:val="both"/>
        <w:rPr>
          <w:rFonts w:ascii="Times New Roman" w:hAnsi="Times New Roman" w:cs="Times New Roman"/>
          <w:b/>
          <w:sz w:val="28"/>
          <w:szCs w:val="28"/>
        </w:rPr>
      </w:pPr>
      <w:r w:rsidRPr="007E0D82">
        <w:rPr>
          <w:rFonts w:ascii="Times New Roman" w:hAnsi="Times New Roman" w:cs="Times New Roman"/>
          <w:sz w:val="28"/>
          <w:szCs w:val="28"/>
        </w:rPr>
        <w:t>Источник: URL:</w:t>
      </w:r>
      <w:r w:rsidRPr="007E0D82">
        <w:rPr>
          <w:rFonts w:ascii="Times New Roman" w:hAnsi="Times New Roman" w:cs="Times New Roman"/>
          <w:b/>
          <w:sz w:val="28"/>
          <w:szCs w:val="28"/>
        </w:rPr>
        <w:t xml:space="preserve"> </w:t>
      </w:r>
      <w:r w:rsidRPr="007E0D82">
        <w:rPr>
          <w:rFonts w:ascii="Times New Roman" w:hAnsi="Times New Roman" w:cs="Times New Roman"/>
          <w:sz w:val="28"/>
          <w:szCs w:val="28"/>
          <w:shd w:val="clear" w:color="auto" w:fill="FFFFFF"/>
        </w:rPr>
        <w:t>https://givotniymir.ru</w:t>
      </w:r>
    </w:p>
    <w:p w14:paraId="7A398FAC" w14:textId="77777777" w:rsidR="00017567" w:rsidRPr="007039CB" w:rsidRDefault="00017567" w:rsidP="00017567">
      <w:pPr>
        <w:pStyle w:val="a3"/>
        <w:numPr>
          <w:ilvl w:val="0"/>
          <w:numId w:val="2"/>
        </w:numPr>
        <w:ind w:left="567" w:hanging="567"/>
        <w:rPr>
          <w:sz w:val="28"/>
          <w:szCs w:val="28"/>
        </w:rPr>
      </w:pPr>
      <w:r w:rsidRPr="007E0D82">
        <w:rPr>
          <w:sz w:val="28"/>
          <w:szCs w:val="28"/>
        </w:rPr>
        <w:t>Источник: URL:</w:t>
      </w:r>
      <w:r w:rsidRPr="007E0D82">
        <w:rPr>
          <w:b/>
          <w:sz w:val="28"/>
          <w:szCs w:val="28"/>
        </w:rPr>
        <w:t xml:space="preserve"> </w:t>
      </w:r>
      <w:r w:rsidRPr="007E0D82">
        <w:rPr>
          <w:sz w:val="28"/>
          <w:szCs w:val="28"/>
        </w:rPr>
        <w:t>https://en.wikipedia</w:t>
      </w:r>
      <w:r w:rsidRPr="007039CB">
        <w:rPr>
          <w:sz w:val="28"/>
          <w:szCs w:val="28"/>
        </w:rPr>
        <w:t>.org/wiki/Pinctada_margaritifera</w:t>
      </w:r>
    </w:p>
    <w:p w14:paraId="0D49C4A1" w14:textId="77777777" w:rsidR="00017567" w:rsidRDefault="00017567" w:rsidP="00017567">
      <w:pPr>
        <w:pStyle w:val="a3"/>
        <w:ind w:left="644" w:hanging="284"/>
        <w:rPr>
          <w:sz w:val="28"/>
          <w:szCs w:val="28"/>
        </w:rPr>
      </w:pPr>
    </w:p>
    <w:p w14:paraId="620913CD" w14:textId="77777777" w:rsidR="00017567" w:rsidRDefault="00017567" w:rsidP="00017567">
      <w:pPr>
        <w:pStyle w:val="a3"/>
        <w:ind w:hanging="284"/>
        <w:jc w:val="both"/>
        <w:rPr>
          <w:sz w:val="28"/>
          <w:szCs w:val="28"/>
        </w:rPr>
      </w:pPr>
    </w:p>
    <w:p w14:paraId="11498BF9" w14:textId="77777777" w:rsidR="00017567" w:rsidRDefault="00017567" w:rsidP="00017567">
      <w:pPr>
        <w:pStyle w:val="a3"/>
        <w:ind w:hanging="284"/>
        <w:jc w:val="both"/>
        <w:rPr>
          <w:sz w:val="28"/>
          <w:szCs w:val="28"/>
        </w:rPr>
      </w:pPr>
      <w:r w:rsidRPr="003F3232">
        <w:rPr>
          <w:sz w:val="28"/>
          <w:szCs w:val="28"/>
        </w:rPr>
        <w:t xml:space="preserve">     </w:t>
      </w:r>
      <w:r>
        <w:rPr>
          <w:sz w:val="28"/>
          <w:szCs w:val="28"/>
        </w:rPr>
        <w:t xml:space="preserve">В ходе работы была использованы: </w:t>
      </w:r>
    </w:p>
    <w:p w14:paraId="4D8B8388" w14:textId="77777777" w:rsidR="00017567" w:rsidRPr="00343343" w:rsidRDefault="00017567" w:rsidP="00017567">
      <w:pPr>
        <w:pStyle w:val="a3"/>
        <w:numPr>
          <w:ilvl w:val="0"/>
          <w:numId w:val="5"/>
        </w:numPr>
        <w:ind w:left="567" w:hanging="567"/>
        <w:jc w:val="both"/>
        <w:rPr>
          <w:sz w:val="28"/>
          <w:szCs w:val="28"/>
        </w:rPr>
      </w:pPr>
      <w:r>
        <w:rPr>
          <w:sz w:val="28"/>
          <w:szCs w:val="28"/>
        </w:rPr>
        <w:t xml:space="preserve">Электронные лабораторные весы </w:t>
      </w:r>
      <w:r>
        <w:rPr>
          <w:sz w:val="28"/>
          <w:szCs w:val="28"/>
          <w:lang w:val="en-US"/>
        </w:rPr>
        <w:t>UW</w:t>
      </w:r>
      <w:r w:rsidRPr="00E32163">
        <w:rPr>
          <w:sz w:val="28"/>
          <w:szCs w:val="28"/>
        </w:rPr>
        <w:t xml:space="preserve"> 6200</w:t>
      </w:r>
      <w:r>
        <w:rPr>
          <w:sz w:val="28"/>
          <w:szCs w:val="28"/>
          <w:lang w:val="en-US"/>
        </w:rPr>
        <w:t>H</w:t>
      </w:r>
      <w:r w:rsidRPr="00E32163">
        <w:rPr>
          <w:sz w:val="28"/>
          <w:szCs w:val="28"/>
        </w:rPr>
        <w:t xml:space="preserve"> </w:t>
      </w:r>
      <w:r>
        <w:rPr>
          <w:sz w:val="28"/>
          <w:szCs w:val="28"/>
        </w:rPr>
        <w:t xml:space="preserve">рег. № 22614-08 </w:t>
      </w:r>
      <w:r>
        <w:rPr>
          <w:sz w:val="28"/>
          <w:szCs w:val="28"/>
          <w:lang w:val="en-US"/>
        </w:rPr>
        <w:t>SHIMA</w:t>
      </w:r>
      <w:r>
        <w:rPr>
          <w:sz w:val="28"/>
          <w:szCs w:val="28"/>
          <w:lang w:val="en-US"/>
        </w:rPr>
        <w:t>D</w:t>
      </w:r>
      <w:r>
        <w:rPr>
          <w:sz w:val="28"/>
          <w:szCs w:val="28"/>
          <w:lang w:val="en-US"/>
        </w:rPr>
        <w:t>ZU</w:t>
      </w:r>
      <w:r w:rsidRPr="00343343">
        <w:rPr>
          <w:sz w:val="28"/>
          <w:szCs w:val="28"/>
        </w:rPr>
        <w:t xml:space="preserve">  </w:t>
      </w:r>
      <w:r>
        <w:rPr>
          <w:sz w:val="28"/>
          <w:szCs w:val="28"/>
          <w:lang w:val="en-US"/>
        </w:rPr>
        <w:t>KYOTO</w:t>
      </w:r>
      <w:r w:rsidRPr="00343343">
        <w:rPr>
          <w:sz w:val="28"/>
          <w:szCs w:val="28"/>
        </w:rPr>
        <w:t xml:space="preserve"> </w:t>
      </w:r>
      <w:r>
        <w:rPr>
          <w:sz w:val="28"/>
          <w:szCs w:val="28"/>
          <w:lang w:val="en-US"/>
        </w:rPr>
        <w:t>JAHAN</w:t>
      </w:r>
    </w:p>
    <w:p w14:paraId="7C41DB75" w14:textId="77777777" w:rsidR="00017567" w:rsidRDefault="00017567" w:rsidP="00017567">
      <w:pPr>
        <w:pStyle w:val="a3"/>
        <w:numPr>
          <w:ilvl w:val="0"/>
          <w:numId w:val="5"/>
        </w:numPr>
        <w:ind w:left="567" w:hanging="567"/>
        <w:jc w:val="both"/>
        <w:rPr>
          <w:sz w:val="28"/>
          <w:szCs w:val="28"/>
        </w:rPr>
      </w:pPr>
      <w:r>
        <w:rPr>
          <w:sz w:val="28"/>
          <w:szCs w:val="28"/>
        </w:rPr>
        <w:t xml:space="preserve">Микроскоп </w:t>
      </w:r>
      <w:r>
        <w:rPr>
          <w:sz w:val="28"/>
          <w:szCs w:val="28"/>
          <w:lang w:val="en-US"/>
        </w:rPr>
        <w:t>WILD HEERBRVGG M</w:t>
      </w:r>
      <w:r>
        <w:rPr>
          <w:sz w:val="28"/>
          <w:szCs w:val="28"/>
        </w:rPr>
        <w:t>3</w:t>
      </w:r>
      <w:r>
        <w:rPr>
          <w:sz w:val="28"/>
          <w:szCs w:val="28"/>
          <w:lang w:val="en-US"/>
        </w:rPr>
        <w:t>B</w:t>
      </w:r>
      <w:r>
        <w:rPr>
          <w:sz w:val="28"/>
          <w:szCs w:val="28"/>
        </w:rPr>
        <w:t xml:space="preserve"> х6</w:t>
      </w:r>
    </w:p>
    <w:p w14:paraId="058D1CA8" w14:textId="77777777" w:rsidR="00017567" w:rsidRDefault="00017567" w:rsidP="00017567">
      <w:pPr>
        <w:pStyle w:val="a3"/>
        <w:numPr>
          <w:ilvl w:val="0"/>
          <w:numId w:val="5"/>
        </w:numPr>
        <w:ind w:left="567" w:hanging="567"/>
        <w:jc w:val="both"/>
        <w:rPr>
          <w:sz w:val="28"/>
          <w:szCs w:val="28"/>
        </w:rPr>
      </w:pPr>
      <w:r>
        <w:rPr>
          <w:sz w:val="28"/>
          <w:szCs w:val="28"/>
        </w:rPr>
        <w:t xml:space="preserve">Фотоаппарат </w:t>
      </w:r>
      <w:r>
        <w:rPr>
          <w:sz w:val="28"/>
          <w:szCs w:val="28"/>
          <w:lang w:val="en-US"/>
        </w:rPr>
        <w:t>Nikon</w:t>
      </w:r>
      <w:r w:rsidRPr="00343343">
        <w:rPr>
          <w:sz w:val="28"/>
          <w:szCs w:val="28"/>
        </w:rPr>
        <w:t xml:space="preserve"> </w:t>
      </w:r>
      <w:r>
        <w:rPr>
          <w:sz w:val="28"/>
          <w:szCs w:val="28"/>
          <w:lang w:val="en-US"/>
        </w:rPr>
        <w:t>D</w:t>
      </w:r>
      <w:r w:rsidRPr="00343343">
        <w:rPr>
          <w:sz w:val="28"/>
          <w:szCs w:val="28"/>
        </w:rPr>
        <w:t xml:space="preserve">-300? </w:t>
      </w:r>
      <w:r>
        <w:rPr>
          <w:sz w:val="28"/>
          <w:szCs w:val="28"/>
          <w:lang w:val="en-US"/>
        </w:rPr>
        <w:t>B</w:t>
      </w:r>
      <w:r w:rsidRPr="00343343">
        <w:rPr>
          <w:sz w:val="28"/>
          <w:szCs w:val="28"/>
        </w:rPr>
        <w:t>-1</w:t>
      </w:r>
      <w:r>
        <w:rPr>
          <w:sz w:val="28"/>
          <w:szCs w:val="28"/>
        </w:rPr>
        <w:t xml:space="preserve">/10 сек. </w:t>
      </w:r>
      <w:r>
        <w:rPr>
          <w:sz w:val="28"/>
          <w:szCs w:val="28"/>
          <w:lang w:val="en-US"/>
        </w:rPr>
        <w:t>D</w:t>
      </w:r>
      <w:r>
        <w:rPr>
          <w:sz w:val="28"/>
          <w:szCs w:val="28"/>
        </w:rPr>
        <w:t xml:space="preserve">-16 </w:t>
      </w:r>
      <w:r>
        <w:rPr>
          <w:sz w:val="28"/>
          <w:szCs w:val="28"/>
          <w:lang w:val="en-US"/>
        </w:rPr>
        <w:t xml:space="preserve">ISO-200 </w:t>
      </w:r>
    </w:p>
    <w:p w14:paraId="119103F8" w14:textId="77777777" w:rsidR="00017567" w:rsidRPr="00343343" w:rsidRDefault="00017567" w:rsidP="00017567">
      <w:pPr>
        <w:pStyle w:val="a3"/>
        <w:ind w:left="567"/>
        <w:jc w:val="both"/>
        <w:rPr>
          <w:sz w:val="28"/>
          <w:szCs w:val="28"/>
          <w:lang w:val="en-US"/>
        </w:rPr>
      </w:pPr>
      <w:r>
        <w:rPr>
          <w:sz w:val="28"/>
          <w:szCs w:val="28"/>
        </w:rPr>
        <w:t xml:space="preserve">Объектив: </w:t>
      </w:r>
      <w:r>
        <w:rPr>
          <w:sz w:val="28"/>
          <w:szCs w:val="28"/>
          <w:lang w:val="en-US"/>
        </w:rPr>
        <w:t>SIGMA</w:t>
      </w:r>
      <w:r>
        <w:rPr>
          <w:sz w:val="28"/>
          <w:szCs w:val="28"/>
        </w:rPr>
        <w:t xml:space="preserve">-50 мм 1:2,8 </w:t>
      </w:r>
      <w:r>
        <w:rPr>
          <w:sz w:val="28"/>
          <w:szCs w:val="28"/>
          <w:lang w:val="en-US"/>
        </w:rPr>
        <w:t>DG MARKO</w:t>
      </w:r>
    </w:p>
    <w:p w14:paraId="579B94CE" w14:textId="42244EFB" w:rsidR="00813B0B" w:rsidRDefault="00813B0B" w:rsidP="00017567">
      <w:pPr>
        <w:rPr>
          <w:rFonts w:ascii="Times New Roman" w:hAnsi="Times New Roman" w:cs="Times New Roman"/>
          <w:sz w:val="26"/>
          <w:szCs w:val="26"/>
        </w:rPr>
      </w:pPr>
    </w:p>
    <w:p w14:paraId="28660FF8" w14:textId="77777777" w:rsidR="009157B0" w:rsidRDefault="009157B0" w:rsidP="009157B0">
      <w:pPr>
        <w:rPr>
          <w:noProof/>
          <w:lang w:eastAsia="ru-RU"/>
        </w:rPr>
      </w:pPr>
    </w:p>
    <w:p w14:paraId="6E7F5D9B" w14:textId="33224981" w:rsidR="009157B0" w:rsidRDefault="009157B0" w:rsidP="009157B0">
      <w:pPr>
        <w:rPr>
          <w:noProof/>
          <w:lang w:eastAsia="ru-RU"/>
        </w:rPr>
      </w:pPr>
      <w:r w:rsidRPr="009157B0">
        <w:rPr>
          <w:noProof/>
          <w:sz w:val="28"/>
          <w:szCs w:val="28"/>
          <w:lang w:eastAsia="ru-RU"/>
        </w:rPr>
        <w:t>Приложения:</w:t>
      </w:r>
      <w:r>
        <w:rPr>
          <w:noProof/>
          <w:lang w:eastAsia="ru-RU"/>
        </w:rPr>
        <w:t xml:space="preserve"> </w:t>
      </w:r>
      <w:r w:rsidRPr="009157B0">
        <w:rPr>
          <w:rFonts w:ascii="Times New Roman" w:eastAsia="Times New Roman" w:hAnsi="Times New Roman" w:cs="Times New Roman"/>
          <w:sz w:val="28"/>
          <w:szCs w:val="28"/>
          <w:lang w:eastAsia="ru-RU"/>
        </w:rPr>
        <w:t>Фото икон на перламутровых раковинах</w:t>
      </w:r>
    </w:p>
    <w:p w14:paraId="5EB89BCF" w14:textId="2736EC36" w:rsidR="009157B0" w:rsidRDefault="009157B0" w:rsidP="009157B0">
      <w:pPr>
        <w:rPr>
          <w:noProof/>
          <w:lang w:eastAsia="ru-RU"/>
        </w:rPr>
      </w:pPr>
      <w:r>
        <w:rPr>
          <w:noProof/>
          <w:lang w:eastAsia="ru-RU"/>
        </w:rPr>
        <w:t>П-1664</w:t>
      </w:r>
    </w:p>
    <w:p w14:paraId="6B3E3275" w14:textId="77777777" w:rsidR="009157B0" w:rsidRDefault="009157B0" w:rsidP="009157B0">
      <w:pPr>
        <w:rPr>
          <w:noProof/>
          <w:lang w:eastAsia="ru-RU"/>
        </w:rPr>
      </w:pPr>
      <w:r>
        <w:rPr>
          <w:noProof/>
          <w:lang w:eastAsia="ru-RU"/>
        </w:rPr>
        <w:drawing>
          <wp:inline distT="0" distB="0" distL="0" distR="0" wp14:anchorId="4C27F888" wp14:editId="347666A7">
            <wp:extent cx="4959275" cy="3708797"/>
            <wp:effectExtent l="0" t="0" r="0" b="6350"/>
            <wp:docPr id="1" name="Рисунок 1" descr="C:\Users\yakuninanv\Desktop\раковины фото, таблица\П-1664_икона_россия_лиц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kuninanv\Desktop\раковины фото, таблица\П-1664_икона_россия_лиц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3042" cy="3711614"/>
                    </a:xfrm>
                    <a:prstGeom prst="rect">
                      <a:avLst/>
                    </a:prstGeom>
                    <a:noFill/>
                    <a:ln>
                      <a:noFill/>
                    </a:ln>
                  </pic:spPr>
                </pic:pic>
              </a:graphicData>
            </a:graphic>
          </wp:inline>
        </w:drawing>
      </w:r>
    </w:p>
    <w:p w14:paraId="6389BA93" w14:textId="2540A165" w:rsidR="009157B0" w:rsidRPr="004F4114" w:rsidRDefault="009157B0" w:rsidP="00017567">
      <w:pPr>
        <w:rPr>
          <w:noProof/>
          <w:lang w:eastAsia="ru-RU"/>
        </w:rPr>
      </w:pPr>
      <w:r>
        <w:rPr>
          <w:noProof/>
          <w:lang w:eastAsia="ru-RU"/>
        </w:rPr>
        <w:drawing>
          <wp:inline distT="0" distB="0" distL="0" distR="0" wp14:anchorId="5B2DC3D5" wp14:editId="1C83695D">
            <wp:extent cx="4987925" cy="4084955"/>
            <wp:effectExtent l="0" t="0" r="3175" b="0"/>
            <wp:docPr id="40" name="Рисунок 40" descr="П-1664_икона_россия_обор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1664_икона_россия_оборо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7925" cy="4084955"/>
                    </a:xfrm>
                    <a:prstGeom prst="rect">
                      <a:avLst/>
                    </a:prstGeom>
                    <a:noFill/>
                    <a:ln>
                      <a:noFill/>
                    </a:ln>
                  </pic:spPr>
                </pic:pic>
              </a:graphicData>
            </a:graphic>
          </wp:inline>
        </w:drawing>
      </w:r>
    </w:p>
    <w:p w14:paraId="0E303D69" w14:textId="77777777" w:rsidR="009157B0" w:rsidRDefault="009157B0" w:rsidP="00017567">
      <w:pPr>
        <w:rPr>
          <w:rFonts w:ascii="Times New Roman" w:hAnsi="Times New Roman" w:cs="Times New Roman"/>
          <w:sz w:val="26"/>
          <w:szCs w:val="26"/>
        </w:rPr>
      </w:pPr>
    </w:p>
    <w:p w14:paraId="3BD8AD93" w14:textId="77777777" w:rsidR="0064594B" w:rsidRDefault="009157B0" w:rsidP="0064594B">
      <w:pPr>
        <w:tabs>
          <w:tab w:val="left" w:pos="7655"/>
        </w:tabs>
        <w:spacing w:after="0" w:line="240" w:lineRule="auto"/>
        <w:rPr>
          <w:rFonts w:ascii="Times New Roman" w:eastAsia="Times New Roman" w:hAnsi="Times New Roman" w:cs="Times New Roman"/>
          <w:sz w:val="28"/>
          <w:szCs w:val="28"/>
          <w:lang w:eastAsia="ru-RU"/>
        </w:rPr>
      </w:pPr>
      <w:r w:rsidRPr="0064594B">
        <w:rPr>
          <w:rFonts w:ascii="Times New Roman" w:eastAsia="Times New Roman" w:hAnsi="Times New Roman" w:cs="Times New Roman"/>
          <w:sz w:val="28"/>
          <w:szCs w:val="28"/>
          <w:lang w:eastAsia="ru-RU"/>
        </w:rPr>
        <w:t>Карта – ареал обитания двустворчатых моллюсков</w:t>
      </w:r>
    </w:p>
    <w:p w14:paraId="703AE4AC" w14:textId="0287A7D0" w:rsidR="009157B0" w:rsidRPr="0064594B" w:rsidRDefault="009157B0" w:rsidP="0064594B">
      <w:pPr>
        <w:tabs>
          <w:tab w:val="left" w:pos="7655"/>
        </w:tabs>
        <w:spacing w:after="0" w:line="240" w:lineRule="auto"/>
        <w:rPr>
          <w:rFonts w:ascii="Times New Roman" w:eastAsia="Times New Roman" w:hAnsi="Times New Roman" w:cs="Times New Roman"/>
          <w:sz w:val="28"/>
          <w:szCs w:val="28"/>
          <w:lang w:eastAsia="ru-RU"/>
        </w:rPr>
      </w:pPr>
      <w:r w:rsidRPr="0064594B">
        <w:rPr>
          <w:rFonts w:ascii="Times New Roman" w:eastAsia="Times New Roman" w:hAnsi="Times New Roman" w:cs="Times New Roman"/>
          <w:sz w:val="28"/>
          <w:szCs w:val="28"/>
          <w:lang w:eastAsia="ru-RU"/>
        </w:rPr>
        <w:tab/>
      </w:r>
    </w:p>
    <w:p w14:paraId="6BB0946C" w14:textId="77777777" w:rsidR="009157B0" w:rsidRDefault="009157B0" w:rsidP="00017567">
      <w:pPr>
        <w:rPr>
          <w:rFonts w:ascii="Times New Roman" w:hAnsi="Times New Roman" w:cs="Times New Roman"/>
          <w:sz w:val="26"/>
          <w:szCs w:val="26"/>
        </w:rPr>
      </w:pPr>
    </w:p>
    <w:p w14:paraId="778CB2E3" w14:textId="22CF076B" w:rsidR="009157B0" w:rsidRDefault="0064594B" w:rsidP="00017567">
      <w:pPr>
        <w:rPr>
          <w:rFonts w:ascii="Times New Roman" w:hAnsi="Times New Roman" w:cs="Times New Roman"/>
          <w:sz w:val="26"/>
          <w:szCs w:val="26"/>
        </w:rPr>
      </w:pPr>
      <w:r>
        <w:rPr>
          <w:rFonts w:ascii="Times New Roman" w:hAnsi="Times New Roman" w:cs="Times New Roman"/>
          <w:noProof/>
          <w:sz w:val="26"/>
          <w:szCs w:val="26"/>
          <w:lang w:eastAsia="ru-RU"/>
        </w:rPr>
        <w:drawing>
          <wp:inline distT="0" distB="0" distL="0" distR="0" wp14:anchorId="2A1953EF" wp14:editId="14C1BB54">
            <wp:extent cx="5940425" cy="3655622"/>
            <wp:effectExtent l="0" t="0" r="3175" b="2540"/>
            <wp:docPr id="41" name="Рисунок 41" descr="C:\Users\yakuninanv\Desktop\раковины фото, таблица\Карта аре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yakuninanv\Desktop\раковины фото, таблица\Карта ареал.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3655622"/>
                    </a:xfrm>
                    <a:prstGeom prst="rect">
                      <a:avLst/>
                    </a:prstGeom>
                    <a:noFill/>
                    <a:ln>
                      <a:noFill/>
                    </a:ln>
                  </pic:spPr>
                </pic:pic>
              </a:graphicData>
            </a:graphic>
          </wp:inline>
        </w:drawing>
      </w:r>
    </w:p>
    <w:p w14:paraId="6BB79736" w14:textId="77777777" w:rsidR="009157B0" w:rsidRDefault="009157B0" w:rsidP="00017567">
      <w:pPr>
        <w:rPr>
          <w:rFonts w:ascii="Times New Roman" w:hAnsi="Times New Roman" w:cs="Times New Roman"/>
          <w:sz w:val="26"/>
          <w:szCs w:val="26"/>
        </w:rPr>
      </w:pPr>
    </w:p>
    <w:p w14:paraId="7D30F06B" w14:textId="77777777" w:rsidR="009157B0" w:rsidRDefault="009157B0" w:rsidP="00017567">
      <w:pPr>
        <w:rPr>
          <w:rFonts w:ascii="Times New Roman" w:hAnsi="Times New Roman" w:cs="Times New Roman"/>
          <w:sz w:val="26"/>
          <w:szCs w:val="26"/>
        </w:rPr>
      </w:pPr>
    </w:p>
    <w:p w14:paraId="5984382C" w14:textId="77777777" w:rsidR="009157B0" w:rsidRDefault="009157B0" w:rsidP="00017567">
      <w:pPr>
        <w:rPr>
          <w:rFonts w:ascii="Times New Roman" w:hAnsi="Times New Roman" w:cs="Times New Roman"/>
          <w:sz w:val="26"/>
          <w:szCs w:val="26"/>
        </w:rPr>
      </w:pPr>
    </w:p>
    <w:p w14:paraId="406BE134" w14:textId="77777777" w:rsidR="009157B0" w:rsidRDefault="009157B0" w:rsidP="00017567">
      <w:pPr>
        <w:rPr>
          <w:rFonts w:ascii="Times New Roman" w:hAnsi="Times New Roman" w:cs="Times New Roman"/>
          <w:sz w:val="26"/>
          <w:szCs w:val="26"/>
        </w:rPr>
      </w:pPr>
    </w:p>
    <w:p w14:paraId="05AB4CFA" w14:textId="77777777" w:rsidR="009157B0" w:rsidRDefault="009157B0" w:rsidP="00017567">
      <w:pPr>
        <w:rPr>
          <w:rFonts w:ascii="Times New Roman" w:hAnsi="Times New Roman" w:cs="Times New Roman"/>
          <w:sz w:val="26"/>
          <w:szCs w:val="26"/>
        </w:rPr>
      </w:pPr>
    </w:p>
    <w:p w14:paraId="17B4D86E" w14:textId="77777777" w:rsidR="009157B0" w:rsidRDefault="009157B0" w:rsidP="00017567">
      <w:pPr>
        <w:rPr>
          <w:rFonts w:ascii="Times New Roman" w:hAnsi="Times New Roman" w:cs="Times New Roman"/>
          <w:sz w:val="26"/>
          <w:szCs w:val="26"/>
        </w:rPr>
      </w:pPr>
    </w:p>
    <w:p w14:paraId="0FDFC3FD" w14:textId="77777777" w:rsidR="009157B0" w:rsidRDefault="009157B0" w:rsidP="00017567">
      <w:pPr>
        <w:rPr>
          <w:rFonts w:ascii="Times New Roman" w:hAnsi="Times New Roman" w:cs="Times New Roman"/>
          <w:sz w:val="26"/>
          <w:szCs w:val="26"/>
        </w:rPr>
      </w:pPr>
    </w:p>
    <w:p w14:paraId="166E7417" w14:textId="77777777" w:rsidR="009157B0" w:rsidRDefault="009157B0" w:rsidP="00017567">
      <w:pPr>
        <w:rPr>
          <w:rFonts w:ascii="Times New Roman" w:hAnsi="Times New Roman" w:cs="Times New Roman"/>
          <w:sz w:val="26"/>
          <w:szCs w:val="26"/>
        </w:rPr>
      </w:pPr>
    </w:p>
    <w:p w14:paraId="26684C28" w14:textId="77777777" w:rsidR="009157B0" w:rsidRDefault="009157B0" w:rsidP="00017567">
      <w:pPr>
        <w:rPr>
          <w:rFonts w:ascii="Times New Roman" w:hAnsi="Times New Roman" w:cs="Times New Roman"/>
          <w:sz w:val="26"/>
          <w:szCs w:val="26"/>
        </w:rPr>
      </w:pPr>
    </w:p>
    <w:p w14:paraId="0A3E5E0C" w14:textId="77777777" w:rsidR="009157B0" w:rsidRDefault="009157B0" w:rsidP="00017567">
      <w:pPr>
        <w:rPr>
          <w:rFonts w:ascii="Times New Roman" w:hAnsi="Times New Roman" w:cs="Times New Roman"/>
          <w:sz w:val="26"/>
          <w:szCs w:val="26"/>
        </w:rPr>
      </w:pPr>
    </w:p>
    <w:p w14:paraId="15AA98BA" w14:textId="77777777" w:rsidR="009157B0" w:rsidRDefault="009157B0" w:rsidP="00017567">
      <w:pPr>
        <w:rPr>
          <w:rFonts w:ascii="Times New Roman" w:hAnsi="Times New Roman" w:cs="Times New Roman"/>
          <w:sz w:val="26"/>
          <w:szCs w:val="26"/>
        </w:rPr>
      </w:pPr>
    </w:p>
    <w:p w14:paraId="4CB1CB0C" w14:textId="77777777" w:rsidR="009157B0" w:rsidRDefault="009157B0" w:rsidP="00017567">
      <w:pPr>
        <w:rPr>
          <w:rFonts w:ascii="Times New Roman" w:hAnsi="Times New Roman" w:cs="Times New Roman"/>
          <w:sz w:val="26"/>
          <w:szCs w:val="26"/>
        </w:rPr>
      </w:pPr>
    </w:p>
    <w:p w14:paraId="455DA848" w14:textId="77777777" w:rsidR="0064594B" w:rsidRDefault="0064594B" w:rsidP="0064594B">
      <w:pPr>
        <w:pStyle w:val="ae"/>
        <w:tabs>
          <w:tab w:val="left" w:pos="7655"/>
        </w:tabs>
        <w:spacing w:after="0" w:line="240" w:lineRule="auto"/>
        <w:rPr>
          <w:rFonts w:ascii="Times New Roman" w:hAnsi="Times New Roman" w:cs="Times New Roman"/>
          <w:sz w:val="26"/>
          <w:szCs w:val="26"/>
        </w:rPr>
      </w:pPr>
    </w:p>
    <w:p w14:paraId="561A0ED1" w14:textId="77777777" w:rsidR="0064594B" w:rsidRDefault="009157B0" w:rsidP="0064594B">
      <w:pPr>
        <w:pStyle w:val="ae"/>
        <w:tabs>
          <w:tab w:val="left" w:pos="7655"/>
        </w:tabs>
        <w:spacing w:after="0" w:line="240" w:lineRule="auto"/>
        <w:rPr>
          <w:rFonts w:ascii="Times New Roman" w:hAnsi="Times New Roman" w:cs="Times New Roman"/>
          <w:i/>
          <w:sz w:val="28"/>
          <w:szCs w:val="28"/>
        </w:rPr>
      </w:pPr>
      <w:r w:rsidRPr="009157B0">
        <w:rPr>
          <w:rFonts w:ascii="Times New Roman" w:eastAsia="Times New Roman" w:hAnsi="Times New Roman" w:cs="Times New Roman"/>
          <w:sz w:val="28"/>
          <w:szCs w:val="28"/>
          <w:lang w:eastAsia="ru-RU"/>
        </w:rPr>
        <w:t xml:space="preserve">Рисунок внешнего вида двустворчатого моллюска </w:t>
      </w:r>
      <w:r w:rsidRPr="009157B0">
        <w:rPr>
          <w:rFonts w:ascii="Times New Roman" w:eastAsia="Times New Roman" w:hAnsi="Times New Roman" w:cs="Times New Roman"/>
          <w:sz w:val="28"/>
          <w:szCs w:val="28"/>
          <w:lang w:eastAsia="ru-RU"/>
        </w:rPr>
        <w:br/>
      </w:r>
      <w:r w:rsidRPr="009157B0">
        <w:rPr>
          <w:rFonts w:ascii="Times New Roman" w:hAnsi="Times New Roman" w:cs="Times New Roman"/>
          <w:i/>
          <w:sz w:val="28"/>
          <w:szCs w:val="28"/>
          <w:lang w:val="en-US"/>
        </w:rPr>
        <w:t>Pinktada</w:t>
      </w:r>
      <w:r w:rsidRPr="009157B0">
        <w:rPr>
          <w:rFonts w:ascii="Times New Roman" w:hAnsi="Times New Roman" w:cs="Times New Roman"/>
          <w:i/>
          <w:sz w:val="28"/>
          <w:szCs w:val="28"/>
        </w:rPr>
        <w:t xml:space="preserve"> </w:t>
      </w:r>
      <w:r w:rsidRPr="009157B0">
        <w:rPr>
          <w:rFonts w:ascii="Times New Roman" w:hAnsi="Times New Roman" w:cs="Times New Roman"/>
          <w:i/>
          <w:sz w:val="28"/>
          <w:szCs w:val="28"/>
          <w:lang w:val="en-US"/>
        </w:rPr>
        <w:t>margaritifera</w:t>
      </w:r>
    </w:p>
    <w:p w14:paraId="712B9AF6" w14:textId="40B74E0E" w:rsidR="009157B0" w:rsidRPr="009157B0" w:rsidRDefault="009157B0" w:rsidP="0064594B">
      <w:pPr>
        <w:pStyle w:val="ae"/>
        <w:tabs>
          <w:tab w:val="left" w:pos="7655"/>
        </w:tabs>
        <w:spacing w:after="0" w:line="240" w:lineRule="auto"/>
        <w:rPr>
          <w:rFonts w:ascii="Times New Roman" w:hAnsi="Times New Roman" w:cs="Times New Roman"/>
          <w:sz w:val="28"/>
          <w:szCs w:val="28"/>
        </w:rPr>
      </w:pPr>
      <w:r w:rsidRPr="009157B0">
        <w:rPr>
          <w:rFonts w:ascii="Times New Roman" w:hAnsi="Times New Roman" w:cs="Times New Roman"/>
          <w:sz w:val="28"/>
          <w:szCs w:val="28"/>
        </w:rPr>
        <w:tab/>
      </w:r>
    </w:p>
    <w:p w14:paraId="50899900" w14:textId="77777777" w:rsidR="009157B0" w:rsidRPr="009157B0" w:rsidRDefault="009157B0" w:rsidP="009157B0">
      <w:pPr>
        <w:spacing w:line="240" w:lineRule="auto"/>
        <w:rPr>
          <w:rFonts w:ascii="Times New Roman" w:eastAsia="Times New Roman" w:hAnsi="Times New Roman" w:cs="Times New Roman"/>
          <w:b/>
          <w:sz w:val="28"/>
          <w:szCs w:val="28"/>
          <w:lang w:eastAsia="ru-RU"/>
        </w:rPr>
      </w:pPr>
    </w:p>
    <w:p w14:paraId="459B3F0A" w14:textId="77777777" w:rsidR="009157B0" w:rsidRDefault="009157B0" w:rsidP="00017567">
      <w:pPr>
        <w:rPr>
          <w:rFonts w:ascii="Times New Roman" w:hAnsi="Times New Roman" w:cs="Times New Roman"/>
          <w:sz w:val="26"/>
          <w:szCs w:val="26"/>
        </w:rPr>
      </w:pPr>
    </w:p>
    <w:p w14:paraId="6FCE2A43" w14:textId="51FC8B50" w:rsidR="009157B0" w:rsidRDefault="0064594B" w:rsidP="00017567">
      <w:pPr>
        <w:rPr>
          <w:rFonts w:ascii="Times New Roman" w:hAnsi="Times New Roman" w:cs="Times New Roman"/>
          <w:sz w:val="26"/>
          <w:szCs w:val="26"/>
        </w:rPr>
      </w:pPr>
      <w:r>
        <w:rPr>
          <w:noProof/>
          <w:lang w:eastAsia="ru-RU"/>
        </w:rPr>
        <w:drawing>
          <wp:inline distT="0" distB="0" distL="0" distR="0" wp14:anchorId="60796FC0" wp14:editId="64984A95">
            <wp:extent cx="5940425" cy="5282558"/>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0425" cy="5282558"/>
                    </a:xfrm>
                    <a:prstGeom prst="rect">
                      <a:avLst/>
                    </a:prstGeom>
                  </pic:spPr>
                </pic:pic>
              </a:graphicData>
            </a:graphic>
          </wp:inline>
        </w:drawing>
      </w:r>
    </w:p>
    <w:p w14:paraId="53383F0E" w14:textId="77777777" w:rsidR="009157B0" w:rsidRDefault="009157B0" w:rsidP="00017567">
      <w:pPr>
        <w:rPr>
          <w:rFonts w:ascii="Times New Roman" w:hAnsi="Times New Roman" w:cs="Times New Roman"/>
          <w:sz w:val="26"/>
          <w:szCs w:val="26"/>
        </w:rPr>
      </w:pPr>
    </w:p>
    <w:p w14:paraId="2FD7D986" w14:textId="77777777" w:rsidR="009157B0" w:rsidRDefault="009157B0" w:rsidP="00017567">
      <w:pPr>
        <w:rPr>
          <w:rFonts w:ascii="Times New Roman" w:hAnsi="Times New Roman" w:cs="Times New Roman"/>
          <w:sz w:val="26"/>
          <w:szCs w:val="26"/>
        </w:rPr>
      </w:pPr>
    </w:p>
    <w:p w14:paraId="53088BB6" w14:textId="77777777" w:rsidR="0064594B" w:rsidRDefault="0064594B" w:rsidP="0064594B">
      <w:pPr>
        <w:tabs>
          <w:tab w:val="left" w:pos="7655"/>
        </w:tabs>
        <w:spacing w:after="0" w:line="240" w:lineRule="auto"/>
        <w:rPr>
          <w:rFonts w:ascii="Times New Roman" w:hAnsi="Times New Roman" w:cs="Times New Roman"/>
          <w:sz w:val="26"/>
          <w:szCs w:val="26"/>
        </w:rPr>
      </w:pPr>
    </w:p>
    <w:p w14:paraId="4172112B"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09E4B630"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262E0696"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4EBF7658"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222BDD3F"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07D3741C" w14:textId="77777777" w:rsid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p>
    <w:p w14:paraId="1B5A67BF" w14:textId="77777777" w:rsidR="0064594B" w:rsidRPr="0064594B" w:rsidRDefault="0064594B" w:rsidP="0064594B">
      <w:pPr>
        <w:tabs>
          <w:tab w:val="left" w:pos="7655"/>
        </w:tabs>
        <w:spacing w:after="0" w:line="240" w:lineRule="auto"/>
        <w:rPr>
          <w:rFonts w:ascii="Times New Roman" w:eastAsia="Times New Roman" w:hAnsi="Times New Roman" w:cs="Times New Roman"/>
          <w:sz w:val="28"/>
          <w:szCs w:val="28"/>
          <w:lang w:eastAsia="ru-RU"/>
        </w:rPr>
      </w:pPr>
      <w:r w:rsidRPr="0064594B">
        <w:rPr>
          <w:rFonts w:ascii="Times New Roman" w:eastAsia="Times New Roman" w:hAnsi="Times New Roman" w:cs="Times New Roman"/>
          <w:sz w:val="28"/>
          <w:szCs w:val="28"/>
          <w:lang w:eastAsia="ru-RU"/>
        </w:rPr>
        <w:lastRenderedPageBreak/>
        <w:t xml:space="preserve">Рисунок внутреннего строение двустворчатого </w:t>
      </w:r>
      <w:r w:rsidRPr="0064594B">
        <w:rPr>
          <w:rFonts w:ascii="Times New Roman" w:eastAsia="Times New Roman" w:hAnsi="Times New Roman" w:cs="Times New Roman"/>
          <w:sz w:val="28"/>
          <w:szCs w:val="28"/>
          <w:lang w:eastAsia="ru-RU"/>
        </w:rPr>
        <w:br/>
        <w:t xml:space="preserve">моллюска </w:t>
      </w:r>
      <w:r w:rsidRPr="0064594B">
        <w:rPr>
          <w:rFonts w:ascii="Times New Roman" w:hAnsi="Times New Roman" w:cs="Times New Roman"/>
          <w:i/>
          <w:sz w:val="28"/>
          <w:szCs w:val="28"/>
          <w:lang w:val="en-US"/>
        </w:rPr>
        <w:t>Pinktada</w:t>
      </w:r>
      <w:r w:rsidRPr="0064594B">
        <w:rPr>
          <w:rFonts w:ascii="Times New Roman" w:hAnsi="Times New Roman" w:cs="Times New Roman"/>
          <w:i/>
          <w:sz w:val="28"/>
          <w:szCs w:val="28"/>
        </w:rPr>
        <w:t xml:space="preserve"> </w:t>
      </w:r>
      <w:r w:rsidRPr="0064594B">
        <w:rPr>
          <w:rFonts w:ascii="Times New Roman" w:hAnsi="Times New Roman" w:cs="Times New Roman"/>
          <w:i/>
          <w:sz w:val="28"/>
          <w:szCs w:val="28"/>
          <w:lang w:val="en-US"/>
        </w:rPr>
        <w:t>margaritifera</w:t>
      </w:r>
      <w:r w:rsidRPr="0064594B">
        <w:rPr>
          <w:rFonts w:ascii="Times New Roman" w:hAnsi="Times New Roman" w:cs="Times New Roman"/>
          <w:sz w:val="28"/>
          <w:szCs w:val="28"/>
        </w:rPr>
        <w:tab/>
      </w:r>
    </w:p>
    <w:p w14:paraId="725754BA" w14:textId="30E59E73" w:rsidR="0064594B" w:rsidRPr="001109AD" w:rsidRDefault="0064594B" w:rsidP="00017567">
      <w:pPr>
        <w:rPr>
          <w:rFonts w:ascii="Times New Roman" w:hAnsi="Times New Roman" w:cs="Times New Roman"/>
          <w:sz w:val="26"/>
          <w:szCs w:val="26"/>
        </w:rPr>
      </w:pPr>
      <w:r>
        <w:rPr>
          <w:noProof/>
          <w:lang w:eastAsia="ru-RU"/>
        </w:rPr>
        <w:drawing>
          <wp:inline distT="0" distB="0" distL="0" distR="0" wp14:anchorId="73FC6163" wp14:editId="5076F506">
            <wp:extent cx="5940425" cy="4235365"/>
            <wp:effectExtent l="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0425" cy="4235365"/>
                    </a:xfrm>
                    <a:prstGeom prst="rect">
                      <a:avLst/>
                    </a:prstGeom>
                  </pic:spPr>
                </pic:pic>
              </a:graphicData>
            </a:graphic>
          </wp:inline>
        </w:drawing>
      </w:r>
    </w:p>
    <w:sectPr w:rsidR="0064594B" w:rsidRPr="001109AD" w:rsidSect="00EB5D8E">
      <w:pgSz w:w="11906" w:h="16838"/>
      <w:pgMar w:top="1134" w:right="850"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4B7AD4C" w14:textId="77777777" w:rsidR="00E95A98" w:rsidRDefault="00E95A98" w:rsidP="00992E45">
      <w:pPr>
        <w:spacing w:after="0" w:line="240" w:lineRule="auto"/>
      </w:pPr>
      <w:r>
        <w:separator/>
      </w:r>
    </w:p>
  </w:endnote>
  <w:endnote w:type="continuationSeparator" w:id="0">
    <w:p w14:paraId="67A8F37B" w14:textId="77777777" w:rsidR="00E95A98" w:rsidRDefault="00E95A98" w:rsidP="00992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Lato">
    <w:altName w:val="Times New Roman"/>
    <w:panose1 w:val="00000000000000000000"/>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E48F7B" w14:textId="77777777" w:rsidR="009157B0" w:rsidRDefault="009157B0" w:rsidP="00EB5D8E">
    <w:pPr>
      <w:pStyle w:val="ac"/>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end"/>
    </w:r>
  </w:p>
  <w:p w14:paraId="6C6133A7" w14:textId="77777777" w:rsidR="009157B0" w:rsidRDefault="009157B0" w:rsidP="00CD70FE">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6C8A5" w14:textId="77777777" w:rsidR="009157B0" w:rsidRDefault="009157B0" w:rsidP="00EB5D8E">
    <w:pPr>
      <w:pStyle w:val="ac"/>
      <w:framePr w:wrap="around" w:vAnchor="text" w:hAnchor="margin" w:xAlign="right" w:y="1"/>
      <w:rPr>
        <w:rStyle w:val="af3"/>
      </w:rPr>
    </w:pPr>
    <w:r>
      <w:rPr>
        <w:rStyle w:val="af3"/>
      </w:rPr>
      <w:fldChar w:fldCharType="begin"/>
    </w:r>
    <w:r>
      <w:rPr>
        <w:rStyle w:val="af3"/>
      </w:rPr>
      <w:instrText xml:space="preserve">PAGE  </w:instrText>
    </w:r>
    <w:r>
      <w:rPr>
        <w:rStyle w:val="af3"/>
      </w:rPr>
      <w:fldChar w:fldCharType="separate"/>
    </w:r>
    <w:r w:rsidR="00F75B49">
      <w:rPr>
        <w:rStyle w:val="af3"/>
        <w:noProof/>
      </w:rPr>
      <w:t>18</w:t>
    </w:r>
    <w:r>
      <w:rPr>
        <w:rStyle w:val="af3"/>
      </w:rPr>
      <w:fldChar w:fldCharType="end"/>
    </w:r>
  </w:p>
  <w:p w14:paraId="67BC0FCC" w14:textId="77777777" w:rsidR="009157B0" w:rsidRDefault="009157B0" w:rsidP="00CD70FE">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2021B4B" w14:textId="77777777" w:rsidR="00E95A98" w:rsidRDefault="00E95A98" w:rsidP="00992E45">
      <w:pPr>
        <w:spacing w:after="0" w:line="240" w:lineRule="auto"/>
      </w:pPr>
      <w:r>
        <w:separator/>
      </w:r>
    </w:p>
  </w:footnote>
  <w:footnote w:type="continuationSeparator" w:id="0">
    <w:p w14:paraId="7DE1BF60" w14:textId="77777777" w:rsidR="00E95A98" w:rsidRDefault="00E95A98" w:rsidP="00992E45">
      <w:pPr>
        <w:spacing w:after="0" w:line="240" w:lineRule="auto"/>
      </w:pPr>
      <w:r>
        <w:continuationSeparator/>
      </w:r>
    </w:p>
  </w:footnote>
  <w:footnote w:id="1">
    <w:p w14:paraId="7F086D2F"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Основы советского музееведения.  М., 1955.  С. 35.</w:t>
      </w:r>
    </w:p>
  </w:footnote>
  <w:footnote w:id="2">
    <w:p w14:paraId="0151AFF8"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Там же.</w:t>
      </w:r>
    </w:p>
  </w:footnote>
  <w:footnote w:id="3">
    <w:p w14:paraId="35D8755E"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Краткий словарь музейных терминов.  М., 1974.  С. 29.</w:t>
      </w:r>
    </w:p>
  </w:footnote>
  <w:footnote w:id="4">
    <w:p w14:paraId="4C1B5A6F" w14:textId="77777777" w:rsidR="009157B0" w:rsidRPr="009D62A2" w:rsidRDefault="009157B0" w:rsidP="00017567">
      <w:pPr>
        <w:pStyle w:val="a3"/>
        <w:jc w:val="both"/>
        <w:rPr>
          <w:sz w:val="24"/>
          <w:szCs w:val="24"/>
        </w:rPr>
      </w:pPr>
      <w:r w:rsidRPr="009D62A2">
        <w:rPr>
          <w:rStyle w:val="a5"/>
          <w:sz w:val="24"/>
          <w:szCs w:val="24"/>
        </w:rPr>
        <w:footnoteRef/>
      </w:r>
      <w:r w:rsidRPr="009D62A2">
        <w:rPr>
          <w:i/>
          <w:sz w:val="24"/>
          <w:szCs w:val="24"/>
        </w:rPr>
        <w:t xml:space="preserve"> Финягина Н. П.</w:t>
      </w:r>
      <w:r w:rsidRPr="009D62A2">
        <w:rPr>
          <w:sz w:val="24"/>
          <w:szCs w:val="24"/>
        </w:rPr>
        <w:t xml:space="preserve"> Изучение музейных предметов современного периода в исторических и историко-революционных музеях.  М., 1978.  С. 6.</w:t>
      </w:r>
    </w:p>
  </w:footnote>
  <w:footnote w:id="5">
    <w:p w14:paraId="50693DF9"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Цит. по: </w:t>
      </w:r>
      <w:r w:rsidRPr="009D62A2">
        <w:rPr>
          <w:i/>
          <w:sz w:val="24"/>
          <w:szCs w:val="24"/>
        </w:rPr>
        <w:t>Цуканова В. Н.</w:t>
      </w:r>
      <w:r w:rsidRPr="009D62A2">
        <w:rPr>
          <w:sz w:val="24"/>
          <w:szCs w:val="24"/>
        </w:rPr>
        <w:t xml:space="preserve"> Музейный предмет и исторический источник // Актуальные пр</w:t>
      </w:r>
      <w:r w:rsidRPr="009D62A2">
        <w:rPr>
          <w:sz w:val="24"/>
          <w:szCs w:val="24"/>
        </w:rPr>
        <w:t>о</w:t>
      </w:r>
      <w:r w:rsidRPr="009D62A2">
        <w:rPr>
          <w:sz w:val="24"/>
          <w:szCs w:val="24"/>
        </w:rPr>
        <w:t>блемы советского музееведения: сб. науч. трудов.  М., 1987.  С. 11.</w:t>
      </w:r>
    </w:p>
  </w:footnote>
  <w:footnote w:id="6">
    <w:p w14:paraId="707B57A4" w14:textId="77777777" w:rsidR="009157B0" w:rsidRPr="009D62A2" w:rsidRDefault="009157B0" w:rsidP="00017567">
      <w:pPr>
        <w:pStyle w:val="1"/>
        <w:shd w:val="clear" w:color="auto" w:fill="FFFFFF" w:themeFill="background1"/>
        <w:spacing w:before="0" w:line="240" w:lineRule="auto"/>
        <w:rPr>
          <w:rFonts w:ascii="Times New Roman" w:hAnsi="Times New Roman" w:cs="Times New Roman"/>
          <w:b w:val="0"/>
          <w:color w:val="auto"/>
          <w:sz w:val="24"/>
          <w:szCs w:val="24"/>
        </w:rPr>
      </w:pPr>
      <w:r w:rsidRPr="009D62A2">
        <w:rPr>
          <w:rStyle w:val="a5"/>
          <w:rFonts w:ascii="Times New Roman" w:hAnsi="Times New Roman" w:cs="Times New Roman"/>
          <w:b w:val="0"/>
          <w:color w:val="auto"/>
          <w:sz w:val="24"/>
          <w:szCs w:val="24"/>
        </w:rPr>
        <w:footnoteRef/>
      </w:r>
      <w:r w:rsidRPr="009D62A2">
        <w:rPr>
          <w:rFonts w:ascii="Times New Roman" w:hAnsi="Times New Roman" w:cs="Times New Roman"/>
          <w:b w:val="0"/>
          <w:color w:val="auto"/>
          <w:sz w:val="24"/>
          <w:szCs w:val="24"/>
        </w:rPr>
        <w:t xml:space="preserve"> </w:t>
      </w:r>
      <w:r w:rsidRPr="009D62A2">
        <w:rPr>
          <w:rFonts w:ascii="Times New Roman" w:hAnsi="Times New Roman" w:cs="Times New Roman"/>
          <w:b w:val="0"/>
          <w:i/>
          <w:color w:val="auto"/>
          <w:sz w:val="24"/>
          <w:szCs w:val="24"/>
        </w:rPr>
        <w:t>Денисова Е. В.</w:t>
      </w:r>
      <w:r w:rsidRPr="009D62A2">
        <w:rPr>
          <w:rFonts w:ascii="Times New Roman" w:hAnsi="Times New Roman" w:cs="Times New Roman"/>
          <w:b w:val="0"/>
          <w:color w:val="auto"/>
          <w:sz w:val="24"/>
          <w:szCs w:val="24"/>
        </w:rPr>
        <w:t xml:space="preserve"> Перламутр в светском и церковном декоративно-прикладном искусстве. </w:t>
      </w:r>
      <w:r w:rsidRPr="009D62A2">
        <w:rPr>
          <w:rFonts w:ascii="Times New Roman" w:hAnsi="Times New Roman" w:cs="Times New Roman"/>
          <w:b w:val="0"/>
          <w:color w:val="auto"/>
          <w:sz w:val="24"/>
          <w:szCs w:val="24"/>
          <w:lang w:val="en-US"/>
        </w:rPr>
        <w:t>URL</w:t>
      </w:r>
      <w:r w:rsidRPr="00B2544B">
        <w:rPr>
          <w:rFonts w:ascii="Times New Roman" w:hAnsi="Times New Roman" w:cs="Times New Roman"/>
          <w:b w:val="0"/>
          <w:color w:val="auto"/>
          <w:sz w:val="24"/>
          <w:szCs w:val="24"/>
        </w:rPr>
        <w:t xml:space="preserve">: </w:t>
      </w:r>
      <w:r w:rsidRPr="009D62A2">
        <w:rPr>
          <w:rFonts w:ascii="Times New Roman" w:hAnsi="Times New Roman" w:cs="Times New Roman"/>
          <w:b w:val="0"/>
          <w:color w:val="auto"/>
          <w:sz w:val="24"/>
          <w:szCs w:val="24"/>
          <w:lang w:val="en-US"/>
        </w:rPr>
        <w:t>http</w:t>
      </w:r>
      <w:r w:rsidRPr="009D62A2">
        <w:rPr>
          <w:rFonts w:ascii="Times New Roman" w:hAnsi="Times New Roman" w:cs="Times New Roman"/>
          <w:b w:val="0"/>
          <w:color w:val="auto"/>
          <w:sz w:val="24"/>
          <w:szCs w:val="24"/>
        </w:rPr>
        <w:t>://</w:t>
      </w:r>
      <w:r w:rsidRPr="009D62A2">
        <w:rPr>
          <w:rFonts w:ascii="Times New Roman" w:hAnsi="Times New Roman" w:cs="Times New Roman"/>
          <w:b w:val="0"/>
          <w:color w:val="auto"/>
          <w:sz w:val="24"/>
          <w:szCs w:val="24"/>
          <w:lang w:val="en-US"/>
        </w:rPr>
        <w:t>art</w:t>
      </w:r>
      <w:r w:rsidRPr="009D62A2">
        <w:rPr>
          <w:rFonts w:ascii="Times New Roman" w:hAnsi="Times New Roman" w:cs="Times New Roman"/>
          <w:b w:val="0"/>
          <w:color w:val="auto"/>
          <w:sz w:val="24"/>
          <w:szCs w:val="24"/>
        </w:rPr>
        <w:t>-</w:t>
      </w:r>
      <w:r w:rsidRPr="009D62A2">
        <w:rPr>
          <w:rFonts w:ascii="Times New Roman" w:hAnsi="Times New Roman" w:cs="Times New Roman"/>
          <w:b w:val="0"/>
          <w:color w:val="auto"/>
          <w:sz w:val="24"/>
          <w:szCs w:val="24"/>
          <w:lang w:val="en-US"/>
        </w:rPr>
        <w:t>con</w:t>
      </w:r>
      <w:r w:rsidRPr="009D62A2">
        <w:rPr>
          <w:rFonts w:ascii="Times New Roman" w:hAnsi="Times New Roman" w:cs="Times New Roman"/>
          <w:b w:val="0"/>
          <w:color w:val="auto"/>
          <w:sz w:val="24"/>
          <w:szCs w:val="24"/>
        </w:rPr>
        <w:t>.</w:t>
      </w:r>
      <w:r w:rsidRPr="009D62A2">
        <w:rPr>
          <w:rFonts w:ascii="Times New Roman" w:hAnsi="Times New Roman" w:cs="Times New Roman"/>
          <w:b w:val="0"/>
          <w:color w:val="auto"/>
          <w:sz w:val="24"/>
          <w:szCs w:val="24"/>
          <w:lang w:val="en-US"/>
        </w:rPr>
        <w:t>ru</w:t>
      </w:r>
      <w:r w:rsidRPr="009D62A2">
        <w:rPr>
          <w:rFonts w:ascii="Times New Roman" w:hAnsi="Times New Roman" w:cs="Times New Roman"/>
          <w:b w:val="0"/>
          <w:color w:val="auto"/>
          <w:sz w:val="24"/>
          <w:szCs w:val="24"/>
        </w:rPr>
        <w:t>/</w:t>
      </w:r>
      <w:r w:rsidRPr="009D62A2">
        <w:rPr>
          <w:rFonts w:ascii="Times New Roman" w:hAnsi="Times New Roman" w:cs="Times New Roman"/>
          <w:b w:val="0"/>
          <w:color w:val="auto"/>
          <w:sz w:val="24"/>
          <w:szCs w:val="24"/>
          <w:lang w:val="en-US"/>
        </w:rPr>
        <w:t>node</w:t>
      </w:r>
      <w:r w:rsidRPr="009D62A2">
        <w:rPr>
          <w:rFonts w:ascii="Times New Roman" w:hAnsi="Times New Roman" w:cs="Times New Roman"/>
          <w:b w:val="0"/>
          <w:color w:val="auto"/>
          <w:sz w:val="24"/>
          <w:szCs w:val="24"/>
        </w:rPr>
        <w:t>/4475</w:t>
      </w:r>
    </w:p>
  </w:footnote>
  <w:footnote w:id="7">
    <w:p w14:paraId="46DE14C8" w14:textId="77777777" w:rsidR="009157B0" w:rsidRPr="009D62A2" w:rsidRDefault="009157B0" w:rsidP="00017567">
      <w:pPr>
        <w:spacing w:after="0" w:line="240" w:lineRule="auto"/>
        <w:rPr>
          <w:sz w:val="24"/>
          <w:szCs w:val="24"/>
        </w:rPr>
      </w:pPr>
      <w:r w:rsidRPr="009D62A2">
        <w:rPr>
          <w:rStyle w:val="a5"/>
          <w:rFonts w:ascii="Times New Roman" w:hAnsi="Times New Roman" w:cs="Times New Roman"/>
          <w:sz w:val="24"/>
          <w:szCs w:val="24"/>
        </w:rPr>
        <w:footnoteRef/>
      </w:r>
      <w:r w:rsidRPr="009D62A2">
        <w:rPr>
          <w:rFonts w:ascii="Times New Roman" w:hAnsi="Times New Roman" w:cs="Times New Roman"/>
          <w:sz w:val="24"/>
          <w:szCs w:val="24"/>
        </w:rPr>
        <w:t xml:space="preserve"> Проблемы хранения и реставрации экспонатов в художественном музее</w:t>
      </w:r>
      <w:r>
        <w:rPr>
          <w:rFonts w:ascii="Times New Roman" w:hAnsi="Times New Roman" w:cs="Times New Roman"/>
          <w:sz w:val="24"/>
          <w:szCs w:val="24"/>
        </w:rPr>
        <w:t>:</w:t>
      </w:r>
      <w:r w:rsidRPr="009D62A2">
        <w:rPr>
          <w:rFonts w:ascii="Times New Roman" w:hAnsi="Times New Roman" w:cs="Times New Roman"/>
          <w:sz w:val="24"/>
          <w:szCs w:val="24"/>
        </w:rPr>
        <w:t xml:space="preserve"> </w:t>
      </w:r>
      <w:r>
        <w:rPr>
          <w:rFonts w:ascii="Times New Roman" w:hAnsi="Times New Roman" w:cs="Times New Roman"/>
          <w:sz w:val="24"/>
          <w:szCs w:val="24"/>
        </w:rPr>
        <w:t>v</w:t>
      </w:r>
      <w:r w:rsidRPr="009D62A2">
        <w:rPr>
          <w:rFonts w:ascii="Times New Roman" w:hAnsi="Times New Roman" w:cs="Times New Roman"/>
          <w:sz w:val="24"/>
          <w:szCs w:val="24"/>
        </w:rPr>
        <w:t>атериалы научно-практического  семинара 24</w:t>
      </w:r>
      <w:r>
        <w:rPr>
          <w:rFonts w:ascii="Times New Roman" w:hAnsi="Times New Roman" w:cs="Times New Roman"/>
          <w:sz w:val="24"/>
          <w:szCs w:val="24"/>
        </w:rPr>
        <w:t>–</w:t>
      </w:r>
      <w:r w:rsidRPr="009D62A2">
        <w:rPr>
          <w:rFonts w:ascii="Times New Roman" w:hAnsi="Times New Roman" w:cs="Times New Roman"/>
          <w:sz w:val="24"/>
          <w:szCs w:val="24"/>
        </w:rPr>
        <w:t>25 апреля 2001 года. ГРМ. СПб., 2001</w:t>
      </w:r>
      <w:r>
        <w:rPr>
          <w:rFonts w:ascii="Times New Roman" w:hAnsi="Times New Roman" w:cs="Times New Roman"/>
          <w:sz w:val="24"/>
          <w:szCs w:val="24"/>
        </w:rPr>
        <w:t>.</w:t>
      </w:r>
    </w:p>
  </w:footnote>
  <w:footnote w:id="8">
    <w:p w14:paraId="50D00D34"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9D62A2">
        <w:rPr>
          <w:i/>
          <w:sz w:val="24"/>
          <w:szCs w:val="24"/>
        </w:rPr>
        <w:t>Андерсон  Б.</w:t>
      </w:r>
      <w:r w:rsidRPr="009D62A2">
        <w:rPr>
          <w:sz w:val="24"/>
          <w:szCs w:val="24"/>
        </w:rPr>
        <w:t xml:space="preserve"> Определение драгоценных камней.  М</w:t>
      </w:r>
      <w:r>
        <w:rPr>
          <w:sz w:val="24"/>
          <w:szCs w:val="24"/>
        </w:rPr>
        <w:t>..</w:t>
      </w:r>
      <w:r w:rsidRPr="009D62A2">
        <w:rPr>
          <w:sz w:val="24"/>
          <w:szCs w:val="24"/>
        </w:rPr>
        <w:t xml:space="preserve"> 1983.</w:t>
      </w:r>
    </w:p>
  </w:footnote>
  <w:footnote w:id="9">
    <w:p w14:paraId="589767D8"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9D62A2">
        <w:rPr>
          <w:i/>
          <w:sz w:val="24"/>
          <w:szCs w:val="24"/>
        </w:rPr>
        <w:t>Смит Г.</w:t>
      </w:r>
      <w:r w:rsidRPr="009D62A2">
        <w:rPr>
          <w:sz w:val="24"/>
          <w:szCs w:val="24"/>
        </w:rPr>
        <w:t xml:space="preserve"> Драгоценные камни. М., 1984.</w:t>
      </w:r>
    </w:p>
  </w:footnote>
  <w:footnote w:id="10">
    <w:p w14:paraId="4377AF26"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394DF6">
        <w:rPr>
          <w:i/>
          <w:sz w:val="24"/>
          <w:szCs w:val="24"/>
        </w:rPr>
        <w:t>Островский А. Н.</w:t>
      </w:r>
      <w:r w:rsidRPr="009D62A2">
        <w:rPr>
          <w:sz w:val="24"/>
          <w:szCs w:val="24"/>
        </w:rPr>
        <w:t xml:space="preserve"> Судьба коллекции Карла Линнея</w:t>
      </w:r>
      <w:r>
        <w:rPr>
          <w:sz w:val="24"/>
          <w:szCs w:val="24"/>
        </w:rPr>
        <w:t>.</w:t>
      </w:r>
      <w:r w:rsidRPr="00394DF6">
        <w:rPr>
          <w:sz w:val="24"/>
          <w:szCs w:val="24"/>
        </w:rPr>
        <w:t xml:space="preserve"> </w:t>
      </w:r>
      <w:r w:rsidRPr="009D62A2">
        <w:rPr>
          <w:sz w:val="24"/>
          <w:szCs w:val="24"/>
        </w:rPr>
        <w:t>Природа 2003</w:t>
      </w:r>
      <w:r>
        <w:rPr>
          <w:sz w:val="24"/>
          <w:szCs w:val="24"/>
        </w:rPr>
        <w:t>.</w:t>
      </w:r>
      <w:r w:rsidRPr="009D62A2">
        <w:rPr>
          <w:sz w:val="24"/>
          <w:szCs w:val="24"/>
        </w:rPr>
        <w:t xml:space="preserve"> № 10. С.</w:t>
      </w:r>
      <w:r>
        <w:rPr>
          <w:sz w:val="24"/>
          <w:szCs w:val="24"/>
        </w:rPr>
        <w:t xml:space="preserve"> </w:t>
      </w:r>
      <w:r w:rsidRPr="009D62A2">
        <w:rPr>
          <w:sz w:val="24"/>
          <w:szCs w:val="24"/>
        </w:rPr>
        <w:t>93</w:t>
      </w:r>
      <w:r>
        <w:rPr>
          <w:sz w:val="24"/>
          <w:szCs w:val="24"/>
        </w:rPr>
        <w:t>.</w:t>
      </w:r>
    </w:p>
  </w:footnote>
  <w:footnote w:id="11">
    <w:p w14:paraId="61870AF0"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394DF6">
        <w:rPr>
          <w:i/>
          <w:sz w:val="24"/>
          <w:szCs w:val="24"/>
        </w:rPr>
        <w:t>Островский А. Н.</w:t>
      </w:r>
      <w:r w:rsidRPr="009D62A2">
        <w:rPr>
          <w:sz w:val="24"/>
          <w:szCs w:val="24"/>
        </w:rPr>
        <w:t xml:space="preserve"> Судьба коллекции Карла Линнея</w:t>
      </w:r>
      <w:r>
        <w:rPr>
          <w:sz w:val="24"/>
          <w:szCs w:val="24"/>
        </w:rPr>
        <w:t>.</w:t>
      </w:r>
      <w:r w:rsidRPr="00394DF6">
        <w:rPr>
          <w:sz w:val="24"/>
          <w:szCs w:val="24"/>
        </w:rPr>
        <w:t xml:space="preserve"> </w:t>
      </w:r>
      <w:r w:rsidRPr="009D62A2">
        <w:rPr>
          <w:sz w:val="24"/>
          <w:szCs w:val="24"/>
        </w:rPr>
        <w:t>Природа 2003</w:t>
      </w:r>
      <w:r>
        <w:rPr>
          <w:sz w:val="24"/>
          <w:szCs w:val="24"/>
        </w:rPr>
        <w:t>.</w:t>
      </w:r>
      <w:r w:rsidRPr="009D62A2">
        <w:rPr>
          <w:sz w:val="24"/>
          <w:szCs w:val="24"/>
        </w:rPr>
        <w:t xml:space="preserve"> № 10. С.</w:t>
      </w:r>
      <w:r>
        <w:rPr>
          <w:sz w:val="24"/>
          <w:szCs w:val="24"/>
        </w:rPr>
        <w:t xml:space="preserve"> </w:t>
      </w:r>
      <w:r w:rsidRPr="009D62A2">
        <w:rPr>
          <w:sz w:val="24"/>
          <w:szCs w:val="24"/>
        </w:rPr>
        <w:t>96</w:t>
      </w:r>
      <w:r>
        <w:rPr>
          <w:sz w:val="24"/>
          <w:szCs w:val="24"/>
        </w:rPr>
        <w:t>.</w:t>
      </w:r>
    </w:p>
  </w:footnote>
  <w:footnote w:id="12">
    <w:p w14:paraId="14BB73A1"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Монолог в честь раковины: Каталог выставки. Государственный Эрмитаж. СПб., 2014</w:t>
      </w:r>
      <w:r>
        <w:rPr>
          <w:sz w:val="24"/>
          <w:szCs w:val="24"/>
        </w:rPr>
        <w:t>.</w:t>
      </w:r>
    </w:p>
  </w:footnote>
  <w:footnote w:id="13">
    <w:p w14:paraId="764FA42D"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Красота, рожденная морем: Каталог выставки.  Саратов, 2018. </w:t>
      </w:r>
    </w:p>
    <w:p w14:paraId="685A577E" w14:textId="77777777" w:rsidR="009157B0" w:rsidRPr="009D62A2" w:rsidRDefault="009157B0" w:rsidP="00017567">
      <w:pPr>
        <w:pStyle w:val="a3"/>
        <w:rPr>
          <w:sz w:val="24"/>
          <w:szCs w:val="24"/>
        </w:rPr>
      </w:pPr>
    </w:p>
  </w:footnote>
  <w:footnote w:id="14">
    <w:p w14:paraId="6CDB746E" w14:textId="77777777" w:rsidR="009157B0" w:rsidRPr="009D62A2" w:rsidRDefault="009157B0" w:rsidP="00017567">
      <w:pPr>
        <w:spacing w:after="0" w:line="240" w:lineRule="auto"/>
        <w:jc w:val="both"/>
        <w:rPr>
          <w:rFonts w:ascii="Times New Roman" w:hAnsi="Times New Roman" w:cs="Times New Roman"/>
          <w:sz w:val="24"/>
          <w:szCs w:val="24"/>
        </w:rPr>
      </w:pPr>
      <w:r w:rsidRPr="009D62A2">
        <w:rPr>
          <w:rStyle w:val="a5"/>
          <w:sz w:val="24"/>
          <w:szCs w:val="24"/>
        </w:rPr>
        <w:footnoteRef/>
      </w:r>
      <w:r w:rsidRPr="009D62A2">
        <w:rPr>
          <w:sz w:val="24"/>
          <w:szCs w:val="24"/>
        </w:rPr>
        <w:t xml:space="preserve"> </w:t>
      </w:r>
      <w:r w:rsidRPr="009D62A2">
        <w:rPr>
          <w:rFonts w:ascii="Times New Roman" w:eastAsia="Times New Roman" w:hAnsi="Times New Roman" w:cs="Times New Roman"/>
          <w:i/>
          <w:sz w:val="24"/>
          <w:szCs w:val="24"/>
          <w:lang w:eastAsia="ru-RU"/>
        </w:rPr>
        <w:t>Казанский Н. П.</w:t>
      </w:r>
      <w:r w:rsidRPr="009D62A2">
        <w:rPr>
          <w:rFonts w:ascii="Times New Roman" w:eastAsia="Times New Roman" w:hAnsi="Times New Roman" w:cs="Times New Roman"/>
          <w:sz w:val="24"/>
          <w:szCs w:val="24"/>
          <w:lang w:eastAsia="ru-RU"/>
        </w:rPr>
        <w:t xml:space="preserve"> Жемчужные раковины и жемчуг вообще и в России в особенности // Вестник рыбопромышленности. 1891. № 2</w:t>
      </w:r>
      <w:r>
        <w:rPr>
          <w:rFonts w:ascii="Times New Roman" w:eastAsia="Times New Roman" w:hAnsi="Times New Roman" w:cs="Times New Roman"/>
          <w:sz w:val="24"/>
          <w:szCs w:val="24"/>
          <w:lang w:eastAsia="ru-RU"/>
        </w:rPr>
        <w:t>.</w:t>
      </w:r>
      <w:r w:rsidRPr="009D62A2">
        <w:rPr>
          <w:rFonts w:ascii="Times New Roman" w:eastAsia="Times New Roman" w:hAnsi="Times New Roman" w:cs="Times New Roman"/>
          <w:sz w:val="24"/>
          <w:szCs w:val="24"/>
          <w:lang w:eastAsia="ru-RU"/>
        </w:rPr>
        <w:t xml:space="preserve"> С. 50.</w:t>
      </w:r>
    </w:p>
    <w:p w14:paraId="3A0EA33C" w14:textId="77777777" w:rsidR="009157B0" w:rsidRPr="009D62A2" w:rsidRDefault="009157B0" w:rsidP="00017567">
      <w:pPr>
        <w:pStyle w:val="a3"/>
        <w:rPr>
          <w:sz w:val="24"/>
          <w:szCs w:val="24"/>
        </w:rPr>
      </w:pPr>
    </w:p>
  </w:footnote>
  <w:footnote w:id="15">
    <w:p w14:paraId="5E9917A0"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Мануфактура и торговля. СПб., 1826. № 12. С. 28–29.</w:t>
      </w:r>
    </w:p>
  </w:footnote>
  <w:footnote w:id="16">
    <w:p w14:paraId="322C455E" w14:textId="77777777" w:rsidR="009157B0" w:rsidRPr="009D62A2" w:rsidRDefault="009157B0" w:rsidP="00017567">
      <w:pPr>
        <w:spacing w:after="0" w:line="240" w:lineRule="auto"/>
        <w:jc w:val="both"/>
        <w:rPr>
          <w:rFonts w:ascii="Times New Roman" w:hAnsi="Times New Roman" w:cs="Times New Roman"/>
          <w:b/>
          <w:sz w:val="24"/>
          <w:szCs w:val="24"/>
        </w:rPr>
      </w:pPr>
      <w:r w:rsidRPr="009D62A2">
        <w:rPr>
          <w:rStyle w:val="a5"/>
          <w:sz w:val="24"/>
          <w:szCs w:val="24"/>
        </w:rPr>
        <w:footnoteRef/>
      </w:r>
      <w:r w:rsidRPr="009D62A2">
        <w:rPr>
          <w:sz w:val="24"/>
          <w:szCs w:val="24"/>
        </w:rPr>
        <w:t xml:space="preserve"> </w:t>
      </w:r>
      <w:r w:rsidRPr="00504F3A">
        <w:rPr>
          <w:rFonts w:ascii="Times New Roman" w:hAnsi="Times New Roman" w:cs="Times New Roman"/>
          <w:sz w:val="24"/>
          <w:szCs w:val="24"/>
        </w:rPr>
        <w:t xml:space="preserve">Источник: </w:t>
      </w:r>
      <w:r w:rsidRPr="00504F3A">
        <w:rPr>
          <w:rFonts w:ascii="Times New Roman" w:hAnsi="Times New Roman" w:cs="Times New Roman"/>
          <w:sz w:val="24"/>
          <w:szCs w:val="24"/>
          <w:lang w:val="en-US"/>
        </w:rPr>
        <w:t>URL</w:t>
      </w:r>
      <w:r w:rsidRPr="00B2544B">
        <w:rPr>
          <w:rFonts w:ascii="Times New Roman" w:hAnsi="Times New Roman" w:cs="Times New Roman"/>
          <w:sz w:val="24"/>
          <w:szCs w:val="24"/>
        </w:rPr>
        <w:t xml:space="preserve">: </w:t>
      </w:r>
      <w:r w:rsidRPr="00504F3A">
        <w:rPr>
          <w:rFonts w:ascii="Times New Roman" w:hAnsi="Times New Roman" w:cs="Times New Roman"/>
          <w:sz w:val="24"/>
          <w:szCs w:val="24"/>
          <w:shd w:val="clear" w:color="auto" w:fill="FFFFFF"/>
        </w:rPr>
        <w:t>https://givotniymir.ru</w:t>
      </w:r>
    </w:p>
    <w:p w14:paraId="676E04BB" w14:textId="77777777" w:rsidR="009157B0" w:rsidRPr="009D62A2" w:rsidRDefault="009157B0" w:rsidP="00017567">
      <w:pPr>
        <w:pStyle w:val="a3"/>
        <w:rPr>
          <w:sz w:val="24"/>
          <w:szCs w:val="24"/>
        </w:rPr>
      </w:pPr>
    </w:p>
  </w:footnote>
  <w:footnote w:id="17">
    <w:p w14:paraId="02B8751F" w14:textId="77777777" w:rsidR="009157B0" w:rsidRPr="009D62A2" w:rsidRDefault="009157B0" w:rsidP="00017567">
      <w:pPr>
        <w:spacing w:after="0" w:line="240" w:lineRule="auto"/>
        <w:ind w:firstLine="567"/>
        <w:jc w:val="both"/>
        <w:rPr>
          <w:rFonts w:ascii="Times New Roman" w:hAnsi="Times New Roman" w:cs="Times New Roman"/>
          <w:sz w:val="24"/>
          <w:szCs w:val="24"/>
        </w:rPr>
      </w:pPr>
      <w:r w:rsidRPr="009D62A2">
        <w:rPr>
          <w:rStyle w:val="a5"/>
          <w:sz w:val="24"/>
          <w:szCs w:val="24"/>
        </w:rPr>
        <w:footnoteRef/>
      </w:r>
      <w:r w:rsidRPr="009D62A2">
        <w:rPr>
          <w:sz w:val="24"/>
          <w:szCs w:val="24"/>
        </w:rPr>
        <w:t xml:space="preserve"> </w:t>
      </w:r>
      <w:r w:rsidRPr="00504F3A">
        <w:rPr>
          <w:rFonts w:ascii="Times New Roman" w:hAnsi="Times New Roman" w:cs="Times New Roman"/>
          <w:sz w:val="24"/>
          <w:szCs w:val="24"/>
        </w:rPr>
        <w:t xml:space="preserve">Источник: </w:t>
      </w:r>
      <w:r w:rsidRPr="00504F3A">
        <w:rPr>
          <w:rFonts w:ascii="Times New Roman" w:hAnsi="Times New Roman" w:cs="Times New Roman"/>
          <w:sz w:val="24"/>
          <w:szCs w:val="24"/>
          <w:lang w:val="en-US"/>
        </w:rPr>
        <w:t>URL</w:t>
      </w:r>
      <w:r w:rsidRPr="00B2544B">
        <w:rPr>
          <w:rFonts w:ascii="Times New Roman" w:hAnsi="Times New Roman" w:cs="Times New Roman"/>
          <w:sz w:val="24"/>
          <w:szCs w:val="24"/>
        </w:rPr>
        <w:t xml:space="preserve">: </w:t>
      </w:r>
      <w:r w:rsidRPr="00504F3A">
        <w:rPr>
          <w:rFonts w:ascii="Times New Roman" w:hAnsi="Times New Roman" w:cs="Times New Roman"/>
          <w:sz w:val="24"/>
          <w:szCs w:val="24"/>
          <w:shd w:val="clear" w:color="auto" w:fill="FFFFFF"/>
        </w:rPr>
        <w:t>https://givotniymir.ru</w:t>
      </w:r>
    </w:p>
    <w:p w14:paraId="7971CB0C" w14:textId="77777777" w:rsidR="009157B0" w:rsidRPr="009D62A2" w:rsidRDefault="009157B0" w:rsidP="00017567">
      <w:pPr>
        <w:spacing w:after="0" w:line="240" w:lineRule="auto"/>
        <w:ind w:firstLine="567"/>
        <w:rPr>
          <w:rFonts w:ascii="Times New Roman" w:hAnsi="Times New Roman" w:cs="Times New Roman"/>
          <w:sz w:val="24"/>
          <w:szCs w:val="24"/>
        </w:rPr>
      </w:pPr>
    </w:p>
    <w:p w14:paraId="1D8792AF" w14:textId="77777777" w:rsidR="009157B0" w:rsidRPr="009D62A2" w:rsidRDefault="009157B0" w:rsidP="00017567">
      <w:pPr>
        <w:pStyle w:val="a3"/>
        <w:rPr>
          <w:sz w:val="24"/>
          <w:szCs w:val="24"/>
        </w:rPr>
      </w:pPr>
    </w:p>
  </w:footnote>
  <w:footnote w:id="18">
    <w:p w14:paraId="75130FC6" w14:textId="77777777" w:rsidR="009157B0" w:rsidRPr="009D62A2" w:rsidRDefault="009157B0" w:rsidP="00017567">
      <w:pPr>
        <w:pStyle w:val="a3"/>
        <w:rPr>
          <w:sz w:val="24"/>
          <w:szCs w:val="24"/>
        </w:rPr>
      </w:pPr>
      <w:r w:rsidRPr="009D62A2">
        <w:rPr>
          <w:rStyle w:val="a5"/>
          <w:sz w:val="24"/>
          <w:szCs w:val="24"/>
        </w:rPr>
        <w:footnoteRef/>
      </w:r>
      <w:r w:rsidRPr="009D62A2">
        <w:rPr>
          <w:i/>
          <w:sz w:val="24"/>
          <w:szCs w:val="24"/>
        </w:rPr>
        <w:t xml:space="preserve"> Хребтов А. К.</w:t>
      </w:r>
      <w:r w:rsidRPr="009D62A2">
        <w:rPr>
          <w:sz w:val="24"/>
          <w:szCs w:val="24"/>
        </w:rPr>
        <w:t xml:space="preserve"> Положение жемчужной промышленности в России. СПб., 1897. С. 9.</w:t>
      </w:r>
    </w:p>
  </w:footnote>
  <w:footnote w:id="19">
    <w:p w14:paraId="775114B7"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Там же. С. 10.</w:t>
      </w:r>
    </w:p>
  </w:footnote>
  <w:footnote w:id="20">
    <w:p w14:paraId="7C949EFF"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9D62A2">
        <w:rPr>
          <w:i/>
          <w:sz w:val="24"/>
          <w:szCs w:val="24"/>
        </w:rPr>
        <w:t>Дмитриевский А. А.</w:t>
      </w:r>
      <w:r w:rsidRPr="009D62A2">
        <w:rPr>
          <w:sz w:val="24"/>
          <w:szCs w:val="24"/>
        </w:rPr>
        <w:t xml:space="preserve"> Беседы о русском паломничестве. СПб., 1889. С. 8.</w:t>
      </w:r>
    </w:p>
  </w:footnote>
  <w:footnote w:id="21">
    <w:p w14:paraId="6CA499D7" w14:textId="77777777" w:rsidR="009157B0" w:rsidRPr="00212D51" w:rsidRDefault="009157B0" w:rsidP="00017567">
      <w:pPr>
        <w:pStyle w:val="a3"/>
        <w:rPr>
          <w:sz w:val="24"/>
          <w:szCs w:val="24"/>
        </w:rPr>
      </w:pPr>
      <w:r w:rsidRPr="001079C0">
        <w:rPr>
          <w:rStyle w:val="a5"/>
          <w:sz w:val="24"/>
          <w:szCs w:val="24"/>
        </w:rPr>
        <w:footnoteRef/>
      </w:r>
      <w:r w:rsidRPr="001079C0">
        <w:rPr>
          <w:sz w:val="24"/>
          <w:szCs w:val="24"/>
        </w:rPr>
        <w:t xml:space="preserve"> </w:t>
      </w:r>
      <w:r w:rsidRPr="00212D51">
        <w:rPr>
          <w:rStyle w:val="af5"/>
          <w:bCs/>
          <w:iCs w:val="0"/>
          <w:sz w:val="24"/>
          <w:szCs w:val="24"/>
          <w:shd w:val="clear" w:color="auto" w:fill="FFFFFF"/>
        </w:rPr>
        <w:t>Комлев Н</w:t>
      </w:r>
      <w:r w:rsidRPr="00212D51">
        <w:rPr>
          <w:sz w:val="24"/>
          <w:szCs w:val="24"/>
          <w:shd w:val="clear" w:color="auto" w:fill="FFFFFF"/>
        </w:rPr>
        <w:t>. </w:t>
      </w:r>
      <w:r w:rsidRPr="00212D51">
        <w:rPr>
          <w:rStyle w:val="af5"/>
          <w:bCs/>
          <w:iCs w:val="0"/>
          <w:sz w:val="24"/>
          <w:szCs w:val="24"/>
          <w:shd w:val="clear" w:color="auto" w:fill="FFFFFF"/>
        </w:rPr>
        <w:t>Г</w:t>
      </w:r>
      <w:r w:rsidRPr="00212D51">
        <w:rPr>
          <w:sz w:val="24"/>
          <w:szCs w:val="24"/>
          <w:shd w:val="clear" w:color="auto" w:fill="FFFFFF"/>
        </w:rPr>
        <w:t xml:space="preserve">. </w:t>
      </w:r>
      <w:r w:rsidRPr="00212D51">
        <w:rPr>
          <w:rStyle w:val="af5"/>
          <w:bCs/>
          <w:i w:val="0"/>
          <w:iCs w:val="0"/>
          <w:sz w:val="24"/>
          <w:szCs w:val="24"/>
          <w:shd w:val="clear" w:color="auto" w:fill="FFFFFF"/>
        </w:rPr>
        <w:t>Словарь иностранных слов</w:t>
      </w:r>
      <w:r w:rsidRPr="00212D51">
        <w:rPr>
          <w:sz w:val="24"/>
          <w:szCs w:val="24"/>
          <w:shd w:val="clear" w:color="auto" w:fill="FFFFFF"/>
        </w:rPr>
        <w:t xml:space="preserve">.  </w:t>
      </w:r>
      <w:r>
        <w:rPr>
          <w:sz w:val="24"/>
          <w:szCs w:val="24"/>
          <w:shd w:val="clear" w:color="auto" w:fill="FFFFFF"/>
        </w:rPr>
        <w:t>М.</w:t>
      </w:r>
      <w:r w:rsidRPr="00212D51">
        <w:rPr>
          <w:sz w:val="24"/>
          <w:szCs w:val="24"/>
          <w:shd w:val="clear" w:color="auto" w:fill="FFFFFF"/>
        </w:rPr>
        <w:t>, 2000.</w:t>
      </w:r>
    </w:p>
  </w:footnote>
  <w:footnote w:id="22">
    <w:p w14:paraId="01AEBB08"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9D62A2">
        <w:rPr>
          <w:i/>
          <w:sz w:val="24"/>
          <w:szCs w:val="24"/>
        </w:rPr>
        <w:t>Дмитриевский А. А.</w:t>
      </w:r>
      <w:r w:rsidRPr="009D62A2">
        <w:rPr>
          <w:sz w:val="24"/>
          <w:szCs w:val="24"/>
        </w:rPr>
        <w:t xml:space="preserve"> Беседы о русском паломничестве. СПб., 1889.  С. 12.</w:t>
      </w:r>
    </w:p>
  </w:footnote>
  <w:footnote w:id="23">
    <w:p w14:paraId="2749C101"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Каталог выставки «Красота рожденная морем». СГХМ имени А. Н. Радищева. Саратов, 2018. </w:t>
      </w:r>
    </w:p>
  </w:footnote>
  <w:footnote w:id="24">
    <w:p w14:paraId="537E0574" w14:textId="77777777" w:rsidR="009157B0" w:rsidRPr="009D62A2" w:rsidRDefault="009157B0" w:rsidP="00017567">
      <w:pPr>
        <w:pStyle w:val="a3"/>
        <w:jc w:val="both"/>
        <w:rPr>
          <w:sz w:val="24"/>
          <w:szCs w:val="24"/>
        </w:rPr>
      </w:pPr>
      <w:r w:rsidRPr="009D62A2">
        <w:rPr>
          <w:rStyle w:val="a5"/>
          <w:sz w:val="24"/>
          <w:szCs w:val="24"/>
        </w:rPr>
        <w:footnoteRef/>
      </w:r>
      <w:r w:rsidRPr="009D62A2">
        <w:rPr>
          <w:sz w:val="24"/>
          <w:szCs w:val="24"/>
        </w:rPr>
        <w:t xml:space="preserve"> Там же. </w:t>
      </w:r>
    </w:p>
  </w:footnote>
  <w:footnote w:id="25">
    <w:p w14:paraId="24A40590"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sidRPr="009D62A2">
        <w:rPr>
          <w:i/>
          <w:sz w:val="24"/>
          <w:szCs w:val="24"/>
        </w:rPr>
        <w:t>Смит Г.</w:t>
      </w:r>
      <w:r w:rsidRPr="009D62A2">
        <w:rPr>
          <w:sz w:val="24"/>
          <w:szCs w:val="24"/>
        </w:rPr>
        <w:t xml:space="preserve"> Драгоценные камни. М., 1984. С. 478.</w:t>
      </w:r>
    </w:p>
  </w:footnote>
  <w:footnote w:id="26">
    <w:p w14:paraId="437637A9"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Монолог в честь раковины : Каталог выставки. Государственный Эрмитаж. СПб., 2014. </w:t>
      </w:r>
    </w:p>
  </w:footnote>
  <w:footnote w:id="27">
    <w:p w14:paraId="294219C6"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Там же. С. 170.</w:t>
      </w:r>
    </w:p>
  </w:footnote>
  <w:footnote w:id="28">
    <w:p w14:paraId="67E3906D"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Там же. С. 176.</w:t>
      </w:r>
    </w:p>
  </w:footnote>
  <w:footnote w:id="29">
    <w:p w14:paraId="20289B16" w14:textId="77777777" w:rsidR="009157B0" w:rsidRPr="009D62A2" w:rsidRDefault="009157B0" w:rsidP="00017567">
      <w:pPr>
        <w:pStyle w:val="a3"/>
        <w:rPr>
          <w:sz w:val="24"/>
          <w:szCs w:val="24"/>
        </w:rPr>
      </w:pPr>
      <w:r w:rsidRPr="009D62A2">
        <w:rPr>
          <w:rStyle w:val="a5"/>
          <w:sz w:val="24"/>
          <w:szCs w:val="24"/>
        </w:rPr>
        <w:footnoteRef/>
      </w:r>
      <w:r w:rsidRPr="009D62A2">
        <w:rPr>
          <w:sz w:val="24"/>
          <w:szCs w:val="24"/>
        </w:rPr>
        <w:t xml:space="preserve"> </w:t>
      </w:r>
      <w:r>
        <w:rPr>
          <w:sz w:val="24"/>
          <w:szCs w:val="24"/>
          <w:lang w:val="en-US"/>
        </w:rPr>
        <w:t>URL</w:t>
      </w:r>
      <w:r w:rsidRPr="00B2544B">
        <w:rPr>
          <w:sz w:val="24"/>
          <w:szCs w:val="24"/>
        </w:rPr>
        <w:t xml:space="preserve">: </w:t>
      </w:r>
      <w:r w:rsidRPr="009D62A2">
        <w:rPr>
          <w:sz w:val="24"/>
          <w:szCs w:val="24"/>
        </w:rPr>
        <w:t>https://en.wikipedia.org/wiki/Pinctada_margaritifera</w:t>
      </w:r>
    </w:p>
    <w:p w14:paraId="50D26DA3" w14:textId="77777777" w:rsidR="009157B0" w:rsidRPr="009D62A2" w:rsidRDefault="009157B0" w:rsidP="00017567">
      <w:pPr>
        <w:pStyle w:val="a3"/>
        <w:rPr>
          <w:sz w:val="24"/>
          <w:szCs w:val="24"/>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4FDA8" w14:textId="7BF572E5" w:rsidR="009157B0" w:rsidRDefault="009157B0">
    <w:pPr>
      <w:pStyle w:val="aa"/>
      <w:jc w:val="right"/>
    </w:pPr>
  </w:p>
  <w:p w14:paraId="77D3DE7C" w14:textId="77777777" w:rsidR="009157B0" w:rsidRDefault="009157B0">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970D3"/>
    <w:multiLevelType w:val="hybridMultilevel"/>
    <w:tmpl w:val="4C8AA0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21679DE"/>
    <w:multiLevelType w:val="hybridMultilevel"/>
    <w:tmpl w:val="159E957A"/>
    <w:lvl w:ilvl="0" w:tplc="F6E8BCA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C520A3B"/>
    <w:multiLevelType w:val="hybridMultilevel"/>
    <w:tmpl w:val="4D6EE4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F8C239D"/>
    <w:multiLevelType w:val="hybridMultilevel"/>
    <w:tmpl w:val="EC925D86"/>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79940142"/>
    <w:multiLevelType w:val="hybridMultilevel"/>
    <w:tmpl w:val="AB2405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D916A02"/>
    <w:multiLevelType w:val="hybridMultilevel"/>
    <w:tmpl w:val="4C8AA0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1"/>
  </w:num>
  <w:num w:numId="3">
    <w:abstractNumId w:val="2"/>
  </w:num>
  <w:num w:numId="4">
    <w:abstractNumId w:val="0"/>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autoHyphenation/>
  <w:hyphenationZone w:val="3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7AAF"/>
    <w:rsid w:val="0000328B"/>
    <w:rsid w:val="00017567"/>
    <w:rsid w:val="00026A21"/>
    <w:rsid w:val="00036174"/>
    <w:rsid w:val="00066639"/>
    <w:rsid w:val="000919E3"/>
    <w:rsid w:val="000F4879"/>
    <w:rsid w:val="001109AD"/>
    <w:rsid w:val="00130B0E"/>
    <w:rsid w:val="001428C6"/>
    <w:rsid w:val="0014439E"/>
    <w:rsid w:val="00152BCE"/>
    <w:rsid w:val="00223A21"/>
    <w:rsid w:val="00225DC2"/>
    <w:rsid w:val="002400B6"/>
    <w:rsid w:val="0025602B"/>
    <w:rsid w:val="002700C6"/>
    <w:rsid w:val="00297C75"/>
    <w:rsid w:val="00297D30"/>
    <w:rsid w:val="002C21C9"/>
    <w:rsid w:val="002C5C57"/>
    <w:rsid w:val="002F2E04"/>
    <w:rsid w:val="003349F6"/>
    <w:rsid w:val="00335E9F"/>
    <w:rsid w:val="00342A5E"/>
    <w:rsid w:val="003855E0"/>
    <w:rsid w:val="00391E65"/>
    <w:rsid w:val="003E4890"/>
    <w:rsid w:val="00403E1F"/>
    <w:rsid w:val="004124C1"/>
    <w:rsid w:val="00413DDC"/>
    <w:rsid w:val="00427DE6"/>
    <w:rsid w:val="00451E04"/>
    <w:rsid w:val="00457BAF"/>
    <w:rsid w:val="00475320"/>
    <w:rsid w:val="00482A9C"/>
    <w:rsid w:val="00497F48"/>
    <w:rsid w:val="004A5E2C"/>
    <w:rsid w:val="004B51FD"/>
    <w:rsid w:val="004D2697"/>
    <w:rsid w:val="004E0103"/>
    <w:rsid w:val="004F4114"/>
    <w:rsid w:val="00501BF7"/>
    <w:rsid w:val="00521912"/>
    <w:rsid w:val="005620B6"/>
    <w:rsid w:val="00563429"/>
    <w:rsid w:val="00580092"/>
    <w:rsid w:val="00582CAC"/>
    <w:rsid w:val="00593C08"/>
    <w:rsid w:val="005B3A6C"/>
    <w:rsid w:val="005E76C6"/>
    <w:rsid w:val="005F622A"/>
    <w:rsid w:val="006078BE"/>
    <w:rsid w:val="0064194E"/>
    <w:rsid w:val="0064353E"/>
    <w:rsid w:val="0064594B"/>
    <w:rsid w:val="006906A6"/>
    <w:rsid w:val="006B2DED"/>
    <w:rsid w:val="006C6108"/>
    <w:rsid w:val="006E05A4"/>
    <w:rsid w:val="00702589"/>
    <w:rsid w:val="00747C75"/>
    <w:rsid w:val="00752E34"/>
    <w:rsid w:val="007B45CC"/>
    <w:rsid w:val="007D60F9"/>
    <w:rsid w:val="007F40EA"/>
    <w:rsid w:val="00813B0B"/>
    <w:rsid w:val="00833C47"/>
    <w:rsid w:val="008539D0"/>
    <w:rsid w:val="00854C73"/>
    <w:rsid w:val="00895DBB"/>
    <w:rsid w:val="00895F31"/>
    <w:rsid w:val="008B3B7C"/>
    <w:rsid w:val="008C26FF"/>
    <w:rsid w:val="008C6922"/>
    <w:rsid w:val="00905D5B"/>
    <w:rsid w:val="009074AB"/>
    <w:rsid w:val="0091103A"/>
    <w:rsid w:val="009157B0"/>
    <w:rsid w:val="00920A16"/>
    <w:rsid w:val="00927EEA"/>
    <w:rsid w:val="00947111"/>
    <w:rsid w:val="009704B0"/>
    <w:rsid w:val="00982131"/>
    <w:rsid w:val="00990E16"/>
    <w:rsid w:val="00992E45"/>
    <w:rsid w:val="009E6709"/>
    <w:rsid w:val="009E6D37"/>
    <w:rsid w:val="00A02A8D"/>
    <w:rsid w:val="00A0723B"/>
    <w:rsid w:val="00A1315E"/>
    <w:rsid w:val="00A371EC"/>
    <w:rsid w:val="00A63EBE"/>
    <w:rsid w:val="00A75FD8"/>
    <w:rsid w:val="00A77968"/>
    <w:rsid w:val="00A813A0"/>
    <w:rsid w:val="00A8458D"/>
    <w:rsid w:val="00A947A5"/>
    <w:rsid w:val="00A97DA6"/>
    <w:rsid w:val="00AA01AF"/>
    <w:rsid w:val="00AD74D9"/>
    <w:rsid w:val="00AD785E"/>
    <w:rsid w:val="00AF1902"/>
    <w:rsid w:val="00AF2787"/>
    <w:rsid w:val="00B005E3"/>
    <w:rsid w:val="00B006EC"/>
    <w:rsid w:val="00B17E1A"/>
    <w:rsid w:val="00B2544B"/>
    <w:rsid w:val="00B76435"/>
    <w:rsid w:val="00BA477B"/>
    <w:rsid w:val="00BC7F4B"/>
    <w:rsid w:val="00C9044B"/>
    <w:rsid w:val="00CB013F"/>
    <w:rsid w:val="00CD2881"/>
    <w:rsid w:val="00CD5445"/>
    <w:rsid w:val="00CD70FE"/>
    <w:rsid w:val="00CE5EE5"/>
    <w:rsid w:val="00CE7AAF"/>
    <w:rsid w:val="00DD1340"/>
    <w:rsid w:val="00E35757"/>
    <w:rsid w:val="00E77721"/>
    <w:rsid w:val="00E95A98"/>
    <w:rsid w:val="00EB5D8E"/>
    <w:rsid w:val="00ED2369"/>
    <w:rsid w:val="00EE0B41"/>
    <w:rsid w:val="00EE6F5B"/>
    <w:rsid w:val="00F00AD7"/>
    <w:rsid w:val="00F01268"/>
    <w:rsid w:val="00F01A0F"/>
    <w:rsid w:val="00F15C95"/>
    <w:rsid w:val="00F43FC4"/>
    <w:rsid w:val="00F527E6"/>
    <w:rsid w:val="00F75B49"/>
    <w:rsid w:val="00F85D69"/>
    <w:rsid w:val="00F963F3"/>
    <w:rsid w:val="00F96C43"/>
    <w:rsid w:val="00FA0FBB"/>
    <w:rsid w:val="00FB602E"/>
    <w:rsid w:val="00FC5931"/>
    <w:rsid w:val="00FF33F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269F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175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semiHidden/>
    <w:rsid w:val="00992E45"/>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semiHidden/>
    <w:rsid w:val="00992E45"/>
    <w:rPr>
      <w:rFonts w:ascii="Times New Roman" w:eastAsia="Times New Roman" w:hAnsi="Times New Roman" w:cs="Times New Roman"/>
      <w:sz w:val="20"/>
      <w:szCs w:val="20"/>
      <w:lang w:eastAsia="ru-RU"/>
    </w:rPr>
  </w:style>
  <w:style w:type="character" w:styleId="a5">
    <w:name w:val="footnote reference"/>
    <w:semiHidden/>
    <w:rsid w:val="00992E45"/>
    <w:rPr>
      <w:vertAlign w:val="superscript"/>
    </w:rPr>
  </w:style>
  <w:style w:type="paragraph" w:styleId="a6">
    <w:name w:val="Balloon Text"/>
    <w:basedOn w:val="a"/>
    <w:link w:val="a7"/>
    <w:uiPriority w:val="99"/>
    <w:semiHidden/>
    <w:unhideWhenUsed/>
    <w:rsid w:val="00501BF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01BF7"/>
    <w:rPr>
      <w:rFonts w:ascii="Tahoma" w:hAnsi="Tahoma" w:cs="Tahoma"/>
      <w:sz w:val="16"/>
      <w:szCs w:val="16"/>
    </w:rPr>
  </w:style>
  <w:style w:type="table" w:styleId="-3">
    <w:name w:val="Light Shading Accent 3"/>
    <w:basedOn w:val="a1"/>
    <w:uiPriority w:val="60"/>
    <w:rsid w:val="006E05A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
    <w:name w:val="Light Shading Accent 1"/>
    <w:basedOn w:val="a1"/>
    <w:uiPriority w:val="60"/>
    <w:rsid w:val="006E05A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8">
    <w:name w:val="Light Shading"/>
    <w:basedOn w:val="a1"/>
    <w:uiPriority w:val="60"/>
    <w:rsid w:val="006E05A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9">
    <w:name w:val="Table Grid"/>
    <w:basedOn w:val="a1"/>
    <w:uiPriority w:val="59"/>
    <w:rsid w:val="006E05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14439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14439E"/>
  </w:style>
  <w:style w:type="paragraph" w:styleId="ac">
    <w:name w:val="footer"/>
    <w:basedOn w:val="a"/>
    <w:link w:val="ad"/>
    <w:uiPriority w:val="99"/>
    <w:unhideWhenUsed/>
    <w:rsid w:val="0014439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14439E"/>
  </w:style>
  <w:style w:type="paragraph" w:styleId="ae">
    <w:name w:val="List Paragraph"/>
    <w:basedOn w:val="a"/>
    <w:uiPriority w:val="34"/>
    <w:qFormat/>
    <w:rsid w:val="009E6D37"/>
    <w:pPr>
      <w:ind w:left="720"/>
      <w:contextualSpacing/>
    </w:pPr>
  </w:style>
  <w:style w:type="character" w:styleId="af">
    <w:name w:val="Hyperlink"/>
    <w:basedOn w:val="a0"/>
    <w:uiPriority w:val="99"/>
    <w:semiHidden/>
    <w:unhideWhenUsed/>
    <w:rsid w:val="00AD785E"/>
    <w:rPr>
      <w:color w:val="0000FF"/>
      <w:u w:val="single"/>
    </w:rPr>
  </w:style>
  <w:style w:type="character" w:customStyle="1" w:styleId="js-phone-number">
    <w:name w:val="js-phone-number"/>
    <w:basedOn w:val="a0"/>
    <w:rsid w:val="00AD785E"/>
  </w:style>
  <w:style w:type="character" w:styleId="af0">
    <w:name w:val="Strong"/>
    <w:basedOn w:val="a0"/>
    <w:uiPriority w:val="22"/>
    <w:qFormat/>
    <w:rsid w:val="00AD785E"/>
    <w:rPr>
      <w:b/>
      <w:bCs/>
    </w:rPr>
  </w:style>
  <w:style w:type="paragraph" w:styleId="af1">
    <w:name w:val="Body Text"/>
    <w:basedOn w:val="a"/>
    <w:link w:val="af2"/>
    <w:semiHidden/>
    <w:unhideWhenUsed/>
    <w:rsid w:val="004124C1"/>
    <w:pPr>
      <w:spacing w:after="0" w:line="240" w:lineRule="auto"/>
      <w:jc w:val="both"/>
    </w:pPr>
    <w:rPr>
      <w:rFonts w:ascii="Times New Roman" w:eastAsia="Times New Roman" w:hAnsi="Times New Roman" w:cs="Times New Roman"/>
      <w:sz w:val="28"/>
      <w:szCs w:val="24"/>
      <w:lang w:eastAsia="ru-RU"/>
    </w:rPr>
  </w:style>
  <w:style w:type="character" w:customStyle="1" w:styleId="af2">
    <w:name w:val="Основной текст Знак"/>
    <w:basedOn w:val="a0"/>
    <w:link w:val="af1"/>
    <w:semiHidden/>
    <w:rsid w:val="004124C1"/>
    <w:rPr>
      <w:rFonts w:ascii="Times New Roman" w:eastAsia="Times New Roman" w:hAnsi="Times New Roman" w:cs="Times New Roman"/>
      <w:sz w:val="28"/>
      <w:szCs w:val="24"/>
      <w:lang w:eastAsia="ru-RU"/>
    </w:rPr>
  </w:style>
  <w:style w:type="character" w:styleId="af3">
    <w:name w:val="page number"/>
    <w:basedOn w:val="a0"/>
    <w:uiPriority w:val="99"/>
    <w:semiHidden/>
    <w:unhideWhenUsed/>
    <w:rsid w:val="00CD70FE"/>
  </w:style>
  <w:style w:type="character" w:styleId="af4">
    <w:name w:val="line number"/>
    <w:basedOn w:val="a0"/>
    <w:uiPriority w:val="99"/>
    <w:semiHidden/>
    <w:unhideWhenUsed/>
    <w:rsid w:val="00EB5D8E"/>
  </w:style>
  <w:style w:type="character" w:customStyle="1" w:styleId="10">
    <w:name w:val="Заголовок 1 Знак"/>
    <w:basedOn w:val="a0"/>
    <w:link w:val="1"/>
    <w:uiPriority w:val="9"/>
    <w:rsid w:val="00017567"/>
    <w:rPr>
      <w:rFonts w:asciiTheme="majorHAnsi" w:eastAsiaTheme="majorEastAsia" w:hAnsiTheme="majorHAnsi" w:cstheme="majorBidi"/>
      <w:b/>
      <w:bCs/>
      <w:color w:val="365F91" w:themeColor="accent1" w:themeShade="BF"/>
      <w:sz w:val="28"/>
      <w:szCs w:val="28"/>
    </w:rPr>
  </w:style>
  <w:style w:type="character" w:styleId="af5">
    <w:name w:val="Emphasis"/>
    <w:basedOn w:val="a0"/>
    <w:uiPriority w:val="20"/>
    <w:qFormat/>
    <w:rsid w:val="00017567"/>
    <w:rPr>
      <w:i/>
      <w:iCs/>
    </w:rPr>
  </w:style>
  <w:style w:type="paragraph" w:styleId="af6">
    <w:name w:val="Normal (Web)"/>
    <w:basedOn w:val="a"/>
    <w:uiPriority w:val="99"/>
    <w:unhideWhenUsed/>
    <w:rsid w:val="00017567"/>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1756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semiHidden/>
    <w:rsid w:val="00992E45"/>
    <w:pPr>
      <w:spacing w:after="0" w:line="240" w:lineRule="auto"/>
    </w:pPr>
    <w:rPr>
      <w:rFonts w:ascii="Times New Roman" w:eastAsia="Times New Roman" w:hAnsi="Times New Roman" w:cs="Times New Roman"/>
      <w:sz w:val="20"/>
      <w:szCs w:val="20"/>
      <w:lang w:eastAsia="ru-RU"/>
    </w:rPr>
  </w:style>
  <w:style w:type="character" w:customStyle="1" w:styleId="a4">
    <w:name w:val="Текст сноски Знак"/>
    <w:basedOn w:val="a0"/>
    <w:link w:val="a3"/>
    <w:semiHidden/>
    <w:rsid w:val="00992E45"/>
    <w:rPr>
      <w:rFonts w:ascii="Times New Roman" w:eastAsia="Times New Roman" w:hAnsi="Times New Roman" w:cs="Times New Roman"/>
      <w:sz w:val="20"/>
      <w:szCs w:val="20"/>
      <w:lang w:eastAsia="ru-RU"/>
    </w:rPr>
  </w:style>
  <w:style w:type="character" w:styleId="a5">
    <w:name w:val="footnote reference"/>
    <w:semiHidden/>
    <w:rsid w:val="00992E45"/>
    <w:rPr>
      <w:vertAlign w:val="superscript"/>
    </w:rPr>
  </w:style>
  <w:style w:type="paragraph" w:styleId="a6">
    <w:name w:val="Balloon Text"/>
    <w:basedOn w:val="a"/>
    <w:link w:val="a7"/>
    <w:uiPriority w:val="99"/>
    <w:semiHidden/>
    <w:unhideWhenUsed/>
    <w:rsid w:val="00501BF7"/>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501BF7"/>
    <w:rPr>
      <w:rFonts w:ascii="Tahoma" w:hAnsi="Tahoma" w:cs="Tahoma"/>
      <w:sz w:val="16"/>
      <w:szCs w:val="16"/>
    </w:rPr>
  </w:style>
  <w:style w:type="table" w:styleId="-3">
    <w:name w:val="Light Shading Accent 3"/>
    <w:basedOn w:val="a1"/>
    <w:uiPriority w:val="60"/>
    <w:rsid w:val="006E05A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
    <w:name w:val="Light Shading Accent 1"/>
    <w:basedOn w:val="a1"/>
    <w:uiPriority w:val="60"/>
    <w:rsid w:val="006E05A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8">
    <w:name w:val="Light Shading"/>
    <w:basedOn w:val="a1"/>
    <w:uiPriority w:val="60"/>
    <w:rsid w:val="006E05A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9">
    <w:name w:val="Table Grid"/>
    <w:basedOn w:val="a1"/>
    <w:uiPriority w:val="59"/>
    <w:rsid w:val="006E05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14439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14439E"/>
  </w:style>
  <w:style w:type="paragraph" w:styleId="ac">
    <w:name w:val="footer"/>
    <w:basedOn w:val="a"/>
    <w:link w:val="ad"/>
    <w:uiPriority w:val="99"/>
    <w:unhideWhenUsed/>
    <w:rsid w:val="0014439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14439E"/>
  </w:style>
  <w:style w:type="paragraph" w:styleId="ae">
    <w:name w:val="List Paragraph"/>
    <w:basedOn w:val="a"/>
    <w:uiPriority w:val="34"/>
    <w:qFormat/>
    <w:rsid w:val="009E6D37"/>
    <w:pPr>
      <w:ind w:left="720"/>
      <w:contextualSpacing/>
    </w:pPr>
  </w:style>
  <w:style w:type="character" w:styleId="af">
    <w:name w:val="Hyperlink"/>
    <w:basedOn w:val="a0"/>
    <w:uiPriority w:val="99"/>
    <w:semiHidden/>
    <w:unhideWhenUsed/>
    <w:rsid w:val="00AD785E"/>
    <w:rPr>
      <w:color w:val="0000FF"/>
      <w:u w:val="single"/>
    </w:rPr>
  </w:style>
  <w:style w:type="character" w:customStyle="1" w:styleId="js-phone-number">
    <w:name w:val="js-phone-number"/>
    <w:basedOn w:val="a0"/>
    <w:rsid w:val="00AD785E"/>
  </w:style>
  <w:style w:type="character" w:styleId="af0">
    <w:name w:val="Strong"/>
    <w:basedOn w:val="a0"/>
    <w:uiPriority w:val="22"/>
    <w:qFormat/>
    <w:rsid w:val="00AD785E"/>
    <w:rPr>
      <w:b/>
      <w:bCs/>
    </w:rPr>
  </w:style>
  <w:style w:type="paragraph" w:styleId="af1">
    <w:name w:val="Body Text"/>
    <w:basedOn w:val="a"/>
    <w:link w:val="af2"/>
    <w:semiHidden/>
    <w:unhideWhenUsed/>
    <w:rsid w:val="004124C1"/>
    <w:pPr>
      <w:spacing w:after="0" w:line="240" w:lineRule="auto"/>
      <w:jc w:val="both"/>
    </w:pPr>
    <w:rPr>
      <w:rFonts w:ascii="Times New Roman" w:eastAsia="Times New Roman" w:hAnsi="Times New Roman" w:cs="Times New Roman"/>
      <w:sz w:val="28"/>
      <w:szCs w:val="24"/>
      <w:lang w:eastAsia="ru-RU"/>
    </w:rPr>
  </w:style>
  <w:style w:type="character" w:customStyle="1" w:styleId="af2">
    <w:name w:val="Основной текст Знак"/>
    <w:basedOn w:val="a0"/>
    <w:link w:val="af1"/>
    <w:semiHidden/>
    <w:rsid w:val="004124C1"/>
    <w:rPr>
      <w:rFonts w:ascii="Times New Roman" w:eastAsia="Times New Roman" w:hAnsi="Times New Roman" w:cs="Times New Roman"/>
      <w:sz w:val="28"/>
      <w:szCs w:val="24"/>
      <w:lang w:eastAsia="ru-RU"/>
    </w:rPr>
  </w:style>
  <w:style w:type="character" w:styleId="af3">
    <w:name w:val="page number"/>
    <w:basedOn w:val="a0"/>
    <w:uiPriority w:val="99"/>
    <w:semiHidden/>
    <w:unhideWhenUsed/>
    <w:rsid w:val="00CD70FE"/>
  </w:style>
  <w:style w:type="character" w:styleId="af4">
    <w:name w:val="line number"/>
    <w:basedOn w:val="a0"/>
    <w:uiPriority w:val="99"/>
    <w:semiHidden/>
    <w:unhideWhenUsed/>
    <w:rsid w:val="00EB5D8E"/>
  </w:style>
  <w:style w:type="character" w:customStyle="1" w:styleId="10">
    <w:name w:val="Заголовок 1 Знак"/>
    <w:basedOn w:val="a0"/>
    <w:link w:val="1"/>
    <w:uiPriority w:val="9"/>
    <w:rsid w:val="00017567"/>
    <w:rPr>
      <w:rFonts w:asciiTheme="majorHAnsi" w:eastAsiaTheme="majorEastAsia" w:hAnsiTheme="majorHAnsi" w:cstheme="majorBidi"/>
      <w:b/>
      <w:bCs/>
      <w:color w:val="365F91" w:themeColor="accent1" w:themeShade="BF"/>
      <w:sz w:val="28"/>
      <w:szCs w:val="28"/>
    </w:rPr>
  </w:style>
  <w:style w:type="character" w:styleId="af5">
    <w:name w:val="Emphasis"/>
    <w:basedOn w:val="a0"/>
    <w:uiPriority w:val="20"/>
    <w:qFormat/>
    <w:rsid w:val="00017567"/>
    <w:rPr>
      <w:i/>
      <w:iCs/>
    </w:rPr>
  </w:style>
  <w:style w:type="paragraph" w:styleId="af6">
    <w:name w:val="Normal (Web)"/>
    <w:basedOn w:val="a"/>
    <w:uiPriority w:val="99"/>
    <w:unhideWhenUsed/>
    <w:rsid w:val="00017567"/>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837139">
      <w:bodyDiv w:val="1"/>
      <w:marLeft w:val="0"/>
      <w:marRight w:val="0"/>
      <w:marTop w:val="0"/>
      <w:marBottom w:val="0"/>
      <w:divBdr>
        <w:top w:val="none" w:sz="0" w:space="0" w:color="auto"/>
        <w:left w:val="none" w:sz="0" w:space="0" w:color="auto"/>
        <w:bottom w:val="none" w:sz="0" w:space="0" w:color="auto"/>
        <w:right w:val="none" w:sz="0" w:space="0" w:color="auto"/>
      </w:divBdr>
    </w:div>
    <w:div w:id="893128109">
      <w:bodyDiv w:val="1"/>
      <w:marLeft w:val="0"/>
      <w:marRight w:val="0"/>
      <w:marTop w:val="0"/>
      <w:marBottom w:val="0"/>
      <w:divBdr>
        <w:top w:val="none" w:sz="0" w:space="0" w:color="auto"/>
        <w:left w:val="none" w:sz="0" w:space="0" w:color="auto"/>
        <w:bottom w:val="none" w:sz="0" w:space="0" w:color="auto"/>
        <w:right w:val="none" w:sz="0" w:space="0" w:color="auto"/>
      </w:divBdr>
    </w:div>
    <w:div w:id="15757783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НПК</b:Tag>
    <b:SourceType>Book</b:SourceType>
    <b:Guid>{A06FBD7D-0894-49E8-B37B-D92630BB111D}</b:Guid>
    <b:Author>
      <b:Author>
        <b:NameList>
          <b:Person>
            <b:Last>Казанский</b:Last>
            <b:First>Н.П.</b:First>
          </b:Person>
        </b:NameList>
      </b:Author>
    </b:Author>
    <b:RefOrder>1</b:RefOrder>
  </b:Source>
</b:Sources>
</file>

<file path=customXml/itemProps1.xml><?xml version="1.0" encoding="utf-8"?>
<ds:datastoreItem xmlns:ds="http://schemas.openxmlformats.org/officeDocument/2006/customXml" ds:itemID="{73816F27-8C15-478F-81DE-E3A52E9A6D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23</Pages>
  <Words>5466</Words>
  <Characters>31157</Characters>
  <Application>Microsoft Office Word</Application>
  <DocSecurity>0</DocSecurity>
  <Lines>259</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36550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Якунина Наталья Васильевна</dc:creator>
  <cp:lastModifiedBy>Якунина Наталья Васильевна</cp:lastModifiedBy>
  <cp:revision>9</cp:revision>
  <dcterms:created xsi:type="dcterms:W3CDTF">2019-02-28T09:40:00Z</dcterms:created>
  <dcterms:modified xsi:type="dcterms:W3CDTF">2019-04-24T13:26:00Z</dcterms:modified>
</cp:coreProperties>
</file>