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44" w:rsidRDefault="00567E44" w:rsidP="00567E44">
      <w:pPr>
        <w:pStyle w:val="a4"/>
        <w:rPr>
          <w:b w:val="0"/>
          <w:spacing w:val="20"/>
          <w:sz w:val="22"/>
          <w:szCs w:val="22"/>
        </w:rPr>
      </w:pPr>
      <w:r>
        <w:rPr>
          <w:b w:val="0"/>
          <w:spacing w:val="20"/>
          <w:sz w:val="22"/>
          <w:szCs w:val="22"/>
        </w:rPr>
        <w:t>ДЕПАРТАМЕНТ ОБРАЗОВАНИЯ ГОРОДА МОСКВЫ</w:t>
      </w:r>
    </w:p>
    <w:p w:rsidR="00567E44" w:rsidRDefault="00567E44" w:rsidP="00567E44">
      <w:pPr>
        <w:pStyle w:val="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ГОСУДАРСТВЕННОЕ БЮДЖЕТНОЕ ОБРАЗОВАТЕЛЬНОЕ УЧРЕЖДЕНИЕ </w:t>
      </w:r>
    </w:p>
    <w:p w:rsidR="00567E44" w:rsidRDefault="00567E44" w:rsidP="00567E44">
      <w:pPr>
        <w:pStyle w:val="1"/>
        <w:pBdr>
          <w:bottom w:val="single" w:sz="12" w:space="1" w:color="auto"/>
        </w:pBdr>
        <w:tabs>
          <w:tab w:val="left" w:pos="709"/>
          <w:tab w:val="left" w:pos="4536"/>
          <w:tab w:val="left" w:pos="5670"/>
          <w:tab w:val="left" w:pos="6804"/>
        </w:tabs>
        <w:rPr>
          <w:sz w:val="23"/>
          <w:szCs w:val="23"/>
        </w:rPr>
      </w:pPr>
      <w:r>
        <w:rPr>
          <w:sz w:val="23"/>
          <w:szCs w:val="23"/>
        </w:rPr>
        <w:t xml:space="preserve">ГОРОДА МОСКВЫ </w:t>
      </w:r>
    </w:p>
    <w:p w:rsidR="00567E44" w:rsidRDefault="00567E44" w:rsidP="00567E44">
      <w:pPr>
        <w:pStyle w:val="1"/>
        <w:pBdr>
          <w:bottom w:val="single" w:sz="12" w:space="1" w:color="auto"/>
        </w:pBdr>
        <w:tabs>
          <w:tab w:val="left" w:pos="709"/>
          <w:tab w:val="left" w:pos="4536"/>
          <w:tab w:val="left" w:pos="5670"/>
          <w:tab w:val="left" w:pos="6804"/>
        </w:tabs>
        <w:rPr>
          <w:sz w:val="23"/>
          <w:szCs w:val="23"/>
        </w:rPr>
      </w:pPr>
      <w:r>
        <w:rPr>
          <w:sz w:val="23"/>
          <w:szCs w:val="23"/>
        </w:rPr>
        <w:t>«ШКОЛА № 1912 ИМЕНИ БАУЫРЖАНА МОМЫШУЛЫ»</w:t>
      </w:r>
    </w:p>
    <w:p w:rsidR="00FB7A2D" w:rsidRDefault="00FB7A2D" w:rsidP="004A5350">
      <w:pPr>
        <w:jc w:val="center"/>
        <w:rPr>
          <w:b/>
          <w:i/>
          <w:sz w:val="36"/>
          <w:szCs w:val="36"/>
        </w:rPr>
      </w:pPr>
    </w:p>
    <w:p w:rsidR="00FB7A2D" w:rsidRDefault="00FB7A2D" w:rsidP="004A5350">
      <w:pPr>
        <w:jc w:val="center"/>
        <w:rPr>
          <w:b/>
          <w:i/>
          <w:sz w:val="36"/>
          <w:szCs w:val="36"/>
        </w:rPr>
      </w:pPr>
    </w:p>
    <w:p w:rsidR="00FB7A2D" w:rsidRPr="00FB7A2D" w:rsidRDefault="00FB7A2D" w:rsidP="004A5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A2D" w:rsidRPr="00FB7A2D" w:rsidRDefault="00FB7A2D" w:rsidP="004A5350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FB7A2D">
        <w:rPr>
          <w:rFonts w:ascii="Times New Roman" w:hAnsi="Times New Roman" w:cs="Times New Roman"/>
          <w:i/>
          <w:sz w:val="36"/>
          <w:szCs w:val="36"/>
        </w:rPr>
        <w:t>Тема:</w:t>
      </w:r>
    </w:p>
    <w:p w:rsidR="00FB7A2D" w:rsidRDefault="00FB7A2D" w:rsidP="00FB7A2D">
      <w:pPr>
        <w:jc w:val="center"/>
        <w:rPr>
          <w:b/>
          <w:i/>
          <w:sz w:val="36"/>
          <w:szCs w:val="36"/>
        </w:rPr>
      </w:pPr>
      <w:r w:rsidRPr="00956173">
        <w:rPr>
          <w:b/>
          <w:i/>
          <w:sz w:val="36"/>
          <w:szCs w:val="36"/>
        </w:rPr>
        <w:t xml:space="preserve">Роль игры при </w:t>
      </w:r>
      <w:r>
        <w:rPr>
          <w:b/>
          <w:i/>
          <w:sz w:val="36"/>
          <w:szCs w:val="36"/>
        </w:rPr>
        <w:t>подготовке ребенка к школе</w:t>
      </w:r>
    </w:p>
    <w:p w:rsidR="00FB7A2D" w:rsidRDefault="00FB7A2D" w:rsidP="00FB7A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BD3" w:rsidRDefault="002E4BD3" w:rsidP="00FB7A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BD3" w:rsidRDefault="002E4BD3" w:rsidP="00FB7A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BD3" w:rsidRDefault="002E4BD3" w:rsidP="00FB7A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Подготовила:</w:t>
      </w:r>
    </w:p>
    <w:p w:rsidR="00FB7A2D" w:rsidRDefault="00FB7A2D" w:rsidP="00FB7A2D">
      <w:pPr>
        <w:jc w:val="center"/>
        <w:rPr>
          <w:rFonts w:ascii="Times New Roman" w:hAnsi="Times New Roman" w:cs="Times New Roman"/>
          <w:sz w:val="24"/>
          <w:szCs w:val="24"/>
        </w:rPr>
      </w:pPr>
      <w:r w:rsidRPr="00FB7A2D">
        <w:rPr>
          <w:rFonts w:ascii="Times New Roman" w:hAnsi="Times New Roman" w:cs="Times New Roman"/>
          <w:sz w:val="24"/>
          <w:szCs w:val="24"/>
        </w:rPr>
        <w:t xml:space="preserve">СУЛИМОВА НАТАЛЬЯ ИВАНОВНА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A2D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</w:p>
    <w:p w:rsidR="00FB7A2D" w:rsidRDefault="00FB7A2D" w:rsidP="004A5350">
      <w:pPr>
        <w:jc w:val="center"/>
        <w:rPr>
          <w:b/>
          <w:i/>
          <w:sz w:val="36"/>
          <w:szCs w:val="36"/>
        </w:rPr>
      </w:pPr>
    </w:p>
    <w:p w:rsidR="00FB7A2D" w:rsidRDefault="00FB7A2D" w:rsidP="004A5350">
      <w:pPr>
        <w:jc w:val="center"/>
        <w:rPr>
          <w:b/>
          <w:i/>
          <w:sz w:val="36"/>
          <w:szCs w:val="36"/>
        </w:rPr>
      </w:pPr>
    </w:p>
    <w:p w:rsidR="00FB7A2D" w:rsidRDefault="00FB7A2D" w:rsidP="004A5350">
      <w:pPr>
        <w:jc w:val="center"/>
        <w:rPr>
          <w:b/>
          <w:i/>
          <w:sz w:val="36"/>
          <w:szCs w:val="36"/>
        </w:rPr>
      </w:pPr>
    </w:p>
    <w:p w:rsidR="00FB7A2D" w:rsidRDefault="00FB7A2D" w:rsidP="004A5350">
      <w:pPr>
        <w:jc w:val="center"/>
        <w:rPr>
          <w:b/>
          <w:i/>
          <w:sz w:val="36"/>
          <w:szCs w:val="36"/>
        </w:rPr>
      </w:pPr>
    </w:p>
    <w:p w:rsidR="00FB7A2D" w:rsidRDefault="00FB7A2D" w:rsidP="004A5350">
      <w:pPr>
        <w:jc w:val="center"/>
        <w:rPr>
          <w:b/>
          <w:i/>
          <w:sz w:val="36"/>
          <w:szCs w:val="36"/>
        </w:rPr>
      </w:pPr>
    </w:p>
    <w:p w:rsidR="00FB7A2D" w:rsidRDefault="00FB7A2D" w:rsidP="004A5350">
      <w:pPr>
        <w:jc w:val="center"/>
        <w:rPr>
          <w:b/>
          <w:i/>
          <w:sz w:val="36"/>
          <w:szCs w:val="36"/>
        </w:rPr>
      </w:pPr>
    </w:p>
    <w:p w:rsidR="00FB7A2D" w:rsidRDefault="00FB7A2D" w:rsidP="004A5350">
      <w:pPr>
        <w:jc w:val="center"/>
        <w:rPr>
          <w:b/>
          <w:i/>
          <w:sz w:val="36"/>
          <w:szCs w:val="36"/>
        </w:rPr>
      </w:pPr>
    </w:p>
    <w:p w:rsidR="00FB7A2D" w:rsidRDefault="00FB7A2D" w:rsidP="004A5350">
      <w:pPr>
        <w:jc w:val="center"/>
        <w:rPr>
          <w:b/>
          <w:i/>
          <w:sz w:val="36"/>
          <w:szCs w:val="36"/>
        </w:rPr>
      </w:pPr>
    </w:p>
    <w:p w:rsidR="00FB7A2D" w:rsidRDefault="00FB7A2D" w:rsidP="004A5350">
      <w:pPr>
        <w:jc w:val="center"/>
        <w:rPr>
          <w:b/>
          <w:i/>
          <w:sz w:val="36"/>
          <w:szCs w:val="36"/>
        </w:rPr>
      </w:pPr>
    </w:p>
    <w:p w:rsidR="00567E44" w:rsidRDefault="00567E44" w:rsidP="004A5350">
      <w:pPr>
        <w:jc w:val="center"/>
        <w:rPr>
          <w:b/>
          <w:i/>
          <w:sz w:val="36"/>
          <w:szCs w:val="36"/>
        </w:rPr>
      </w:pPr>
    </w:p>
    <w:p w:rsidR="00567E44" w:rsidRPr="00DC1B77" w:rsidRDefault="002E4BD3" w:rsidP="00DC1B77">
      <w:pPr>
        <w:jc w:val="center"/>
        <w:rPr>
          <w:b/>
          <w:i/>
          <w:sz w:val="28"/>
          <w:szCs w:val="28"/>
        </w:rPr>
      </w:pPr>
      <w:r w:rsidRPr="002E4BD3">
        <w:rPr>
          <w:b/>
          <w:i/>
          <w:sz w:val="28"/>
          <w:szCs w:val="28"/>
        </w:rPr>
        <w:t>Москва 2019г</w:t>
      </w:r>
    </w:p>
    <w:p w:rsidR="00567E44" w:rsidRDefault="00567E44" w:rsidP="00567E44">
      <w:pPr>
        <w:jc w:val="center"/>
        <w:rPr>
          <w:b/>
          <w:i/>
          <w:sz w:val="36"/>
          <w:szCs w:val="36"/>
        </w:rPr>
      </w:pPr>
      <w:r w:rsidRPr="00956173">
        <w:rPr>
          <w:b/>
          <w:i/>
          <w:sz w:val="36"/>
          <w:szCs w:val="36"/>
        </w:rPr>
        <w:lastRenderedPageBreak/>
        <w:t xml:space="preserve">Роль игры при </w:t>
      </w:r>
      <w:r>
        <w:rPr>
          <w:b/>
          <w:i/>
          <w:sz w:val="36"/>
          <w:szCs w:val="36"/>
        </w:rPr>
        <w:t>подготовке ребенка к школе</w:t>
      </w:r>
    </w:p>
    <w:p w:rsidR="00FB7A2D" w:rsidRDefault="00FB7A2D" w:rsidP="00567E44">
      <w:pPr>
        <w:rPr>
          <w:b/>
          <w:i/>
          <w:sz w:val="36"/>
          <w:szCs w:val="36"/>
        </w:rPr>
      </w:pPr>
    </w:p>
    <w:p w:rsidR="00E62B9D" w:rsidRPr="004A5350" w:rsidRDefault="00E62B9D" w:rsidP="00567E44">
      <w:pPr>
        <w:pStyle w:val="a3"/>
        <w:spacing w:before="0" w:beforeAutospacing="0" w:after="75" w:afterAutospacing="0" w:line="276" w:lineRule="auto"/>
        <w:ind w:firstLine="708"/>
        <w:jc w:val="both"/>
        <w:rPr>
          <w:color w:val="444444"/>
        </w:rPr>
      </w:pPr>
      <w:r w:rsidRPr="004A5350">
        <w:rPr>
          <w:color w:val="444444"/>
        </w:rPr>
        <w:t>Подготовка ребенка к школе – это целый комплекс знаний, умений и навыков, которыми необходимо владеть дошкольнику.</w:t>
      </w:r>
    </w:p>
    <w:p w:rsidR="00AB29E9" w:rsidRPr="004A5350" w:rsidRDefault="00E62B9D" w:rsidP="00567E44">
      <w:pPr>
        <w:pStyle w:val="a3"/>
        <w:spacing w:before="0" w:beforeAutospacing="0" w:after="75" w:afterAutospacing="0" w:line="276" w:lineRule="auto"/>
        <w:jc w:val="both"/>
        <w:rPr>
          <w:color w:val="444444"/>
        </w:rPr>
      </w:pPr>
      <w:r w:rsidRPr="004A5350">
        <w:rPr>
          <w:color w:val="444444"/>
        </w:rPr>
        <w:t xml:space="preserve">  </w:t>
      </w:r>
      <w:r w:rsidR="00956173" w:rsidRPr="004A5350">
        <w:rPr>
          <w:color w:val="444444"/>
        </w:rPr>
        <w:tab/>
      </w:r>
      <w:r w:rsidRPr="004A5350">
        <w:rPr>
          <w:color w:val="444444"/>
        </w:rPr>
        <w:t xml:space="preserve">Существует множество классификаций готовности ребенка к школе, но все они сводятся к одному: готовность к школе подразделяется на физиологический, психологический и познавательный аспект, каждый из которых включает в себя целый ряд составляющих. Все виды готовности должны гармонично сочетаться в ребенке. Если что-то не развито или развито не в полной мере, то это может послужить проблемой в обучении в школе, общении со сверстниками, усвоении новых знаний и так далее. </w:t>
      </w:r>
    </w:p>
    <w:p w:rsidR="00FB7A2D" w:rsidRDefault="00C2207A" w:rsidP="00567E44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A5350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</w:t>
      </w:r>
      <w:r w:rsidR="00AB29E9" w:rsidRPr="00AB29E9">
        <w:rPr>
          <w:rFonts w:ascii="Times New Roman" w:eastAsia="Times New Roman" w:hAnsi="Times New Roman" w:cs="Times New Roman"/>
          <w:bCs/>
          <w:sz w:val="24"/>
          <w:szCs w:val="24"/>
        </w:rPr>
        <w:t xml:space="preserve">ФГОС </w:t>
      </w:r>
      <w:r w:rsidRPr="004A5350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4A53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</w:t>
      </w:r>
      <w:r w:rsidR="00AB29E9" w:rsidRPr="004A53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 ребенок должен быть готов к школе, а школа - к ребенку!</w:t>
      </w:r>
      <w:r w:rsidRPr="004A53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="00AB29E9" w:rsidRPr="004A53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Дети должны быть такими на выходе из детского сада, чтобы они не чувствовали себя в первом классе не</w:t>
      </w:r>
      <w:r w:rsidRPr="004A53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успешными</w:t>
      </w:r>
      <w:r w:rsidR="00AB29E9" w:rsidRPr="004A53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а </w:t>
      </w:r>
      <w:r w:rsidRPr="004A53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могли спокойно </w:t>
      </w:r>
      <w:r w:rsidR="00AB29E9" w:rsidRPr="004A53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приспособится к </w:t>
      </w:r>
      <w:r w:rsidRPr="004A53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условиям школы</w:t>
      </w:r>
      <w:r w:rsidR="00AB29E9" w:rsidRPr="004A53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успешно усваивать образ</w:t>
      </w:r>
      <w:r w:rsidRPr="004A53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овательную программу. </w:t>
      </w:r>
      <w:r w:rsidR="00AB29E9" w:rsidRPr="004A53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 этом школа должна быть готова к разным детям. Дети всегда разные и в этих различиях заложен </w:t>
      </w:r>
      <w:r w:rsidRPr="004A53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огромный </w:t>
      </w:r>
      <w:r w:rsidR="00AB29E9" w:rsidRPr="004A53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потенциал ребенка.</w:t>
      </w:r>
      <w:r w:rsidR="00AB29E9" w:rsidRPr="004A5350">
        <w:rPr>
          <w:rFonts w:ascii="Times New Roman" w:eastAsia="Times New Roman" w:hAnsi="Times New Roman" w:cs="Times New Roman"/>
          <w:sz w:val="24"/>
          <w:szCs w:val="24"/>
        </w:rPr>
        <w:br/>
      </w:r>
      <w:r w:rsidR="00AB29E9" w:rsidRPr="004A53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Цель детского сада - эмоционально, </w:t>
      </w:r>
      <w:r w:rsidR="00FB7A2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социально</w:t>
      </w:r>
      <w:r w:rsidR="00AB29E9" w:rsidRPr="004A53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физически и психически разви</w:t>
      </w:r>
      <w:r w:rsidR="00FB7A2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ва</w:t>
      </w:r>
      <w:r w:rsidR="00AB29E9" w:rsidRPr="004A53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ть ребенка. Сформировать устойчивость к стрессам, к агрессии, сф</w:t>
      </w:r>
      <w:r w:rsidR="004A53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ормировать желание </w:t>
      </w:r>
      <w:r w:rsidR="00AB29E9" w:rsidRPr="004A53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учиться. </w:t>
      </w:r>
    </w:p>
    <w:p w:rsidR="00AB29E9" w:rsidRPr="004A5350" w:rsidRDefault="00FB7A2D" w:rsidP="00567E44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</w:t>
      </w:r>
      <w:r w:rsidR="00C2207A" w:rsidRPr="004A53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апомним, что ведущая деятельность дошкольного возраста – игра. </w:t>
      </w:r>
      <w:r w:rsidR="00AB29E9" w:rsidRPr="004A53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Ребенок должен учиться через игры. Первые навыки </w:t>
      </w:r>
      <w:r w:rsidR="00956173" w:rsidRPr="004A53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</w:t>
      </w:r>
      <w:r w:rsidR="00AB29E9" w:rsidRPr="004A53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чета и письма </w:t>
      </w:r>
      <w:r w:rsidR="00EB79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</w:t>
      </w:r>
      <w:r w:rsidR="00AB29E9" w:rsidRPr="004A53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войдут в мир познания р</w:t>
      </w:r>
      <w:r w:rsidR="004A53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ебенка чрез ворота детской игры</w:t>
      </w:r>
      <w:r w:rsidR="00EB79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="004A53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B29E9" w:rsidRPr="004A53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Через игру и экспериментирование, общение дети знакомятся с окружающим миром. </w:t>
      </w:r>
    </w:p>
    <w:p w:rsidR="006972A7" w:rsidRDefault="00956173" w:rsidP="00567E44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A53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Используя в своей работе с дошкольниками подготовительных групп большое количество разнообразных игр, хочется  отметить, что </w:t>
      </w:r>
      <w:r w:rsidR="00EB79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когда у ребенка появляется интерес к деятельности вырастают показатели его психического развития, следовательно уровень школьной готовности</w:t>
      </w:r>
      <w:r w:rsidR="003B1E6C" w:rsidRPr="004A53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112BC" w:rsidRPr="004A53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Рассмотрим</w:t>
      </w:r>
      <w:r w:rsidR="003B1E6C" w:rsidRPr="004A53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только некоторые </w:t>
      </w:r>
      <w:r w:rsidR="00EB79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используемые мной игры при </w:t>
      </w:r>
      <w:proofErr w:type="spellStart"/>
      <w:r w:rsidR="00EB79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корреционно-образовательной</w:t>
      </w:r>
      <w:proofErr w:type="spellEnd"/>
      <w:r w:rsidR="00EB79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деятельности</w:t>
      </w:r>
      <w:r w:rsidR="003B1E6C" w:rsidRPr="004A53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6972A7" w:rsidRDefault="003B1E6C" w:rsidP="00567E44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A53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Например, карточные игры «Дубль», «</w:t>
      </w:r>
      <w:proofErr w:type="spellStart"/>
      <w:r w:rsidRPr="004A53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Доббль</w:t>
      </w:r>
      <w:proofErr w:type="spellEnd"/>
      <w:r w:rsidRPr="004A53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развивают скорость реакции, в</w:t>
      </w:r>
      <w:r w:rsidR="00567E4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нимание, коммуникативные навыки</w:t>
      </w:r>
      <w:r w:rsidRPr="004A53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Также у детей улучшается память (встречаются новые названия, которые необходимо запомнить), увеличивается словарный запас. В игре дети быстрее запоминают названия геометрических фигур, цифры, буквы. Игра «Тик-так Бум!» развивает коммуника</w:t>
      </w:r>
      <w:r w:rsidR="004A5350" w:rsidRPr="004A53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</w:t>
      </w:r>
      <w:r w:rsidRPr="004A53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="004A5350" w:rsidRPr="004A53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вн</w:t>
      </w:r>
      <w:r w:rsidRPr="004A53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ые навыки, произвольность поведения</w:t>
      </w:r>
      <w:r w:rsidR="004A5350" w:rsidRPr="004A53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увеличивает словарный запас и при этом дети получают массу позитивных эмоций.  Игра «</w:t>
      </w:r>
      <w:proofErr w:type="spellStart"/>
      <w:r w:rsidR="004A5350" w:rsidRPr="004A53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Головоноги</w:t>
      </w:r>
      <w:proofErr w:type="spellEnd"/>
      <w:r w:rsidR="004A5350" w:rsidRPr="004A53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также развивает быстроту реакции и память</w:t>
      </w:r>
      <w:r w:rsidR="004A53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A5350" w:rsidRPr="004A53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Также использую в своей работе старые, но  </w:t>
      </w:r>
      <w:r w:rsidR="00567E4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</w:t>
      </w:r>
      <w:r w:rsidR="004A5350" w:rsidRPr="004A53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забы</w:t>
      </w:r>
      <w:r w:rsidR="00567E4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ваем</w:t>
      </w:r>
      <w:r w:rsidR="004A5350" w:rsidRPr="004A53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ые  игры «Крестики-нолики», «Морской бой», игра «В слова», «Да и </w:t>
      </w:r>
      <w:proofErr w:type="gramStart"/>
      <w:r w:rsidR="004A5350" w:rsidRPr="004A53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нет</w:t>
      </w:r>
      <w:proofErr w:type="gramEnd"/>
      <w:r w:rsidR="004A5350" w:rsidRPr="004A53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не говори»</w:t>
      </w:r>
      <w:r w:rsidR="006972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956173" w:rsidRPr="004A5350" w:rsidRDefault="006972A7" w:rsidP="00567E44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="004A5350" w:rsidRPr="004A53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екомендую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эти игры и </w:t>
      </w:r>
      <w:r w:rsidR="004A5350" w:rsidRPr="004A53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родителям для дальнейшей успешности ребенка в школе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проведения совместных досугов дома и просто для общения с ребенком, что для малыша просто необходимо!</w:t>
      </w:r>
    </w:p>
    <w:sectPr w:rsidR="00956173" w:rsidRPr="004A5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B9D"/>
    <w:rsid w:val="000112BC"/>
    <w:rsid w:val="00082C88"/>
    <w:rsid w:val="0019440D"/>
    <w:rsid w:val="00194DCF"/>
    <w:rsid w:val="002E4BD3"/>
    <w:rsid w:val="003B1E6C"/>
    <w:rsid w:val="004A5350"/>
    <w:rsid w:val="00567E44"/>
    <w:rsid w:val="006972A7"/>
    <w:rsid w:val="00956173"/>
    <w:rsid w:val="00AB29E9"/>
    <w:rsid w:val="00C04B44"/>
    <w:rsid w:val="00C2207A"/>
    <w:rsid w:val="00DC1B77"/>
    <w:rsid w:val="00E62B9D"/>
    <w:rsid w:val="00EB79D7"/>
    <w:rsid w:val="00FB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7A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B7A2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62B9D"/>
  </w:style>
  <w:style w:type="character" w:customStyle="1" w:styleId="10">
    <w:name w:val="Заголовок 1 Знак"/>
    <w:basedOn w:val="a0"/>
    <w:link w:val="1"/>
    <w:rsid w:val="00FB7A2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FB7A2D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caption"/>
    <w:basedOn w:val="a"/>
    <w:next w:val="a"/>
    <w:unhideWhenUsed/>
    <w:qFormat/>
    <w:rsid w:val="00FB7A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5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408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2019-04-05T11:43:00Z</dcterms:created>
  <dcterms:modified xsi:type="dcterms:W3CDTF">2019-04-05T13:10:00Z</dcterms:modified>
</cp:coreProperties>
</file>