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18" w:rsidRDefault="00E51218" w:rsidP="00E51218">
      <w:pPr>
        <w:shd w:val="clear" w:color="auto" w:fill="FFFFFF"/>
        <w:ind w:firstLine="708"/>
        <w:jc w:val="center"/>
        <w:rPr>
          <w:color w:val="1B1C2A"/>
          <w:sz w:val="24"/>
          <w:szCs w:val="24"/>
        </w:rPr>
      </w:pPr>
      <w:r w:rsidRPr="00E51218">
        <w:rPr>
          <w:color w:val="1B1C2A"/>
          <w:sz w:val="24"/>
          <w:szCs w:val="24"/>
        </w:rPr>
        <w:t>КОНСУЛЬТАЦИЯ ДЛЯ РОДИТЕЛЕЙ И ПЕДАГОГОВ</w:t>
      </w:r>
      <w:r w:rsidR="002561C2">
        <w:rPr>
          <w:color w:val="1B1C2A"/>
          <w:sz w:val="24"/>
          <w:szCs w:val="24"/>
        </w:rPr>
        <w:t>.</w:t>
      </w:r>
      <w:bookmarkStart w:id="0" w:name="_GoBack"/>
      <w:bookmarkEnd w:id="0"/>
    </w:p>
    <w:p w:rsidR="00E51218" w:rsidRDefault="00E51218" w:rsidP="00E51218">
      <w:pPr>
        <w:shd w:val="clear" w:color="auto" w:fill="FFFFFF"/>
        <w:ind w:firstLine="708"/>
        <w:jc w:val="center"/>
        <w:rPr>
          <w:color w:val="1B1C2A"/>
          <w:sz w:val="24"/>
          <w:szCs w:val="24"/>
        </w:rPr>
      </w:pPr>
    </w:p>
    <w:p w:rsidR="00E51218" w:rsidRPr="00386859" w:rsidRDefault="00E51218" w:rsidP="00E51218">
      <w:pPr>
        <w:shd w:val="clear" w:color="auto" w:fill="FFFFFF"/>
        <w:ind w:firstLine="708"/>
        <w:jc w:val="center"/>
        <w:rPr>
          <w:b/>
          <w:color w:val="262626" w:themeColor="text1" w:themeTint="D9"/>
          <w:sz w:val="24"/>
          <w:szCs w:val="24"/>
        </w:rPr>
      </w:pPr>
      <w:r w:rsidRPr="00E51218">
        <w:rPr>
          <w:b/>
          <w:color w:val="1B1C2A"/>
          <w:sz w:val="24"/>
          <w:szCs w:val="24"/>
        </w:rPr>
        <w:t>«</w:t>
      </w:r>
      <w:r w:rsidRPr="00386859">
        <w:rPr>
          <w:b/>
          <w:color w:val="262626" w:themeColor="text1" w:themeTint="D9"/>
          <w:sz w:val="24"/>
          <w:szCs w:val="24"/>
        </w:rPr>
        <w:t xml:space="preserve">Экспериментирование –первый шаг в познании окружающего мира» </w:t>
      </w:r>
    </w:p>
    <w:p w:rsidR="00E51218" w:rsidRPr="00386859" w:rsidRDefault="00E51218" w:rsidP="00E51218">
      <w:pPr>
        <w:shd w:val="clear" w:color="auto" w:fill="FFFFFF"/>
        <w:ind w:firstLine="708"/>
        <w:jc w:val="right"/>
        <w:rPr>
          <w:color w:val="262626" w:themeColor="text1" w:themeTint="D9"/>
          <w:sz w:val="24"/>
          <w:szCs w:val="24"/>
        </w:rPr>
      </w:pPr>
    </w:p>
    <w:p w:rsidR="00E51218" w:rsidRPr="00386859" w:rsidRDefault="00E51218" w:rsidP="00E51218">
      <w:pPr>
        <w:shd w:val="clear" w:color="auto" w:fill="FFFFFF"/>
        <w:ind w:firstLine="708"/>
        <w:jc w:val="right"/>
        <w:rPr>
          <w:color w:val="262626" w:themeColor="text1" w:themeTint="D9"/>
          <w:sz w:val="24"/>
          <w:szCs w:val="24"/>
        </w:rPr>
      </w:pPr>
      <w:r w:rsidRPr="00386859">
        <w:rPr>
          <w:color w:val="262626" w:themeColor="text1" w:themeTint="D9"/>
          <w:sz w:val="24"/>
          <w:szCs w:val="24"/>
        </w:rPr>
        <w:t xml:space="preserve">Автор: воспитатель МБДОУ «Детский сад № 40» </w:t>
      </w:r>
      <w:proofErr w:type="spellStart"/>
      <w:r w:rsidRPr="00386859">
        <w:rPr>
          <w:color w:val="262626" w:themeColor="text1" w:themeTint="D9"/>
          <w:sz w:val="24"/>
          <w:szCs w:val="24"/>
        </w:rPr>
        <w:t>г.о</w:t>
      </w:r>
      <w:proofErr w:type="spellEnd"/>
      <w:r w:rsidRPr="00386859">
        <w:rPr>
          <w:color w:val="262626" w:themeColor="text1" w:themeTint="D9"/>
          <w:sz w:val="24"/>
          <w:szCs w:val="24"/>
        </w:rPr>
        <w:t>. Балашиха</w:t>
      </w:r>
    </w:p>
    <w:p w:rsidR="00E51218" w:rsidRPr="00386859" w:rsidRDefault="00E51218" w:rsidP="00E51218">
      <w:pPr>
        <w:shd w:val="clear" w:color="auto" w:fill="FFFFFF"/>
        <w:ind w:firstLine="708"/>
        <w:jc w:val="right"/>
        <w:rPr>
          <w:color w:val="262626" w:themeColor="text1" w:themeTint="D9"/>
          <w:sz w:val="24"/>
          <w:szCs w:val="24"/>
        </w:rPr>
      </w:pPr>
      <w:r w:rsidRPr="00386859">
        <w:rPr>
          <w:color w:val="262626" w:themeColor="text1" w:themeTint="D9"/>
          <w:sz w:val="24"/>
          <w:szCs w:val="24"/>
        </w:rPr>
        <w:t xml:space="preserve">Анастасия </w:t>
      </w:r>
      <w:proofErr w:type="spellStart"/>
      <w:r w:rsidRPr="00386859">
        <w:rPr>
          <w:color w:val="262626" w:themeColor="text1" w:themeTint="D9"/>
          <w:sz w:val="24"/>
          <w:szCs w:val="24"/>
        </w:rPr>
        <w:t>Кистенева</w:t>
      </w:r>
      <w:proofErr w:type="spellEnd"/>
    </w:p>
    <w:p w:rsidR="00E51218" w:rsidRPr="00386859" w:rsidRDefault="00E51218" w:rsidP="00E51218">
      <w:pPr>
        <w:shd w:val="clear" w:color="auto" w:fill="FFFFFF"/>
        <w:ind w:firstLine="708"/>
        <w:jc w:val="right"/>
        <w:rPr>
          <w:color w:val="262626" w:themeColor="text1" w:themeTint="D9"/>
          <w:sz w:val="24"/>
          <w:szCs w:val="24"/>
        </w:rPr>
      </w:pPr>
    </w:p>
    <w:p w:rsidR="00E51218" w:rsidRPr="00E51218" w:rsidRDefault="00E51218" w:rsidP="00E51218">
      <w:pPr>
        <w:shd w:val="clear" w:color="auto" w:fill="FFFFFF"/>
        <w:ind w:firstLine="708"/>
        <w:rPr>
          <w:color w:val="262626" w:themeColor="text1" w:themeTint="D9"/>
          <w:sz w:val="24"/>
          <w:szCs w:val="24"/>
        </w:rPr>
      </w:pPr>
      <w:r w:rsidRPr="00386859">
        <w:rPr>
          <w:color w:val="262626" w:themeColor="text1" w:themeTint="D9"/>
          <w:sz w:val="24"/>
          <w:szCs w:val="24"/>
        </w:rPr>
        <w:t xml:space="preserve"> </w:t>
      </w:r>
      <w:r w:rsidRPr="00E51218">
        <w:rPr>
          <w:color w:val="262626" w:themeColor="text1" w:themeTint="D9"/>
          <w:sz w:val="24"/>
          <w:szCs w:val="24"/>
        </w:rPr>
        <w:t xml:space="preserve">Метод экспериментирования создаёт необходимые условия для активного познания, открытия ребёнком новых знаний об окружающем мире. </w:t>
      </w:r>
      <w:r w:rsidRPr="00386859">
        <w:rPr>
          <w:color w:val="262626" w:themeColor="text1" w:themeTint="D9"/>
          <w:sz w:val="24"/>
          <w:szCs w:val="24"/>
        </w:rPr>
        <w:t>Э</w:t>
      </w:r>
      <w:r w:rsidRPr="00E51218">
        <w:rPr>
          <w:color w:val="262626" w:themeColor="text1" w:themeTint="D9"/>
          <w:sz w:val="24"/>
          <w:szCs w:val="24"/>
        </w:rPr>
        <w:t>кспериментирование стимулирует исследовательскую активность малыша, развивает логическое мышление, речь и аналитические способности, учит видеть и понимать причинно-следственные связи, формирует азы научного мировосприятия. Важно, чтобы в дошкольной системе образования одним из ведущих инструментов развития интеллектуальной культуры малышей стал такой вид деятельности, как детское экспериментирование.</w:t>
      </w:r>
    </w:p>
    <w:p w:rsidR="00E51218" w:rsidRPr="00E51218" w:rsidRDefault="00E51218" w:rsidP="00E51218">
      <w:pPr>
        <w:shd w:val="clear" w:color="auto" w:fill="FFFFFF"/>
        <w:spacing w:after="300"/>
        <w:ind w:firstLine="708"/>
        <w:jc w:val="both"/>
        <w:rPr>
          <w:color w:val="262626" w:themeColor="text1" w:themeTint="D9"/>
          <w:sz w:val="24"/>
          <w:szCs w:val="24"/>
        </w:rPr>
      </w:pPr>
      <w:r w:rsidRPr="00E51218">
        <w:rPr>
          <w:color w:val="262626" w:themeColor="text1" w:themeTint="D9"/>
          <w:sz w:val="24"/>
          <w:szCs w:val="24"/>
        </w:rPr>
        <w:t>Шестилетние дети — это маленькие любознательные исследователи окружающего мира, неугомонные почемучки. Почему дует ветер? Почему замерзает вода зимой? Почему светит солнце? Почему появляется радуга? Столько любопытных вопросов, на которые так весело и здорово находить ответы. Эксперимент поможет в доступной для ребёнка форме объяснить малышу суть сложнейших природных процессов и явлений.</w:t>
      </w:r>
    </w:p>
    <w:p w:rsidR="00E51218" w:rsidRPr="00386859" w:rsidRDefault="00E51218" w:rsidP="00E51218">
      <w:pPr>
        <w:shd w:val="clear" w:color="auto" w:fill="FFFFFF"/>
        <w:spacing w:before="150" w:after="150"/>
        <w:jc w:val="center"/>
        <w:outlineLvl w:val="3"/>
        <w:rPr>
          <w:b/>
          <w:bCs/>
          <w:color w:val="262626" w:themeColor="text1" w:themeTint="D9"/>
          <w:spacing w:val="-7"/>
          <w:sz w:val="24"/>
          <w:szCs w:val="24"/>
        </w:rPr>
      </w:pPr>
      <w:r w:rsidRPr="00386859">
        <w:rPr>
          <w:b/>
          <w:bCs/>
          <w:color w:val="262626" w:themeColor="text1" w:themeTint="D9"/>
          <w:spacing w:val="-7"/>
          <w:sz w:val="24"/>
          <w:szCs w:val="24"/>
        </w:rPr>
        <w:t>ИДЕИ ДЛЯ НАЧАЛА ЗАНЯТИЯ.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51218" w:rsidTr="00386859">
        <w:trPr>
          <w:trHeight w:val="590"/>
        </w:trPr>
        <w:tc>
          <w:tcPr>
            <w:tcW w:w="2405" w:type="dxa"/>
          </w:tcPr>
          <w:p w:rsidR="00386859" w:rsidRDefault="00386859" w:rsidP="00E51218">
            <w:pPr>
              <w:spacing w:before="150" w:after="150"/>
              <w:jc w:val="center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/>
                <w:bCs/>
                <w:color w:val="000000"/>
                <w:spacing w:val="-7"/>
                <w:sz w:val="24"/>
                <w:szCs w:val="24"/>
              </w:rPr>
              <w:t>«Путешествие бумажных друзей»</w:t>
            </w:r>
          </w:p>
          <w:p w:rsidR="00E51218" w:rsidRDefault="00386859" w:rsidP="00E51218">
            <w:pPr>
              <w:spacing w:before="150" w:after="150"/>
              <w:jc w:val="center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(познавательная сказка с элементами ТРИЗ)</w:t>
            </w:r>
          </w:p>
        </w:tc>
        <w:tc>
          <w:tcPr>
            <w:tcW w:w="6946" w:type="dxa"/>
          </w:tcPr>
          <w:p w:rsidR="00386859" w:rsidRPr="00E51218" w:rsidRDefault="00386859" w:rsidP="0038685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5121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одной </w:t>
            </w:r>
            <w:r w:rsidRPr="00E51218">
              <w:rPr>
                <w:sz w:val="24"/>
                <w:szCs w:val="24"/>
              </w:rPr>
              <w:t xml:space="preserve">волшебной бумажной стране жили-были </w:t>
            </w:r>
            <w:proofErr w:type="spellStart"/>
            <w:r w:rsidRPr="00E51218">
              <w:rPr>
                <w:sz w:val="24"/>
                <w:szCs w:val="24"/>
              </w:rPr>
              <w:t>Картончик</w:t>
            </w:r>
            <w:proofErr w:type="spellEnd"/>
            <w:r w:rsidRPr="00E51218">
              <w:rPr>
                <w:sz w:val="24"/>
                <w:szCs w:val="24"/>
              </w:rPr>
              <w:t xml:space="preserve">, Листочек и Салфеточка. Жили они дружно и весело, пока однажды не повздорили из-за того, кто из них нужнее и важнее. Решили они отправиться в далёкое путешествие, чтобы выяснить, кто же из них прав. Встретили они муравья, он хотел переправиться через ручеёк, но не </w:t>
            </w:r>
            <w:proofErr w:type="gramStart"/>
            <w:r w:rsidRPr="00E51218">
              <w:rPr>
                <w:sz w:val="24"/>
                <w:szCs w:val="24"/>
              </w:rPr>
              <w:t>знал</w:t>
            </w:r>
            <w:proofErr w:type="gramEnd"/>
            <w:r w:rsidRPr="00E51218">
              <w:rPr>
                <w:sz w:val="24"/>
                <w:szCs w:val="24"/>
              </w:rPr>
              <w:t xml:space="preserve"> как. Ручеёк был глубоким для крошечного муравья. Компания бумажных путешественников предложила свою помощь муравью. Решение проблемной ситуации: сконструировать кораблик из картона, бумаги и салфетки. Бумажный кораблик получился самым прочным и лёгким.</w:t>
            </w:r>
          </w:p>
          <w:p w:rsidR="00386859" w:rsidRPr="00E51218" w:rsidRDefault="00386859" w:rsidP="0038685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51218">
              <w:rPr>
                <w:sz w:val="24"/>
                <w:szCs w:val="24"/>
              </w:rPr>
              <w:t>Сел муравей в бумажный кораблик и переплыл через ручей. Загордился листочек, что именно он оказался самым лучшим. Друзья продолжили своё путешествие и повстречали зайчика. Хотел зайчик попить водички из озера, но нет у него чашечки. Решение проблемной ситуации: смастерить кулёчек. Выяснилось, что картонный кулёчек наиболее практичный, поскольку это самый плотный материал, который дольше всех не пропускает воду.</w:t>
            </w:r>
          </w:p>
          <w:p w:rsidR="00386859" w:rsidRPr="00E51218" w:rsidRDefault="00386859" w:rsidP="0038685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51218">
              <w:rPr>
                <w:sz w:val="24"/>
                <w:szCs w:val="24"/>
              </w:rPr>
              <w:t xml:space="preserve">Поблагодарил зайчик друзей за помощь и радостно ускакал в лес, а </w:t>
            </w:r>
            <w:proofErr w:type="spellStart"/>
            <w:r w:rsidRPr="00E51218">
              <w:rPr>
                <w:sz w:val="24"/>
                <w:szCs w:val="24"/>
              </w:rPr>
              <w:t>Картончик</w:t>
            </w:r>
            <w:proofErr w:type="spellEnd"/>
            <w:r w:rsidRPr="00E51218">
              <w:rPr>
                <w:sz w:val="24"/>
                <w:szCs w:val="24"/>
              </w:rPr>
              <w:t xml:space="preserve"> заважничал. Вскоре встретилась им красивая, но очень грустная бабочка. Рассказала она друзьям, что её крылышки испачканы грязью, поэтому ей тяжело взмахнуть ими и полететь, а дома все её очень ждут и волнуются. Решение проблемной ситуации: протереть крылышки. Очистить крылышки бабочке помогла Салфеточка, она оказалась самой мягкой и тонкой. Заулыбалась крылатая красавица и счастливая упорхнула домой, а Салфеточка почувствовала себя самой главной и подняла высоко свой острый носик. Долго странствовали друзья по свету, но так и не выяснили, кто же из них самый нужный и важный.</w:t>
            </w:r>
          </w:p>
          <w:p w:rsidR="00E51218" w:rsidRDefault="00386859" w:rsidP="00386859">
            <w:pPr>
              <w:spacing w:before="150" w:after="150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E51218">
              <w:rPr>
                <w:sz w:val="24"/>
                <w:szCs w:val="24"/>
              </w:rPr>
              <w:t>Вывод: бумага, картон и салфетка одинаково нужны, без них сложно обойтись.</w:t>
            </w:r>
          </w:p>
        </w:tc>
      </w:tr>
      <w:tr w:rsidR="00E51218" w:rsidTr="00386859">
        <w:trPr>
          <w:trHeight w:val="590"/>
        </w:trPr>
        <w:tc>
          <w:tcPr>
            <w:tcW w:w="2405" w:type="dxa"/>
          </w:tcPr>
          <w:p w:rsidR="00E51218" w:rsidRDefault="00386859" w:rsidP="00E51218">
            <w:pPr>
              <w:spacing w:before="150" w:after="150"/>
              <w:jc w:val="center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 xml:space="preserve">«Вода для жителей острова </w:t>
            </w:r>
            <w:proofErr w:type="spellStart"/>
            <w:r w:rsidRPr="00386859">
              <w:rPr>
                <w:b/>
                <w:bCs/>
                <w:color w:val="000000"/>
                <w:spacing w:val="-7"/>
                <w:sz w:val="24"/>
                <w:szCs w:val="24"/>
              </w:rPr>
              <w:t>Чунга-Чанга</w:t>
            </w:r>
            <w:proofErr w:type="spellEnd"/>
            <w:r w:rsidRPr="00386859">
              <w:rPr>
                <w:b/>
                <w:bCs/>
                <w:color w:val="000000"/>
                <w:spacing w:val="-7"/>
                <w:sz w:val="24"/>
                <w:szCs w:val="24"/>
              </w:rPr>
              <w:t>» (проблемная ситуация)</w:t>
            </w:r>
          </w:p>
        </w:tc>
        <w:tc>
          <w:tcPr>
            <w:tcW w:w="6946" w:type="dxa"/>
          </w:tcPr>
          <w:p w:rsidR="00386859" w:rsidRDefault="00386859" w:rsidP="00386859">
            <w:pPr>
              <w:spacing w:before="150" w:after="150"/>
              <w:outlineLvl w:val="3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-Ребята сегодня я получила посылку, давайте посмотрим от кого же она.</w:t>
            </w:r>
            <w:r w:rsidRPr="00386859">
              <w:rPr>
                <w:bCs/>
                <w:color w:val="000000"/>
                <w:spacing w:val="-7"/>
                <w:sz w:val="24"/>
                <w:szCs w:val="24"/>
              </w:rPr>
              <w:t xml:space="preserve"> Дети открывают посылку и обнаруживают в коробке карту, письмо и странную бутылку с мутной водой. </w:t>
            </w:r>
          </w:p>
          <w:p w:rsidR="00E51218" w:rsidRPr="00386859" w:rsidRDefault="00386859" w:rsidP="00386859">
            <w:pPr>
              <w:spacing w:before="150" w:after="150"/>
              <w:outlineLvl w:val="3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Cs/>
                <w:color w:val="000000"/>
                <w:spacing w:val="-7"/>
                <w:sz w:val="24"/>
                <w:szCs w:val="24"/>
              </w:rPr>
              <w:t>«Дорогие ребята! На нашем замечательном острове случилась беда, вода стала слишком грязной. Помогите нам, спасите наших жителей! Высылаем карту, с помощью которой вы найдёте дорогу к нам». Детская считалка помогает детям выбрать хранителя карты, дальше, прочитав волшебные слова, ребята переносятся на сказочный остров и начинают своё путешествие, следуя указателям на карте.</w:t>
            </w:r>
          </w:p>
        </w:tc>
      </w:tr>
      <w:tr w:rsidR="00E51218" w:rsidTr="00386859">
        <w:trPr>
          <w:trHeight w:val="590"/>
        </w:trPr>
        <w:tc>
          <w:tcPr>
            <w:tcW w:w="2405" w:type="dxa"/>
          </w:tcPr>
          <w:p w:rsidR="00E51218" w:rsidRDefault="00386859" w:rsidP="00E51218">
            <w:pPr>
              <w:spacing w:before="150" w:after="150"/>
              <w:jc w:val="center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/>
                <w:bCs/>
                <w:color w:val="000000"/>
                <w:spacing w:val="-7"/>
                <w:sz w:val="24"/>
                <w:szCs w:val="24"/>
              </w:rPr>
              <w:t>«Буратино спешит в школу» (проблемная ситуация)</w:t>
            </w:r>
          </w:p>
        </w:tc>
        <w:tc>
          <w:tcPr>
            <w:tcW w:w="6946" w:type="dxa"/>
          </w:tcPr>
          <w:p w:rsidR="00E51218" w:rsidRPr="00386859" w:rsidRDefault="00386859" w:rsidP="00386859">
            <w:pPr>
              <w:spacing w:before="150" w:after="150"/>
              <w:outlineLvl w:val="3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Cs/>
                <w:color w:val="000000"/>
                <w:spacing w:val="-7"/>
                <w:sz w:val="24"/>
                <w:szCs w:val="24"/>
              </w:rPr>
              <w:t>Педагог читает письмо: «Здравствуйте, ребята, хочу поделиться с вами радостной новостью: папа Карло приобрёл для меня в магазине новую куртку и яркую Азбуку с картинками. Теперь я могу учиться в настоящей школе. Мне так хотелось быстрее попасть в школу, что я решил сократить дорогу, побежал по самому короткому пути и оказался на берегу глубокой реки, а мостика нет. Я совсем растерялся и расстроился, совершенно не представляю, как же мне переправиться через такую широкую реку? Ребята, здесь, на берегу, очень много разных предметов и у меня появилась идея — нужно смастерить плот, но я не знаю, какой материал мне может пригодиться. Подскажите мне, пожалуйста, какие предметы не утонут в воде и помогут оказаться на другом берегу, чтобы продолжить путь в школу. Ваш друг Буратино».</w:t>
            </w:r>
          </w:p>
        </w:tc>
      </w:tr>
      <w:tr w:rsidR="00E51218" w:rsidTr="00386859">
        <w:trPr>
          <w:trHeight w:val="590"/>
        </w:trPr>
        <w:tc>
          <w:tcPr>
            <w:tcW w:w="2405" w:type="dxa"/>
          </w:tcPr>
          <w:p w:rsidR="00386859" w:rsidRPr="00386859" w:rsidRDefault="00386859" w:rsidP="00386859">
            <w:pPr>
              <w:spacing w:before="150" w:after="150"/>
              <w:jc w:val="center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/>
                <w:bCs/>
                <w:color w:val="000000"/>
                <w:spacing w:val="-7"/>
                <w:sz w:val="24"/>
                <w:szCs w:val="24"/>
              </w:rPr>
              <w:t>«Платье для Золушки»</w:t>
            </w:r>
          </w:p>
          <w:p w:rsidR="00E51218" w:rsidRDefault="00386859" w:rsidP="00386859">
            <w:pPr>
              <w:spacing w:before="150" w:after="150"/>
              <w:jc w:val="center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/>
                <w:bCs/>
                <w:color w:val="000000"/>
                <w:spacing w:val="-7"/>
                <w:sz w:val="24"/>
                <w:szCs w:val="24"/>
              </w:rPr>
              <w:t>(познавательная беседа)</w:t>
            </w:r>
          </w:p>
        </w:tc>
        <w:tc>
          <w:tcPr>
            <w:tcW w:w="6946" w:type="dxa"/>
          </w:tcPr>
          <w:p w:rsidR="00386859" w:rsidRPr="00386859" w:rsidRDefault="00386859" w:rsidP="00386859">
            <w:pPr>
              <w:spacing w:before="150" w:after="150"/>
              <w:outlineLvl w:val="3"/>
              <w:rPr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Cs/>
                <w:color w:val="000000"/>
                <w:spacing w:val="-7"/>
                <w:sz w:val="24"/>
                <w:szCs w:val="24"/>
              </w:rPr>
              <w:t>В гости к детям приходит Золушка, но дети замечают, что лицо сказочной героини очень грустное. Золушка так торопилась в детский сад, что зацепилась за веточку дерева и порвала своё любимое платье. Ребята решают помочь своей гостье и отправляются в интересное путешествие в волшебную страну тканей, в которой они познакомятся с историей происхождения тканей. Древние люди мастерили одежду из шкур убитых животных и тканого полотна, которое плели из волокон льна, крапивы. Натуральные ткани создаются из материала растительного и животного происхождения (лён, хлопок, шерсть, шёлк), а синтетические ткани имеют искусственное происхождение. Дети рассматривают лоскутки разных тканей и учатся определять, какая ткань тоньше или толще, какая материя будет прочнее, а какая теплее, выбирают нарядную шёлковую ткань для нового платья Золушки.</w:t>
            </w:r>
          </w:p>
          <w:p w:rsidR="00E51218" w:rsidRDefault="00E51218" w:rsidP="00E51218">
            <w:pPr>
              <w:spacing w:before="150" w:after="150"/>
              <w:jc w:val="center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E51218" w:rsidTr="00386859">
        <w:trPr>
          <w:trHeight w:val="590"/>
        </w:trPr>
        <w:tc>
          <w:tcPr>
            <w:tcW w:w="2405" w:type="dxa"/>
          </w:tcPr>
          <w:p w:rsidR="00386859" w:rsidRPr="00386859" w:rsidRDefault="00386859" w:rsidP="00386859">
            <w:pPr>
              <w:spacing w:before="150" w:after="150"/>
              <w:jc w:val="center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/>
                <w:bCs/>
                <w:color w:val="000000"/>
                <w:spacing w:val="-7"/>
                <w:sz w:val="24"/>
                <w:szCs w:val="24"/>
              </w:rPr>
              <w:t>«Волшебный сундучок»</w:t>
            </w:r>
          </w:p>
          <w:p w:rsidR="00E51218" w:rsidRDefault="00E51218" w:rsidP="00386859">
            <w:pPr>
              <w:spacing w:before="150" w:after="150"/>
              <w:jc w:val="center"/>
              <w:outlineLvl w:val="3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6946" w:type="dxa"/>
          </w:tcPr>
          <w:p w:rsidR="00E51218" w:rsidRPr="00386859" w:rsidRDefault="00386859" w:rsidP="00386859">
            <w:pPr>
              <w:rPr>
                <w:bCs/>
                <w:color w:val="000000"/>
                <w:spacing w:val="-7"/>
                <w:sz w:val="24"/>
                <w:szCs w:val="24"/>
              </w:rPr>
            </w:pPr>
            <w:r w:rsidRPr="00386859">
              <w:rPr>
                <w:bCs/>
                <w:color w:val="000000"/>
                <w:spacing w:val="-7"/>
                <w:sz w:val="24"/>
                <w:szCs w:val="24"/>
              </w:rPr>
              <w:t>Дети заходят в группу и видят на столе сундук и диск, на котором изображён парусник. Педагог включает видеописьмо от капитана корабля. Ребята узнают, что в сундуке их ожидает приятный сюрприз, но открыть замок можно только с помощью ключа, добыть который поможет магнит. Капитан пожелал удачи, а дети приступили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 xml:space="preserve"> к решению поставленной задачи.</w:t>
            </w:r>
          </w:p>
        </w:tc>
      </w:tr>
    </w:tbl>
    <w:p w:rsidR="00386859" w:rsidRDefault="00386859" w:rsidP="00386859">
      <w:pPr>
        <w:shd w:val="clear" w:color="auto" w:fill="FFFFFF"/>
        <w:jc w:val="center"/>
        <w:outlineLvl w:val="2"/>
        <w:rPr>
          <w:b/>
          <w:bCs/>
          <w:color w:val="000000"/>
          <w:spacing w:val="-7"/>
          <w:sz w:val="24"/>
          <w:szCs w:val="24"/>
        </w:rPr>
      </w:pPr>
    </w:p>
    <w:p w:rsidR="002561C2" w:rsidRDefault="00386859" w:rsidP="002561C2">
      <w:pPr>
        <w:shd w:val="clear" w:color="auto" w:fill="FFFFFF"/>
        <w:ind w:firstLine="708"/>
        <w:outlineLvl w:val="2"/>
        <w:rPr>
          <w:b/>
          <w:bCs/>
          <w:color w:val="262626" w:themeColor="text1" w:themeTint="D9"/>
          <w:spacing w:val="-7"/>
          <w:sz w:val="24"/>
          <w:szCs w:val="24"/>
        </w:rPr>
      </w:pPr>
      <w:r w:rsidRPr="00386859">
        <w:rPr>
          <w:color w:val="262626" w:themeColor="text1" w:themeTint="D9"/>
          <w:sz w:val="24"/>
          <w:szCs w:val="24"/>
          <w:shd w:val="clear" w:color="auto" w:fill="FFFFFF"/>
        </w:rPr>
        <w:t xml:space="preserve">Очень важно подобрать разнообразные развивающие материалы для уголка экспериментирования в соответствии с возрастом детей. </w:t>
      </w:r>
      <w:r w:rsidRPr="00386859">
        <w:rPr>
          <w:color w:val="262626" w:themeColor="text1" w:themeTint="D9"/>
          <w:sz w:val="24"/>
          <w:szCs w:val="24"/>
          <w:shd w:val="clear" w:color="auto" w:fill="FFFFFF"/>
        </w:rPr>
        <w:t xml:space="preserve">Уголок экспериментирования поможет детям окунуться в мир самостоятельного исследования и поиска ответов на интересующие их вопросы. В специально отведённом месте ребята смогут потрогать, понюхать, попробовать на вкус, рассмотреть интересный материал, полистать красочные страницы увлекательных энциклопедий, провести опыт по карточке-схеме, почувствовать себя настоящими первооткрывателями. На открытых полочках в доступной и безопасной для детей </w:t>
      </w:r>
      <w:r w:rsidRPr="00386859">
        <w:rPr>
          <w:color w:val="262626" w:themeColor="text1" w:themeTint="D9"/>
          <w:sz w:val="24"/>
          <w:szCs w:val="24"/>
          <w:shd w:val="clear" w:color="auto" w:fill="FFFFFF"/>
        </w:rPr>
        <w:lastRenderedPageBreak/>
        <w:t>форме должно быть отведено место для приборов, книг и материалов. Важно ознакомить детей с правилами поведения в уголке экспериментирования и проконтролировать соблюдение ими мер безопасности.</w:t>
      </w:r>
      <w:r w:rsidR="002561C2">
        <w:rPr>
          <w:b/>
          <w:bCs/>
          <w:color w:val="262626" w:themeColor="text1" w:themeTint="D9"/>
          <w:spacing w:val="-7"/>
          <w:sz w:val="24"/>
          <w:szCs w:val="24"/>
        </w:rPr>
        <w:t xml:space="preserve"> </w:t>
      </w:r>
    </w:p>
    <w:p w:rsidR="00386859" w:rsidRPr="002561C2" w:rsidRDefault="002561C2" w:rsidP="002561C2">
      <w:pPr>
        <w:shd w:val="clear" w:color="auto" w:fill="FFFFFF"/>
        <w:ind w:firstLine="708"/>
        <w:outlineLvl w:val="2"/>
        <w:rPr>
          <w:b/>
          <w:bCs/>
          <w:color w:val="262626" w:themeColor="text1" w:themeTint="D9"/>
          <w:spacing w:val="-7"/>
          <w:sz w:val="24"/>
          <w:szCs w:val="24"/>
        </w:rPr>
      </w:pPr>
      <w:r w:rsidRPr="002561C2">
        <w:rPr>
          <w:bCs/>
          <w:color w:val="000000"/>
          <w:spacing w:val="-7"/>
          <w:sz w:val="24"/>
          <w:szCs w:val="24"/>
        </w:rPr>
        <w:t>Детское экспериментирование является наиболее эффективным средством познания закономерностей явлений окружающего мира, расширения кругозора, обогащения опыта самостоятельной деятельности. Эксперименты не только знакомят с новыми фактами, но и позитивно влияют на формирование умственных операций синтеза и анализа, способствуют раскрытию творческого потенциала, формированию первичных математических понятий.</w:t>
      </w:r>
    </w:p>
    <w:p w:rsidR="00386859" w:rsidRPr="002561C2" w:rsidRDefault="00386859" w:rsidP="002561C2">
      <w:pPr>
        <w:shd w:val="clear" w:color="auto" w:fill="FFFFFF"/>
        <w:outlineLvl w:val="2"/>
        <w:rPr>
          <w:bCs/>
          <w:color w:val="000000"/>
          <w:spacing w:val="-7"/>
          <w:sz w:val="24"/>
          <w:szCs w:val="24"/>
        </w:rPr>
      </w:pPr>
    </w:p>
    <w:p w:rsidR="00386859" w:rsidRDefault="00386859" w:rsidP="00386859">
      <w:pPr>
        <w:shd w:val="clear" w:color="auto" w:fill="FFFFFF"/>
        <w:jc w:val="center"/>
        <w:outlineLvl w:val="2"/>
        <w:rPr>
          <w:b/>
          <w:bCs/>
          <w:color w:val="000000"/>
          <w:spacing w:val="-7"/>
          <w:sz w:val="24"/>
          <w:szCs w:val="24"/>
        </w:rPr>
      </w:pPr>
    </w:p>
    <w:p w:rsidR="00386859" w:rsidRDefault="00386859" w:rsidP="00386859">
      <w:pPr>
        <w:shd w:val="clear" w:color="auto" w:fill="FFFFFF"/>
        <w:jc w:val="center"/>
        <w:outlineLvl w:val="2"/>
        <w:rPr>
          <w:b/>
          <w:bCs/>
          <w:color w:val="000000"/>
          <w:spacing w:val="-7"/>
          <w:sz w:val="24"/>
          <w:szCs w:val="24"/>
        </w:rPr>
      </w:pPr>
    </w:p>
    <w:p w:rsidR="00386859" w:rsidRDefault="00386859" w:rsidP="00386859">
      <w:pPr>
        <w:shd w:val="clear" w:color="auto" w:fill="FFFFFF"/>
        <w:jc w:val="center"/>
        <w:outlineLvl w:val="2"/>
        <w:rPr>
          <w:b/>
          <w:bCs/>
          <w:color w:val="000000"/>
          <w:spacing w:val="-7"/>
          <w:sz w:val="24"/>
          <w:szCs w:val="24"/>
        </w:rPr>
      </w:pPr>
    </w:p>
    <w:p w:rsidR="00924EB2" w:rsidRPr="00E51218" w:rsidRDefault="00924EB2" w:rsidP="00386859">
      <w:pPr>
        <w:shd w:val="clear" w:color="auto" w:fill="FFFFFF"/>
        <w:spacing w:before="150" w:after="150"/>
        <w:jc w:val="center"/>
        <w:outlineLvl w:val="3"/>
        <w:rPr>
          <w:b/>
          <w:sz w:val="24"/>
          <w:szCs w:val="24"/>
        </w:rPr>
      </w:pPr>
    </w:p>
    <w:sectPr w:rsidR="00924EB2" w:rsidRPr="00E51218" w:rsidSect="008C167B">
      <w:pgSz w:w="11906" w:h="16838"/>
      <w:pgMar w:top="680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340"/>
    <w:multiLevelType w:val="multilevel"/>
    <w:tmpl w:val="D91CB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39867BC"/>
    <w:multiLevelType w:val="multilevel"/>
    <w:tmpl w:val="D91CB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1E707640"/>
    <w:multiLevelType w:val="multilevel"/>
    <w:tmpl w:val="1E4CB78C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3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3F65AA2"/>
    <w:multiLevelType w:val="multilevel"/>
    <w:tmpl w:val="7C2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A4EF9"/>
    <w:multiLevelType w:val="multilevel"/>
    <w:tmpl w:val="B5DA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309FF"/>
    <w:multiLevelType w:val="hybridMultilevel"/>
    <w:tmpl w:val="E6E0BAD8"/>
    <w:lvl w:ilvl="0" w:tplc="502AD53C">
      <w:start w:val="1"/>
      <w:numFmt w:val="decimal"/>
      <w:lvlText w:val="%1."/>
      <w:lvlJc w:val="left"/>
      <w:pPr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41D7D"/>
    <w:multiLevelType w:val="hybridMultilevel"/>
    <w:tmpl w:val="D240715A"/>
    <w:lvl w:ilvl="0" w:tplc="27D0C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057809"/>
    <w:multiLevelType w:val="multilevel"/>
    <w:tmpl w:val="821E535C"/>
    <w:lvl w:ilvl="0">
      <w:start w:val="1"/>
      <w:numFmt w:val="decimal"/>
      <w:lvlText w:val="%1."/>
      <w:lvlJc w:val="left"/>
      <w:pPr>
        <w:ind w:left="735" w:hanging="375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95" w:hanging="36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080"/>
      </w:pPr>
    </w:lvl>
    <w:lvl w:ilvl="6">
      <w:start w:val="1"/>
      <w:numFmt w:val="decimal"/>
      <w:isLgl/>
      <w:lvlText w:val="%1.%2.%3.%4.%5.%6.%7."/>
      <w:lvlJc w:val="left"/>
      <w:pPr>
        <w:ind w:left="4050" w:hanging="1440"/>
      </w:p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8" w15:restartNumberingAfterBreak="0">
    <w:nsid w:val="64B36043"/>
    <w:multiLevelType w:val="hybridMultilevel"/>
    <w:tmpl w:val="13CCC26C"/>
    <w:lvl w:ilvl="0" w:tplc="F0FEE14A">
      <w:start w:val="1"/>
      <w:numFmt w:val="upperRoman"/>
      <w:lvlText w:val="%1."/>
      <w:lvlJc w:val="left"/>
      <w:pPr>
        <w:ind w:left="644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015F"/>
    <w:multiLevelType w:val="multilevel"/>
    <w:tmpl w:val="9116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5003C3"/>
    <w:multiLevelType w:val="multilevel"/>
    <w:tmpl w:val="DD6A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03D42"/>
    <w:multiLevelType w:val="hybridMultilevel"/>
    <w:tmpl w:val="BDF25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027577"/>
    <w:multiLevelType w:val="multilevel"/>
    <w:tmpl w:val="D91CB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41"/>
    <w:rsid w:val="00007DF1"/>
    <w:rsid w:val="00086B8A"/>
    <w:rsid w:val="000B045B"/>
    <w:rsid w:val="000B4B08"/>
    <w:rsid w:val="000D1888"/>
    <w:rsid w:val="000E260D"/>
    <w:rsid w:val="000E7012"/>
    <w:rsid w:val="000F3163"/>
    <w:rsid w:val="0011310B"/>
    <w:rsid w:val="001358AB"/>
    <w:rsid w:val="0017121D"/>
    <w:rsid w:val="00182AB9"/>
    <w:rsid w:val="001A1F3B"/>
    <w:rsid w:val="001B47ED"/>
    <w:rsid w:val="001C24D1"/>
    <w:rsid w:val="002052D7"/>
    <w:rsid w:val="00233CCE"/>
    <w:rsid w:val="00240805"/>
    <w:rsid w:val="002561C2"/>
    <w:rsid w:val="0026384D"/>
    <w:rsid w:val="0026479D"/>
    <w:rsid w:val="00293886"/>
    <w:rsid w:val="00296F47"/>
    <w:rsid w:val="002975B7"/>
    <w:rsid w:val="002B0D84"/>
    <w:rsid w:val="002E7698"/>
    <w:rsid w:val="002F1360"/>
    <w:rsid w:val="002F6CE4"/>
    <w:rsid w:val="00316C86"/>
    <w:rsid w:val="00353D31"/>
    <w:rsid w:val="003641EA"/>
    <w:rsid w:val="00367A69"/>
    <w:rsid w:val="0037152B"/>
    <w:rsid w:val="00386859"/>
    <w:rsid w:val="00390B24"/>
    <w:rsid w:val="00397615"/>
    <w:rsid w:val="003A113B"/>
    <w:rsid w:val="003A5425"/>
    <w:rsid w:val="003B2B44"/>
    <w:rsid w:val="003D723C"/>
    <w:rsid w:val="003E014A"/>
    <w:rsid w:val="003F05B2"/>
    <w:rsid w:val="00430B20"/>
    <w:rsid w:val="004852A0"/>
    <w:rsid w:val="0049368E"/>
    <w:rsid w:val="004D0C4D"/>
    <w:rsid w:val="004F429A"/>
    <w:rsid w:val="00500C14"/>
    <w:rsid w:val="00556342"/>
    <w:rsid w:val="00581C6A"/>
    <w:rsid w:val="005A3563"/>
    <w:rsid w:val="005B7EA0"/>
    <w:rsid w:val="005E5EC8"/>
    <w:rsid w:val="00615CD9"/>
    <w:rsid w:val="00616E5A"/>
    <w:rsid w:val="006568F2"/>
    <w:rsid w:val="0066688A"/>
    <w:rsid w:val="006B7A6B"/>
    <w:rsid w:val="006E193F"/>
    <w:rsid w:val="006E6915"/>
    <w:rsid w:val="00702920"/>
    <w:rsid w:val="007638AE"/>
    <w:rsid w:val="007B0F1C"/>
    <w:rsid w:val="007D1E04"/>
    <w:rsid w:val="007D5D6A"/>
    <w:rsid w:val="007D7E51"/>
    <w:rsid w:val="007F0398"/>
    <w:rsid w:val="00804376"/>
    <w:rsid w:val="00807C21"/>
    <w:rsid w:val="008314BE"/>
    <w:rsid w:val="0083611F"/>
    <w:rsid w:val="00850CA2"/>
    <w:rsid w:val="00867162"/>
    <w:rsid w:val="00871084"/>
    <w:rsid w:val="00873C0C"/>
    <w:rsid w:val="008753DA"/>
    <w:rsid w:val="00880FC2"/>
    <w:rsid w:val="008A0FD0"/>
    <w:rsid w:val="008A56DC"/>
    <w:rsid w:val="008B2AE8"/>
    <w:rsid w:val="008B79FA"/>
    <w:rsid w:val="008C167B"/>
    <w:rsid w:val="008C2F8A"/>
    <w:rsid w:val="008E6B4B"/>
    <w:rsid w:val="008F243B"/>
    <w:rsid w:val="00924EB2"/>
    <w:rsid w:val="00925824"/>
    <w:rsid w:val="00926F27"/>
    <w:rsid w:val="00932225"/>
    <w:rsid w:val="0095671E"/>
    <w:rsid w:val="009628F5"/>
    <w:rsid w:val="009663A3"/>
    <w:rsid w:val="00973F49"/>
    <w:rsid w:val="009902F7"/>
    <w:rsid w:val="00993AA3"/>
    <w:rsid w:val="009B3F04"/>
    <w:rsid w:val="009B757C"/>
    <w:rsid w:val="009C0F60"/>
    <w:rsid w:val="009D1334"/>
    <w:rsid w:val="00A058B9"/>
    <w:rsid w:val="00A22E60"/>
    <w:rsid w:val="00A22F25"/>
    <w:rsid w:val="00A432EC"/>
    <w:rsid w:val="00A62BD3"/>
    <w:rsid w:val="00A668BC"/>
    <w:rsid w:val="00AA5AB9"/>
    <w:rsid w:val="00AB3D5A"/>
    <w:rsid w:val="00AB467A"/>
    <w:rsid w:val="00B3336D"/>
    <w:rsid w:val="00B35440"/>
    <w:rsid w:val="00B533CC"/>
    <w:rsid w:val="00B6013A"/>
    <w:rsid w:val="00B60285"/>
    <w:rsid w:val="00B77892"/>
    <w:rsid w:val="00BC12D1"/>
    <w:rsid w:val="00BC2E8C"/>
    <w:rsid w:val="00BC7541"/>
    <w:rsid w:val="00BD0E9C"/>
    <w:rsid w:val="00BD7A5E"/>
    <w:rsid w:val="00C1243E"/>
    <w:rsid w:val="00C335F8"/>
    <w:rsid w:val="00C36A9F"/>
    <w:rsid w:val="00C408EC"/>
    <w:rsid w:val="00C717F9"/>
    <w:rsid w:val="00C8104E"/>
    <w:rsid w:val="00C8689F"/>
    <w:rsid w:val="00CB143F"/>
    <w:rsid w:val="00CC3354"/>
    <w:rsid w:val="00CE2F86"/>
    <w:rsid w:val="00D11590"/>
    <w:rsid w:val="00D400C4"/>
    <w:rsid w:val="00D71412"/>
    <w:rsid w:val="00D71C3F"/>
    <w:rsid w:val="00DA1CFF"/>
    <w:rsid w:val="00DE2894"/>
    <w:rsid w:val="00DE3770"/>
    <w:rsid w:val="00DF5CE6"/>
    <w:rsid w:val="00E3765B"/>
    <w:rsid w:val="00E422B1"/>
    <w:rsid w:val="00E47EF7"/>
    <w:rsid w:val="00E51218"/>
    <w:rsid w:val="00E6041A"/>
    <w:rsid w:val="00E86424"/>
    <w:rsid w:val="00E90D94"/>
    <w:rsid w:val="00E949CC"/>
    <w:rsid w:val="00EB3319"/>
    <w:rsid w:val="00EC1E1A"/>
    <w:rsid w:val="00EC2056"/>
    <w:rsid w:val="00EC63AA"/>
    <w:rsid w:val="00ED0D7E"/>
    <w:rsid w:val="00ED775A"/>
    <w:rsid w:val="00EE1E2D"/>
    <w:rsid w:val="00EE4DC6"/>
    <w:rsid w:val="00F52656"/>
    <w:rsid w:val="00F60CEF"/>
    <w:rsid w:val="00F66412"/>
    <w:rsid w:val="00F67B0D"/>
    <w:rsid w:val="00FA3C0B"/>
    <w:rsid w:val="00FB233A"/>
    <w:rsid w:val="00FC000C"/>
    <w:rsid w:val="00FC4AA9"/>
    <w:rsid w:val="00FD2255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068E"/>
  <w15:docId w15:val="{FCF0D14A-B9D8-4D78-A110-5E8EBDB8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4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754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8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C7541"/>
    <w:pPr>
      <w:ind w:left="2268" w:hanging="2268"/>
    </w:pPr>
  </w:style>
  <w:style w:type="character" w:customStyle="1" w:styleId="a4">
    <w:name w:val="Основной текст с отступом Знак"/>
    <w:basedOn w:val="a0"/>
    <w:link w:val="a3"/>
    <w:rsid w:val="00BC7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6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C63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0B4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a"/>
    <w:rsid w:val="007B0F1C"/>
    <w:pPr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0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F1C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nhideWhenUsed/>
    <w:rsid w:val="00007DF1"/>
    <w:rPr>
      <w:color w:val="0000FF"/>
      <w:u w:val="single"/>
    </w:rPr>
  </w:style>
  <w:style w:type="paragraph" w:customStyle="1" w:styleId="Default">
    <w:name w:val="Default"/>
    <w:rsid w:val="00926F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1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121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68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7473">
      <w:bodyDiv w:val="1"/>
      <w:marLeft w:val="0"/>
      <w:marRight w:val="0"/>
      <w:marTop w:val="267"/>
      <w:marBottom w:val="2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6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78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Links>
    <vt:vector size="6" baseType="variant"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https://mo-monitoring.ru/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Егоренко</cp:lastModifiedBy>
  <cp:revision>2</cp:revision>
  <cp:lastPrinted>2018-11-16T11:29:00Z</cp:lastPrinted>
  <dcterms:created xsi:type="dcterms:W3CDTF">2019-07-25T07:46:00Z</dcterms:created>
  <dcterms:modified xsi:type="dcterms:W3CDTF">2019-07-25T07:46:00Z</dcterms:modified>
</cp:coreProperties>
</file>