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16C" w:rsidRPr="00A370F0" w:rsidRDefault="002F6AD6" w:rsidP="0031788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370F0">
        <w:rPr>
          <w:rFonts w:ascii="Times New Roman" w:hAnsi="Times New Roman" w:cs="Times New Roman"/>
          <w:b/>
          <w:sz w:val="28"/>
          <w:szCs w:val="28"/>
        </w:rPr>
        <w:t>Использование</w:t>
      </w:r>
      <w:r w:rsidR="00DB13C6" w:rsidRPr="00A370F0">
        <w:rPr>
          <w:rFonts w:ascii="Times New Roman" w:hAnsi="Times New Roman" w:cs="Times New Roman"/>
          <w:b/>
          <w:sz w:val="28"/>
          <w:szCs w:val="28"/>
        </w:rPr>
        <w:t xml:space="preserve"> музейной технологии в дополнительном образовании детей как условия сопровождения социо</w:t>
      </w:r>
      <w:r w:rsidR="00317881" w:rsidRPr="00A370F0">
        <w:rPr>
          <w:rFonts w:ascii="Times New Roman" w:hAnsi="Times New Roman" w:cs="Times New Roman"/>
          <w:b/>
          <w:sz w:val="28"/>
          <w:szCs w:val="28"/>
        </w:rPr>
        <w:t>культурных практик дошкольников</w:t>
      </w:r>
      <w:r w:rsidR="00DB13C6" w:rsidRPr="00A370F0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E6086F" w:rsidRPr="00E6086F" w:rsidRDefault="00E6086F" w:rsidP="00E6086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6086F">
        <w:rPr>
          <w:rFonts w:ascii="Times New Roman" w:hAnsi="Times New Roman" w:cs="Times New Roman"/>
          <w:i/>
          <w:sz w:val="28"/>
          <w:szCs w:val="28"/>
        </w:rPr>
        <w:t>Для дошкольников гораздо полезнее,</w:t>
      </w:r>
    </w:p>
    <w:p w:rsidR="00E6086F" w:rsidRDefault="00E6086F" w:rsidP="00E6086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6086F">
        <w:rPr>
          <w:rFonts w:ascii="Times New Roman" w:hAnsi="Times New Roman" w:cs="Times New Roman"/>
          <w:i/>
          <w:sz w:val="28"/>
          <w:szCs w:val="28"/>
        </w:rPr>
        <w:t xml:space="preserve"> когда музей сам приходит в гости к ребенку. </w:t>
      </w:r>
      <w:r w:rsidR="0088116C" w:rsidRPr="00E6086F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E6086F" w:rsidRPr="00E6086F" w:rsidRDefault="00E6086F" w:rsidP="00E6086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B4C08">
        <w:rPr>
          <w:rFonts w:ascii="Times New Roman" w:hAnsi="Times New Roman" w:cs="Times New Roman"/>
          <w:sz w:val="28"/>
          <w:szCs w:val="28"/>
        </w:rPr>
        <w:t>Е.И. Тихеева</w:t>
      </w:r>
      <w:r w:rsidR="0088116C" w:rsidRPr="00E6086F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DB13C6" w:rsidRPr="00693154" w:rsidRDefault="0088116C" w:rsidP="00FB3A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13C6" w:rsidRPr="00693154">
        <w:rPr>
          <w:rFonts w:ascii="Times New Roman" w:hAnsi="Times New Roman" w:cs="Times New Roman"/>
          <w:sz w:val="28"/>
          <w:szCs w:val="28"/>
        </w:rPr>
        <w:t>Дошкольный возраст является сензитивным периодом формирования не только когнитивных компонентов, но и нравственных представлений. Именно в этом возрасте закладывается фундамент социокультурного становления личности, происходит ориентация на нормы и ценности.</w:t>
      </w:r>
    </w:p>
    <w:p w:rsidR="00DB13C6" w:rsidRPr="00693154" w:rsidRDefault="0088116C" w:rsidP="00FB3A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F077A" w:rsidRPr="00693154">
        <w:rPr>
          <w:rFonts w:ascii="Times New Roman" w:hAnsi="Times New Roman" w:cs="Times New Roman"/>
          <w:sz w:val="28"/>
          <w:szCs w:val="28"/>
        </w:rPr>
        <w:t>Внедрение Федерального</w:t>
      </w:r>
      <w:r w:rsidR="00DB13C6" w:rsidRPr="00693154">
        <w:rPr>
          <w:rFonts w:ascii="Times New Roman" w:hAnsi="Times New Roman" w:cs="Times New Roman"/>
          <w:sz w:val="28"/>
          <w:szCs w:val="28"/>
        </w:rPr>
        <w:t xml:space="preserve"> Государственного Образовательного Стандарта дошкольного образования, предписывает освоение </w:t>
      </w:r>
      <w:r w:rsidRPr="00693154">
        <w:rPr>
          <w:rFonts w:ascii="Times New Roman" w:hAnsi="Times New Roman" w:cs="Times New Roman"/>
          <w:sz w:val="28"/>
          <w:szCs w:val="28"/>
        </w:rPr>
        <w:t>инновационных технологий,</w:t>
      </w:r>
      <w:r w:rsidR="00DB13C6" w:rsidRPr="00693154">
        <w:rPr>
          <w:rFonts w:ascii="Times New Roman" w:hAnsi="Times New Roman" w:cs="Times New Roman"/>
          <w:sz w:val="28"/>
          <w:szCs w:val="28"/>
        </w:rPr>
        <w:t xml:space="preserve"> позволяющих формировать духовно – нравственную личность, активно приобретающую социокультурный опыт. На наш взгляд, именно музейная технология, позволит наиболее продуктивно создать условия для внедрения и сопровождения социокультурных практик ребенка-дошкольника.</w:t>
      </w:r>
    </w:p>
    <w:p w:rsidR="00DB13C6" w:rsidRPr="00693154" w:rsidRDefault="0088116C" w:rsidP="00FB3A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B13C6" w:rsidRPr="00693154">
        <w:rPr>
          <w:rFonts w:ascii="Times New Roman" w:hAnsi="Times New Roman" w:cs="Times New Roman"/>
          <w:sz w:val="28"/>
          <w:szCs w:val="28"/>
        </w:rPr>
        <w:t>Музейная технология помогает решать практически все задачи дошкольного образования и обеспечивает наглядность образовательного процесса, способствует взаимодействию дошкольного учреждения с семьёй и социумом. Это направление играет большую роль в формирование системы ценностей ребенка, в его приобщении к историческому, культурному, природному наследию, способствует в воспитание толерантности, познавательному, творческому и эмоциональному развитию.</w:t>
      </w:r>
    </w:p>
    <w:p w:rsidR="00DB13C6" w:rsidRPr="00693154" w:rsidRDefault="0088116C" w:rsidP="00FB3A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B13C6" w:rsidRPr="00693154">
        <w:rPr>
          <w:rFonts w:ascii="Times New Roman" w:hAnsi="Times New Roman" w:cs="Times New Roman"/>
          <w:sz w:val="28"/>
          <w:szCs w:val="28"/>
        </w:rPr>
        <w:t>Осознавая значимость и перспективы использования музейной технологии в социокультурном развитии личности ребенка дошкольного возраста, мы на базе дошкольного образовательного учреждения создали мини-музей «Народные промыслы» и разработали программу дополн</w:t>
      </w:r>
      <w:r>
        <w:rPr>
          <w:rFonts w:ascii="Times New Roman" w:hAnsi="Times New Roman" w:cs="Times New Roman"/>
          <w:sz w:val="28"/>
          <w:szCs w:val="28"/>
        </w:rPr>
        <w:t xml:space="preserve">ительного образования для детей </w:t>
      </w:r>
      <w:r w:rsidR="00DB13C6" w:rsidRPr="00693154">
        <w:rPr>
          <w:rFonts w:ascii="Times New Roman" w:hAnsi="Times New Roman" w:cs="Times New Roman"/>
          <w:sz w:val="28"/>
          <w:szCs w:val="28"/>
        </w:rPr>
        <w:t>старшего дошкольного возраста по формированию нравственных представлений и сопровождению социокультурных практик.</w:t>
      </w:r>
    </w:p>
    <w:p w:rsidR="00DB13C6" w:rsidRPr="00693154" w:rsidRDefault="0088116C" w:rsidP="00FB3A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DB13C6" w:rsidRPr="00693154">
        <w:rPr>
          <w:rFonts w:ascii="Times New Roman" w:hAnsi="Times New Roman" w:cs="Times New Roman"/>
          <w:sz w:val="28"/>
          <w:szCs w:val="28"/>
        </w:rPr>
        <w:t>Цель нашей работы: приобщение дошкольников к общечеловеческим ценностям, к культуре своих предков, что позволит, на наш взгляд, заложить основы патриотического воспитания.</w:t>
      </w:r>
    </w:p>
    <w:p w:rsidR="00DB13C6" w:rsidRPr="00693154" w:rsidRDefault="0088116C" w:rsidP="00FB3A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B13C6" w:rsidRPr="00693154">
        <w:rPr>
          <w:rFonts w:ascii="Times New Roman" w:hAnsi="Times New Roman" w:cs="Times New Roman"/>
          <w:sz w:val="28"/>
          <w:szCs w:val="28"/>
        </w:rPr>
        <w:t>Мы придаём особое значение такой педагогической возможности мини-музея, как максимальное и системное использование принципа наглядности, а именно – демонстрация экспонатов, возможность к ним прикоснуться.</w:t>
      </w:r>
    </w:p>
    <w:p w:rsidR="00DB13C6" w:rsidRDefault="0088116C" w:rsidP="002F6A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B13C6" w:rsidRPr="00693154">
        <w:rPr>
          <w:rFonts w:ascii="Times New Roman" w:hAnsi="Times New Roman" w:cs="Times New Roman"/>
          <w:sz w:val="28"/>
          <w:szCs w:val="28"/>
        </w:rPr>
        <w:t xml:space="preserve">  Работа по программе строится в трех </w:t>
      </w:r>
      <w:r w:rsidR="00BC2669">
        <w:rPr>
          <w:rFonts w:ascii="Times New Roman" w:hAnsi="Times New Roman" w:cs="Times New Roman"/>
          <w:sz w:val="28"/>
          <w:szCs w:val="28"/>
        </w:rPr>
        <w:t>направлениях: р</w:t>
      </w:r>
      <w:r w:rsidR="003F077A" w:rsidRPr="00693154">
        <w:rPr>
          <w:rFonts w:ascii="Times New Roman" w:hAnsi="Times New Roman" w:cs="Times New Roman"/>
          <w:sz w:val="28"/>
          <w:szCs w:val="28"/>
        </w:rPr>
        <w:t>абота</w:t>
      </w:r>
      <w:r w:rsidR="00BC2669">
        <w:rPr>
          <w:rFonts w:ascii="Times New Roman" w:hAnsi="Times New Roman" w:cs="Times New Roman"/>
          <w:sz w:val="28"/>
          <w:szCs w:val="28"/>
        </w:rPr>
        <w:t xml:space="preserve"> с детьми, р</w:t>
      </w:r>
      <w:r w:rsidR="00DB13C6" w:rsidRPr="00693154">
        <w:rPr>
          <w:rFonts w:ascii="Times New Roman" w:hAnsi="Times New Roman" w:cs="Times New Roman"/>
          <w:sz w:val="28"/>
          <w:szCs w:val="28"/>
        </w:rPr>
        <w:t>абота с р</w:t>
      </w:r>
      <w:r w:rsidR="00BC2669">
        <w:rPr>
          <w:rFonts w:ascii="Times New Roman" w:hAnsi="Times New Roman" w:cs="Times New Roman"/>
          <w:sz w:val="28"/>
          <w:szCs w:val="28"/>
        </w:rPr>
        <w:t>одителями, р</w:t>
      </w:r>
      <w:r w:rsidR="00DB13C6" w:rsidRPr="00693154">
        <w:rPr>
          <w:rFonts w:ascii="Times New Roman" w:hAnsi="Times New Roman" w:cs="Times New Roman"/>
          <w:sz w:val="28"/>
          <w:szCs w:val="28"/>
        </w:rPr>
        <w:t>абота с педагогами.</w:t>
      </w:r>
    </w:p>
    <w:p w:rsidR="0082094C" w:rsidRPr="0082094C" w:rsidRDefault="0082094C" w:rsidP="002F6A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2094C">
        <w:rPr>
          <w:rFonts w:ascii="Times New Roman" w:hAnsi="Times New Roman" w:cs="Times New Roman"/>
          <w:sz w:val="28"/>
          <w:szCs w:val="28"/>
          <w:u w:val="single"/>
        </w:rPr>
        <w:t>Работа с детьми.</w:t>
      </w:r>
    </w:p>
    <w:p w:rsidR="007D1407" w:rsidRDefault="00822951" w:rsidP="008209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3A36">
        <w:t xml:space="preserve">        </w:t>
      </w:r>
      <w:r w:rsidR="00DB13C6" w:rsidRPr="002F6AD6">
        <w:rPr>
          <w:rFonts w:ascii="Times New Roman" w:hAnsi="Times New Roman" w:cs="Times New Roman"/>
          <w:sz w:val="28"/>
          <w:szCs w:val="28"/>
        </w:rPr>
        <w:t>Занятия в виде экскурсий проводятся с детьми старшего дошкольного возраста один раз в неделю.</w:t>
      </w:r>
      <w:r w:rsidR="00BC2669" w:rsidRPr="002F6AD6">
        <w:rPr>
          <w:rFonts w:ascii="Times New Roman" w:hAnsi="Times New Roman" w:cs="Times New Roman"/>
          <w:sz w:val="28"/>
          <w:szCs w:val="28"/>
        </w:rPr>
        <w:t xml:space="preserve"> </w:t>
      </w:r>
      <w:r w:rsidR="00DB13C6" w:rsidRPr="002F6AD6">
        <w:rPr>
          <w:rFonts w:ascii="Times New Roman" w:hAnsi="Times New Roman" w:cs="Times New Roman"/>
          <w:sz w:val="28"/>
          <w:szCs w:val="28"/>
        </w:rPr>
        <w:t>Нами был разработан и проведен цикл занятий: «Ру</w:t>
      </w:r>
      <w:r w:rsidR="00BC2669" w:rsidRPr="002F6AD6">
        <w:rPr>
          <w:rFonts w:ascii="Times New Roman" w:hAnsi="Times New Roman" w:cs="Times New Roman"/>
          <w:sz w:val="28"/>
          <w:szCs w:val="28"/>
        </w:rPr>
        <w:t>сская народная обрядовая кукла»,</w:t>
      </w:r>
      <w:r w:rsidR="00DB13C6" w:rsidRPr="002F6AD6">
        <w:rPr>
          <w:rFonts w:ascii="Times New Roman" w:hAnsi="Times New Roman" w:cs="Times New Roman"/>
          <w:sz w:val="28"/>
          <w:szCs w:val="28"/>
        </w:rPr>
        <w:t xml:space="preserve"> </w:t>
      </w:r>
      <w:r w:rsidR="000567DB" w:rsidRPr="002F6AD6">
        <w:rPr>
          <w:rFonts w:ascii="Times New Roman" w:hAnsi="Times New Roman" w:cs="Times New Roman"/>
          <w:sz w:val="28"/>
          <w:szCs w:val="28"/>
        </w:rPr>
        <w:t>«Путешествие в деревню умельцев»</w:t>
      </w:r>
      <w:r w:rsidR="00BC2669" w:rsidRPr="002F6AD6">
        <w:rPr>
          <w:rFonts w:ascii="Times New Roman" w:hAnsi="Times New Roman" w:cs="Times New Roman"/>
          <w:sz w:val="28"/>
          <w:szCs w:val="28"/>
        </w:rPr>
        <w:t>,</w:t>
      </w:r>
      <w:r w:rsidR="000567DB" w:rsidRPr="002F6AD6">
        <w:rPr>
          <w:rFonts w:ascii="Times New Roman" w:hAnsi="Times New Roman" w:cs="Times New Roman"/>
          <w:sz w:val="28"/>
          <w:szCs w:val="28"/>
        </w:rPr>
        <w:t xml:space="preserve"> «Посуда глиняная и деревянная», «Народные про</w:t>
      </w:r>
      <w:r w:rsidR="00BC2669" w:rsidRPr="002F6AD6">
        <w:rPr>
          <w:rFonts w:ascii="Times New Roman" w:hAnsi="Times New Roman" w:cs="Times New Roman"/>
          <w:sz w:val="28"/>
          <w:szCs w:val="28"/>
        </w:rPr>
        <w:t>мыслы», «Путешествие в прошлое»,</w:t>
      </w:r>
      <w:r w:rsidR="000567DB" w:rsidRPr="002F6AD6">
        <w:rPr>
          <w:rFonts w:ascii="Times New Roman" w:hAnsi="Times New Roman" w:cs="Times New Roman"/>
          <w:sz w:val="28"/>
          <w:szCs w:val="28"/>
        </w:rPr>
        <w:t xml:space="preserve"> «Золотая Хохлома», «Рукотворная Гжель», «Волшебная птица»</w:t>
      </w:r>
      <w:r w:rsidR="00BC2669" w:rsidRPr="002F6AD6">
        <w:rPr>
          <w:rFonts w:ascii="Times New Roman" w:hAnsi="Times New Roman" w:cs="Times New Roman"/>
          <w:sz w:val="28"/>
          <w:szCs w:val="28"/>
        </w:rPr>
        <w:t xml:space="preserve">, </w:t>
      </w:r>
      <w:r w:rsidR="000567DB" w:rsidRPr="002F6AD6">
        <w:rPr>
          <w:rFonts w:ascii="Times New Roman" w:hAnsi="Times New Roman" w:cs="Times New Roman"/>
          <w:sz w:val="28"/>
          <w:szCs w:val="28"/>
        </w:rPr>
        <w:t xml:space="preserve">«Веселая матрешка», «Радуга дымковских узоров», - </w:t>
      </w:r>
      <w:r w:rsidR="00BC2669" w:rsidRPr="002F6AD6">
        <w:rPr>
          <w:rFonts w:ascii="Times New Roman" w:hAnsi="Times New Roman" w:cs="Times New Roman"/>
          <w:sz w:val="28"/>
          <w:szCs w:val="28"/>
        </w:rPr>
        <w:t xml:space="preserve">на занятиях </w:t>
      </w:r>
      <w:r w:rsidR="000567DB" w:rsidRPr="002F6AD6">
        <w:rPr>
          <w:rFonts w:ascii="Times New Roman" w:hAnsi="Times New Roman" w:cs="Times New Roman"/>
          <w:sz w:val="28"/>
          <w:szCs w:val="28"/>
        </w:rPr>
        <w:t>дети знакомятся с разнообразием промыслов России, их особенностями, многообразием используемых материалов в изготовлении изделий народных мастеров, учатся на основе полученных знаний создавать свои узоры.</w:t>
      </w:r>
      <w:r w:rsidRPr="002F6A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7DB" w:rsidRPr="002F6AD6" w:rsidRDefault="007D1407" w:rsidP="008209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567DB" w:rsidRPr="002F6AD6">
        <w:rPr>
          <w:rFonts w:ascii="Times New Roman" w:hAnsi="Times New Roman" w:cs="Times New Roman"/>
          <w:sz w:val="28"/>
          <w:szCs w:val="28"/>
        </w:rPr>
        <w:t>Ка</w:t>
      </w:r>
      <w:r w:rsidR="002F6AD6" w:rsidRPr="002F6AD6">
        <w:rPr>
          <w:rFonts w:ascii="Times New Roman" w:hAnsi="Times New Roman" w:cs="Times New Roman"/>
          <w:sz w:val="28"/>
          <w:szCs w:val="28"/>
        </w:rPr>
        <w:t xml:space="preserve">ждый ребенок своими творческими работами, пополняет </w:t>
      </w:r>
      <w:r w:rsidR="000567DB" w:rsidRPr="002F6AD6">
        <w:rPr>
          <w:rFonts w:ascii="Times New Roman" w:hAnsi="Times New Roman" w:cs="Times New Roman"/>
          <w:sz w:val="28"/>
          <w:szCs w:val="28"/>
        </w:rPr>
        <w:t xml:space="preserve">мини-музей. </w:t>
      </w:r>
      <w:r w:rsidR="000567DB" w:rsidRPr="002F6AD6">
        <w:rPr>
          <w:rFonts w:ascii="Times New Roman" w:hAnsi="Times New Roman" w:cs="Times New Roman"/>
          <w:sz w:val="28"/>
          <w:szCs w:val="28"/>
        </w:rPr>
        <w:br/>
        <w:t>Поскольку ведущим видом деятельности у детей дошкольного возраста является игровая деятельность, нами были разработаны авторские дидактические игры и пособия: «Русские узоры», «Наряди куклу в национальный костюм», «Народные промыслы», Лэпбук «Народный быт». Пособие «Русская избы» в мини-музее используется как макет внутреннего убранства избы, а в учебно-воспитательном процессе - в качестве пособия по развитию речи. Сначала ребята знакомились с бытом русских людей, названиями предметов, а потом в ходе игры, отгадывали загадки, обставляли избу.</w:t>
      </w:r>
    </w:p>
    <w:p w:rsidR="000567DB" w:rsidRDefault="00822951" w:rsidP="00FB3A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567DB" w:rsidRPr="00693154">
        <w:rPr>
          <w:rFonts w:ascii="Times New Roman" w:hAnsi="Times New Roman" w:cs="Times New Roman"/>
          <w:sz w:val="28"/>
          <w:szCs w:val="28"/>
        </w:rPr>
        <w:t xml:space="preserve">  Полученные представления дети стали применять в сюжетно-ролевых играх, причем активность, исходит от самих детей. В процессе такой игры у детей </w:t>
      </w:r>
      <w:r w:rsidR="000567DB" w:rsidRPr="00693154">
        <w:rPr>
          <w:rFonts w:ascii="Times New Roman" w:hAnsi="Times New Roman" w:cs="Times New Roman"/>
          <w:sz w:val="28"/>
          <w:szCs w:val="28"/>
        </w:rPr>
        <w:lastRenderedPageBreak/>
        <w:t>формируется важное личностное качество – культура межличностных отношений. Дети обращаются друг к другу, используя местоимение «вы», с уважением относятся к творческим работам своих товарищей, приобретают способности разделять точку зрения другого человека.</w:t>
      </w:r>
    </w:p>
    <w:p w:rsidR="0082094C" w:rsidRPr="0082094C" w:rsidRDefault="0082094C" w:rsidP="00FB3A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2094C">
        <w:rPr>
          <w:rFonts w:ascii="Times New Roman" w:hAnsi="Times New Roman" w:cs="Times New Roman"/>
          <w:sz w:val="28"/>
          <w:szCs w:val="28"/>
          <w:u w:val="single"/>
        </w:rPr>
        <w:t xml:space="preserve">Работа </w:t>
      </w:r>
      <w:r w:rsidR="00E6086F" w:rsidRPr="0082094C">
        <w:rPr>
          <w:rFonts w:ascii="Times New Roman" w:hAnsi="Times New Roman" w:cs="Times New Roman"/>
          <w:sz w:val="28"/>
          <w:szCs w:val="28"/>
          <w:u w:val="single"/>
        </w:rPr>
        <w:t>с родителей</w:t>
      </w:r>
      <w:r w:rsidRPr="0082094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0567DB" w:rsidRDefault="000567DB" w:rsidP="00FB3A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154">
        <w:rPr>
          <w:rFonts w:ascii="Times New Roman" w:hAnsi="Times New Roman" w:cs="Times New Roman"/>
          <w:sz w:val="28"/>
          <w:szCs w:val="28"/>
        </w:rPr>
        <w:t xml:space="preserve">   </w:t>
      </w:r>
      <w:r w:rsidR="00822951">
        <w:rPr>
          <w:rFonts w:ascii="Times New Roman" w:hAnsi="Times New Roman" w:cs="Times New Roman"/>
          <w:sz w:val="28"/>
          <w:szCs w:val="28"/>
        </w:rPr>
        <w:t xml:space="preserve">    </w:t>
      </w:r>
      <w:r w:rsidRPr="00693154">
        <w:rPr>
          <w:rFonts w:ascii="Times New Roman" w:hAnsi="Times New Roman" w:cs="Times New Roman"/>
          <w:sz w:val="28"/>
          <w:szCs w:val="28"/>
        </w:rPr>
        <w:t xml:space="preserve"> Осознавая важность семьи и </w:t>
      </w:r>
      <w:r w:rsidR="0082094C" w:rsidRPr="00693154">
        <w:rPr>
          <w:rFonts w:ascii="Times New Roman" w:hAnsi="Times New Roman" w:cs="Times New Roman"/>
          <w:sz w:val="28"/>
          <w:szCs w:val="28"/>
        </w:rPr>
        <w:t>социума,</w:t>
      </w:r>
      <w:r w:rsidRPr="00693154">
        <w:rPr>
          <w:rFonts w:ascii="Times New Roman" w:hAnsi="Times New Roman" w:cs="Times New Roman"/>
          <w:sz w:val="28"/>
          <w:szCs w:val="28"/>
        </w:rPr>
        <w:t xml:space="preserve"> мы постарались включить родителей в образовательное пространство детского сада и непосредственно, в образовательный процесс.</w:t>
      </w:r>
      <w:r w:rsidR="00822951">
        <w:rPr>
          <w:rFonts w:ascii="Times New Roman" w:hAnsi="Times New Roman" w:cs="Times New Roman"/>
          <w:sz w:val="28"/>
          <w:szCs w:val="28"/>
        </w:rPr>
        <w:t xml:space="preserve"> </w:t>
      </w:r>
      <w:r w:rsidRPr="00693154">
        <w:rPr>
          <w:rFonts w:ascii="Times New Roman" w:hAnsi="Times New Roman" w:cs="Times New Roman"/>
          <w:sz w:val="28"/>
          <w:szCs w:val="28"/>
        </w:rPr>
        <w:t xml:space="preserve">Для этого мы не только привлекаем родителей к сбору экспонатов, но и к принятию участия в совместных с детьми мероприятиях на базе мини-музея таких как мастер-класс, семинар и другие досуговые мероприятия. </w:t>
      </w:r>
      <w:r w:rsidR="003F077A">
        <w:rPr>
          <w:rFonts w:ascii="Times New Roman" w:hAnsi="Times New Roman" w:cs="Times New Roman"/>
          <w:sz w:val="28"/>
          <w:szCs w:val="28"/>
        </w:rPr>
        <w:t>На м</w:t>
      </w:r>
      <w:r w:rsidRPr="00693154">
        <w:rPr>
          <w:rFonts w:ascii="Times New Roman" w:hAnsi="Times New Roman" w:cs="Times New Roman"/>
          <w:sz w:val="28"/>
          <w:szCs w:val="28"/>
        </w:rPr>
        <w:t>астер-класс</w:t>
      </w:r>
      <w:r w:rsidR="003F077A">
        <w:rPr>
          <w:rFonts w:ascii="Times New Roman" w:hAnsi="Times New Roman" w:cs="Times New Roman"/>
          <w:sz w:val="28"/>
          <w:szCs w:val="28"/>
        </w:rPr>
        <w:t>е</w:t>
      </w:r>
      <w:r w:rsidRPr="00693154">
        <w:rPr>
          <w:rFonts w:ascii="Times New Roman" w:hAnsi="Times New Roman" w:cs="Times New Roman"/>
          <w:sz w:val="28"/>
          <w:szCs w:val="28"/>
        </w:rPr>
        <w:t xml:space="preserve"> «В мастерской глиняной игрушки». Родители познакомились с дымковской игрушкой и способах её изготовления.   </w:t>
      </w:r>
    </w:p>
    <w:p w:rsidR="0082094C" w:rsidRPr="0082094C" w:rsidRDefault="0082094C" w:rsidP="00FB3A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2094C">
        <w:rPr>
          <w:rFonts w:ascii="Times New Roman" w:hAnsi="Times New Roman" w:cs="Times New Roman"/>
          <w:sz w:val="28"/>
          <w:szCs w:val="28"/>
          <w:u w:val="single"/>
        </w:rPr>
        <w:t>Работа с педагогами.</w:t>
      </w:r>
    </w:p>
    <w:p w:rsidR="00693154" w:rsidRPr="00693154" w:rsidRDefault="00822951" w:rsidP="00FB3A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567DB" w:rsidRPr="00693154">
        <w:rPr>
          <w:rFonts w:ascii="Times New Roman" w:hAnsi="Times New Roman" w:cs="Times New Roman"/>
          <w:sz w:val="28"/>
          <w:szCs w:val="28"/>
        </w:rPr>
        <w:t xml:space="preserve">  </w:t>
      </w:r>
      <w:r w:rsidR="00693154" w:rsidRPr="00693154">
        <w:rPr>
          <w:rFonts w:ascii="Times New Roman" w:hAnsi="Times New Roman" w:cs="Times New Roman"/>
          <w:sz w:val="28"/>
          <w:szCs w:val="28"/>
        </w:rPr>
        <w:t>На базе МОУ детско</w:t>
      </w:r>
      <w:r w:rsidR="003F077A">
        <w:rPr>
          <w:rFonts w:ascii="Times New Roman" w:hAnsi="Times New Roman" w:cs="Times New Roman"/>
          <w:sz w:val="28"/>
          <w:szCs w:val="28"/>
        </w:rPr>
        <w:t xml:space="preserve">го сада №3, проводился </w:t>
      </w:r>
      <w:r w:rsidR="003F077A" w:rsidRPr="00693154">
        <w:rPr>
          <w:rFonts w:ascii="Times New Roman" w:hAnsi="Times New Roman" w:cs="Times New Roman"/>
          <w:sz w:val="28"/>
          <w:szCs w:val="28"/>
        </w:rPr>
        <w:t>обучающий</w:t>
      </w:r>
      <w:r w:rsidR="003F077A">
        <w:rPr>
          <w:rFonts w:ascii="Times New Roman" w:hAnsi="Times New Roman" w:cs="Times New Roman"/>
          <w:sz w:val="28"/>
          <w:szCs w:val="28"/>
        </w:rPr>
        <w:t xml:space="preserve"> мастер класс для педагогов</w:t>
      </w:r>
      <w:r w:rsidR="00693154" w:rsidRPr="00693154">
        <w:rPr>
          <w:rFonts w:ascii="Times New Roman" w:hAnsi="Times New Roman" w:cs="Times New Roman"/>
          <w:sz w:val="28"/>
          <w:szCs w:val="28"/>
        </w:rPr>
        <w:t xml:space="preserve"> на тему: «Мини-музей в ДОУ</w:t>
      </w:r>
      <w:r w:rsidR="003F077A">
        <w:rPr>
          <w:rFonts w:ascii="Times New Roman" w:hAnsi="Times New Roman" w:cs="Times New Roman"/>
          <w:sz w:val="28"/>
          <w:szCs w:val="28"/>
        </w:rPr>
        <w:t>,</w:t>
      </w:r>
      <w:r w:rsidR="00693154" w:rsidRPr="00693154">
        <w:rPr>
          <w:rFonts w:ascii="Times New Roman" w:hAnsi="Times New Roman" w:cs="Times New Roman"/>
          <w:sz w:val="28"/>
          <w:szCs w:val="28"/>
        </w:rPr>
        <w:t xml:space="preserve"> как форма</w:t>
      </w:r>
      <w:r w:rsidR="0082094C">
        <w:rPr>
          <w:rFonts w:ascii="Times New Roman" w:hAnsi="Times New Roman" w:cs="Times New Roman"/>
          <w:sz w:val="28"/>
          <w:szCs w:val="28"/>
        </w:rPr>
        <w:t xml:space="preserve"> работы с детьми и родителями».</w:t>
      </w:r>
      <w:r w:rsidR="00FB3A36">
        <w:rPr>
          <w:rFonts w:ascii="Times New Roman" w:hAnsi="Times New Roman" w:cs="Times New Roman"/>
          <w:sz w:val="28"/>
          <w:szCs w:val="28"/>
        </w:rPr>
        <w:t xml:space="preserve"> </w:t>
      </w:r>
      <w:r w:rsidR="00693154" w:rsidRPr="00693154">
        <w:rPr>
          <w:rFonts w:ascii="Times New Roman" w:hAnsi="Times New Roman" w:cs="Times New Roman"/>
          <w:sz w:val="28"/>
          <w:szCs w:val="28"/>
        </w:rPr>
        <w:t>Педагогам продемонст</w:t>
      </w:r>
      <w:r w:rsidR="0082094C">
        <w:rPr>
          <w:rFonts w:ascii="Times New Roman" w:hAnsi="Times New Roman" w:cs="Times New Roman"/>
          <w:sz w:val="28"/>
          <w:szCs w:val="28"/>
        </w:rPr>
        <w:t>рировали</w:t>
      </w:r>
      <w:r w:rsidR="00FB3A36">
        <w:rPr>
          <w:rFonts w:ascii="Times New Roman" w:hAnsi="Times New Roman" w:cs="Times New Roman"/>
          <w:sz w:val="28"/>
          <w:szCs w:val="28"/>
        </w:rPr>
        <w:t xml:space="preserve"> авторские разработки: </w:t>
      </w:r>
      <w:r w:rsidR="00693154" w:rsidRPr="00693154">
        <w:rPr>
          <w:rFonts w:ascii="Times New Roman" w:hAnsi="Times New Roman" w:cs="Times New Roman"/>
          <w:sz w:val="28"/>
          <w:szCs w:val="28"/>
        </w:rPr>
        <w:t>«Карту анализа особенности организации мини-музея в группе и в ДОУ»</w:t>
      </w:r>
      <w:r w:rsidR="00693154" w:rsidRPr="0082094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93154" w:rsidRPr="00693154">
        <w:rPr>
          <w:rFonts w:ascii="Times New Roman" w:hAnsi="Times New Roman" w:cs="Times New Roman"/>
          <w:sz w:val="28"/>
          <w:szCs w:val="28"/>
        </w:rPr>
        <w:t>памятку «Мини-музей в ДОУ как форма работы с детьми и родителями».</w:t>
      </w:r>
      <w:r w:rsidR="00693154" w:rsidRPr="00E608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93154" w:rsidRPr="00693154">
        <w:rPr>
          <w:rFonts w:ascii="Times New Roman" w:hAnsi="Times New Roman" w:cs="Times New Roman"/>
          <w:sz w:val="28"/>
          <w:szCs w:val="28"/>
        </w:rPr>
        <w:t>Которые помогут педагогам в создании мини-музея. Понять практическую значимость использования «музейной педагогики», как инновационную технологию.</w:t>
      </w:r>
    </w:p>
    <w:p w:rsidR="00693154" w:rsidRDefault="00FB3A36" w:rsidP="00FB3A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93154" w:rsidRPr="00693154">
        <w:rPr>
          <w:rFonts w:ascii="Times New Roman" w:hAnsi="Times New Roman" w:cs="Times New Roman"/>
          <w:sz w:val="28"/>
          <w:szCs w:val="28"/>
        </w:rPr>
        <w:t xml:space="preserve"> В дальнейшем, планируем вести работу в данном направлении. На данном этапе тематика экспозиции расширяется и проектируется создание мини-музея «Русская изба», который будет распол</w:t>
      </w:r>
      <w:r>
        <w:rPr>
          <w:rFonts w:ascii="Times New Roman" w:hAnsi="Times New Roman" w:cs="Times New Roman"/>
          <w:sz w:val="28"/>
          <w:szCs w:val="28"/>
        </w:rPr>
        <w:t xml:space="preserve">агаться в холле детского сада. </w:t>
      </w:r>
      <w:r w:rsidR="00693154" w:rsidRPr="00693154">
        <w:rPr>
          <w:rFonts w:ascii="Times New Roman" w:hAnsi="Times New Roman" w:cs="Times New Roman"/>
          <w:sz w:val="28"/>
          <w:szCs w:val="28"/>
        </w:rPr>
        <w:t xml:space="preserve">А на территории нашего учреждения мы планируем создать мини-музей «Деревенский двор», при посещении которого, во время прогулок, воспитанники смогут «оказаться в другом времени» и узнать, как раньше жили люди на Руси.  </w:t>
      </w:r>
    </w:p>
    <w:p w:rsidR="00E6086F" w:rsidRDefault="00E6086F" w:rsidP="00FB3A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086F" w:rsidRDefault="00E6086F" w:rsidP="00FB3A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998" w:rsidRDefault="00513998" w:rsidP="005139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3998" w:rsidRPr="00513998" w:rsidRDefault="00513998" w:rsidP="0051399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295275</wp:posOffset>
            </wp:positionH>
            <wp:positionV relativeFrom="paragraph">
              <wp:posOffset>209550</wp:posOffset>
            </wp:positionV>
            <wp:extent cx="2724150" cy="2162175"/>
            <wp:effectExtent l="152400" t="152400" r="361950" b="371475"/>
            <wp:wrapNone/>
            <wp:docPr id="7" name="Объект 4" descr="C:\Users\Елена\Desktop\20191011_1311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4" descr="C:\Users\Елена\Desktop\20191011_131119.jpg"/>
                    <pic:cNvPicPr>
                      <a:picLocks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"/>
                    <a:stretch/>
                  </pic:blipFill>
                  <pic:spPr bwMode="auto">
                    <a:xfrm>
                      <a:off x="0" y="0"/>
                      <a:ext cx="27241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Мини-музей «Народные промыслы                    </w:t>
      </w:r>
      <w:r w:rsidR="00277C19" w:rsidRPr="001D72E7">
        <w:rPr>
          <w:rFonts w:eastAsia="Calibri"/>
          <w:b/>
          <w:bCs/>
          <w:color w:val="000000" w:themeColor="text1"/>
          <w:kern w:val="24"/>
        </w:rPr>
        <w:t>Нами был разработан и проведен цикл занятий:</w:t>
      </w:r>
    </w:p>
    <w:p w:rsidR="00513998" w:rsidRDefault="00513998" w:rsidP="00513998">
      <w:pPr>
        <w:pStyle w:val="a6"/>
        <w:spacing w:before="0" w:beforeAutospacing="0" w:after="0" w:afterAutospacing="0" w:line="256" w:lineRule="auto"/>
        <w:rPr>
          <w:rFonts w:eastAsia="Calibri"/>
          <w:b/>
          <w:bCs/>
          <w:color w:val="000000" w:themeColor="text1"/>
          <w:kern w:val="24"/>
        </w:rPr>
      </w:pPr>
      <w:r>
        <w:rPr>
          <w:rFonts w:eastAsia="Calibri"/>
          <w:b/>
          <w:bCs/>
          <w:color w:val="000000" w:themeColor="text1"/>
          <w:kern w:val="24"/>
        </w:rPr>
        <w:t xml:space="preserve">                                                                                               </w:t>
      </w:r>
      <w:r w:rsidR="002A6587" w:rsidRPr="001D72E7">
        <w:rPr>
          <w:rFonts w:eastAsia="Calibri"/>
          <w:b/>
          <w:bCs/>
          <w:color w:val="000000" w:themeColor="text1"/>
          <w:kern w:val="24"/>
        </w:rPr>
        <w:t xml:space="preserve">«Путешествие в деревню умельцев» </w:t>
      </w:r>
      <w:r w:rsidR="001D72E7" w:rsidRPr="001D72E7">
        <w:rPr>
          <w:rFonts w:eastAsia="Calibri"/>
          <w:b/>
          <w:bCs/>
          <w:color w:val="000000" w:themeColor="text1"/>
          <w:kern w:val="24"/>
        </w:rPr>
        <w:t xml:space="preserve">      </w:t>
      </w:r>
    </w:p>
    <w:p w:rsidR="00513998" w:rsidRDefault="00513998" w:rsidP="00513998">
      <w:pPr>
        <w:pStyle w:val="a6"/>
        <w:spacing w:before="0" w:beforeAutospacing="0" w:after="0" w:afterAutospacing="0" w:line="256" w:lineRule="auto"/>
        <w:rPr>
          <w:rFonts w:eastAsia="Calibri"/>
          <w:b/>
          <w:bCs/>
          <w:color w:val="000000" w:themeColor="text1"/>
          <w:kern w:val="24"/>
        </w:rPr>
      </w:pPr>
      <w:r w:rsidRPr="001D72E7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3829050</wp:posOffset>
            </wp:positionH>
            <wp:positionV relativeFrom="paragraph">
              <wp:posOffset>10795</wp:posOffset>
            </wp:positionV>
            <wp:extent cx="1905000" cy="1428750"/>
            <wp:effectExtent l="0" t="0" r="0" b="0"/>
            <wp:wrapNone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998" w:rsidRDefault="00513998" w:rsidP="00513998">
      <w:pPr>
        <w:pStyle w:val="a6"/>
        <w:spacing w:before="0" w:beforeAutospacing="0" w:after="0" w:afterAutospacing="0" w:line="256" w:lineRule="auto"/>
        <w:rPr>
          <w:rFonts w:eastAsia="Calibri"/>
          <w:b/>
          <w:bCs/>
          <w:color w:val="000000" w:themeColor="text1"/>
          <w:kern w:val="24"/>
        </w:rPr>
      </w:pPr>
    </w:p>
    <w:p w:rsidR="00513998" w:rsidRDefault="00513998" w:rsidP="00513998">
      <w:pPr>
        <w:pStyle w:val="a6"/>
        <w:spacing w:before="0" w:beforeAutospacing="0" w:after="0" w:afterAutospacing="0" w:line="256" w:lineRule="auto"/>
        <w:rPr>
          <w:rFonts w:eastAsia="Calibri"/>
          <w:b/>
          <w:bCs/>
          <w:color w:val="000000" w:themeColor="text1"/>
          <w:kern w:val="24"/>
        </w:rPr>
      </w:pPr>
    </w:p>
    <w:p w:rsidR="00513998" w:rsidRDefault="00513998" w:rsidP="00513998">
      <w:pPr>
        <w:pStyle w:val="a6"/>
        <w:spacing w:before="0" w:beforeAutospacing="0" w:after="0" w:afterAutospacing="0" w:line="256" w:lineRule="auto"/>
        <w:rPr>
          <w:rFonts w:eastAsia="Calibri"/>
          <w:b/>
          <w:bCs/>
          <w:color w:val="000000" w:themeColor="text1"/>
          <w:kern w:val="24"/>
        </w:rPr>
      </w:pPr>
    </w:p>
    <w:p w:rsidR="00513998" w:rsidRDefault="00513998" w:rsidP="00513998">
      <w:pPr>
        <w:pStyle w:val="a6"/>
        <w:spacing w:before="0" w:beforeAutospacing="0" w:after="0" w:afterAutospacing="0" w:line="256" w:lineRule="auto"/>
        <w:rPr>
          <w:rFonts w:eastAsia="Calibri"/>
          <w:b/>
          <w:bCs/>
          <w:color w:val="000000" w:themeColor="text1"/>
          <w:kern w:val="24"/>
        </w:rPr>
      </w:pPr>
    </w:p>
    <w:p w:rsidR="00513998" w:rsidRDefault="00513998" w:rsidP="00513998">
      <w:pPr>
        <w:pStyle w:val="a6"/>
        <w:spacing w:before="0" w:beforeAutospacing="0" w:after="0" w:afterAutospacing="0" w:line="256" w:lineRule="auto"/>
        <w:rPr>
          <w:rFonts w:eastAsia="Calibri"/>
          <w:b/>
          <w:bCs/>
          <w:color w:val="000000" w:themeColor="text1"/>
          <w:kern w:val="24"/>
        </w:rPr>
      </w:pPr>
    </w:p>
    <w:p w:rsidR="00513998" w:rsidRDefault="00513998" w:rsidP="00513998">
      <w:pPr>
        <w:pStyle w:val="a6"/>
        <w:spacing w:before="0" w:beforeAutospacing="0" w:after="0" w:afterAutospacing="0" w:line="256" w:lineRule="auto"/>
        <w:rPr>
          <w:rFonts w:eastAsia="Calibri"/>
          <w:b/>
          <w:bCs/>
          <w:color w:val="000000" w:themeColor="text1"/>
          <w:kern w:val="24"/>
        </w:rPr>
      </w:pPr>
    </w:p>
    <w:p w:rsidR="00513998" w:rsidRDefault="00513998" w:rsidP="00513998">
      <w:pPr>
        <w:pStyle w:val="a6"/>
        <w:spacing w:before="0" w:beforeAutospacing="0" w:after="0" w:afterAutospacing="0" w:line="256" w:lineRule="auto"/>
        <w:rPr>
          <w:rFonts w:eastAsia="Calibri"/>
          <w:b/>
          <w:bCs/>
          <w:color w:val="000000" w:themeColor="text1"/>
          <w:kern w:val="24"/>
        </w:rPr>
      </w:pPr>
      <w:r>
        <w:rPr>
          <w:rFonts w:eastAsia="Calibri"/>
          <w:b/>
          <w:bCs/>
          <w:color w:val="000000" w:themeColor="text1"/>
          <w:kern w:val="24"/>
        </w:rPr>
        <w:t xml:space="preserve">   </w:t>
      </w:r>
    </w:p>
    <w:p w:rsidR="00513998" w:rsidRDefault="00513998" w:rsidP="00513998">
      <w:pPr>
        <w:pStyle w:val="a6"/>
        <w:spacing w:before="0" w:beforeAutospacing="0" w:after="0" w:afterAutospacing="0" w:line="256" w:lineRule="auto"/>
        <w:rPr>
          <w:rFonts w:eastAsia="Calibri"/>
          <w:b/>
          <w:bCs/>
          <w:color w:val="000000" w:themeColor="text1"/>
          <w:kern w:val="24"/>
        </w:rPr>
      </w:pPr>
      <w:r>
        <w:rPr>
          <w:rFonts w:eastAsia="Calibri"/>
          <w:b/>
          <w:bCs/>
          <w:color w:val="000000" w:themeColor="text1"/>
          <w:kern w:val="24"/>
        </w:rPr>
        <w:t xml:space="preserve">              </w:t>
      </w:r>
    </w:p>
    <w:p w:rsidR="00083262" w:rsidRPr="00513998" w:rsidRDefault="00513998" w:rsidP="00513998">
      <w:pPr>
        <w:pStyle w:val="a6"/>
        <w:spacing w:before="0" w:beforeAutospacing="0" w:after="0" w:afterAutospacing="0" w:line="256" w:lineRule="auto"/>
        <w:rPr>
          <w:rFonts w:eastAsia="Calibri"/>
          <w:b/>
          <w:bCs/>
          <w:color w:val="000000" w:themeColor="text1"/>
          <w:kern w:val="24"/>
        </w:rPr>
      </w:pPr>
      <w:r>
        <w:rPr>
          <w:rFonts w:eastAsia="Calibri"/>
          <w:b/>
          <w:bCs/>
          <w:color w:val="000000" w:themeColor="text1"/>
          <w:kern w:val="24"/>
        </w:rPr>
        <w:t xml:space="preserve">                                                                                          </w:t>
      </w:r>
      <w:r w:rsidR="00277C19" w:rsidRPr="00513998">
        <w:rPr>
          <w:rFonts w:eastAsia="Calibri"/>
          <w:b/>
          <w:bCs/>
          <w:color w:val="000000" w:themeColor="text1"/>
          <w:kern w:val="24"/>
        </w:rPr>
        <w:t>«Русская народная обрядовая</w:t>
      </w:r>
      <w:r w:rsidR="00277C19" w:rsidRPr="00513998">
        <w:rPr>
          <w:rFonts w:eastAsia="Calibr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277C19" w:rsidRPr="00513998">
        <w:rPr>
          <w:rFonts w:eastAsia="Calibri"/>
          <w:b/>
          <w:bCs/>
          <w:color w:val="000000" w:themeColor="text1"/>
          <w:kern w:val="24"/>
        </w:rPr>
        <w:t>кукла»</w:t>
      </w:r>
    </w:p>
    <w:p w:rsidR="00513998" w:rsidRDefault="00513998" w:rsidP="00513998">
      <w:pPr>
        <w:jc w:val="center"/>
        <w:rPr>
          <w:noProof/>
          <w:lang w:eastAsia="ru-RU"/>
        </w:rPr>
      </w:pPr>
      <w:r w:rsidRPr="001D72E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3609975</wp:posOffset>
            </wp:positionH>
            <wp:positionV relativeFrom="paragraph">
              <wp:posOffset>57150</wp:posOffset>
            </wp:positionV>
            <wp:extent cx="2247900" cy="1276446"/>
            <wp:effectExtent l="0" t="0" r="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7"/>
                    <a:stretch/>
                  </pic:blipFill>
                  <pic:spPr>
                    <a:xfrm>
                      <a:off x="0" y="0"/>
                      <a:ext cx="2247900" cy="1276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262">
        <w:rPr>
          <w:noProof/>
          <w:lang w:eastAsia="ru-RU"/>
        </w:rPr>
        <w:t xml:space="preserve"> </w:t>
      </w:r>
    </w:p>
    <w:p w:rsidR="00513998" w:rsidRDefault="00083262" w:rsidP="00513998">
      <w:pPr>
        <w:spacing w:after="0"/>
        <w:rPr>
          <w:rFonts w:eastAsia="Calibri"/>
          <w:b/>
          <w:bCs/>
          <w:color w:val="000000" w:themeColor="text1"/>
          <w:kern w:val="24"/>
        </w:rPr>
      </w:pPr>
      <w:r w:rsidRPr="001D72E7">
        <w:rPr>
          <w:rFonts w:eastAsia="Calibri"/>
          <w:b/>
          <w:bCs/>
          <w:color w:val="000000" w:themeColor="text1"/>
          <w:kern w:val="24"/>
        </w:rPr>
        <w:t>«Посуда глиняная и деревянная»,</w:t>
      </w:r>
    </w:p>
    <w:p w:rsidR="00083262" w:rsidRPr="00513998" w:rsidRDefault="00513998" w:rsidP="005139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-514349</wp:posOffset>
            </wp:positionH>
            <wp:positionV relativeFrom="paragraph">
              <wp:posOffset>197486</wp:posOffset>
            </wp:positionV>
            <wp:extent cx="1238250" cy="1522380"/>
            <wp:effectExtent l="0" t="0" r="0" b="1905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838" cy="1525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262" w:rsidRPr="001D72E7">
        <w:rPr>
          <w:rFonts w:eastAsia="Calibri"/>
          <w:b/>
          <w:bCs/>
          <w:color w:val="000000" w:themeColor="text1"/>
          <w:kern w:val="24"/>
        </w:rPr>
        <w:t>«Народные промыслы», «Путешествие в прошлое».</w:t>
      </w:r>
    </w:p>
    <w:p w:rsidR="00083262" w:rsidRDefault="00513998" w:rsidP="000832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866775</wp:posOffset>
            </wp:positionH>
            <wp:positionV relativeFrom="paragraph">
              <wp:posOffset>13335</wp:posOffset>
            </wp:positionV>
            <wp:extent cx="2314575" cy="1543050"/>
            <wp:effectExtent l="0" t="0" r="9525" b="0"/>
            <wp:wrapNone/>
            <wp:docPr id="6" name="Рисунок 2" descr="C:\Users\Елена\Desktop\20191011_1317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Елена\Desktop\20191011_131743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" t="6454" b="34091"/>
                    <a:stretch/>
                  </pic:blipFill>
                  <pic:spPr bwMode="auto"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262">
        <w:rPr>
          <w:noProof/>
          <w:lang w:eastAsia="ru-RU"/>
        </w:rPr>
        <w:t xml:space="preserve"> </w:t>
      </w:r>
    </w:p>
    <w:p w:rsidR="00083262" w:rsidRPr="00083262" w:rsidRDefault="00083262" w:rsidP="00083262">
      <w:pPr>
        <w:rPr>
          <w:rFonts w:ascii="Times New Roman" w:hAnsi="Times New Roman" w:cs="Times New Roman"/>
          <w:sz w:val="28"/>
          <w:szCs w:val="28"/>
        </w:rPr>
      </w:pPr>
    </w:p>
    <w:p w:rsidR="00513998" w:rsidRDefault="00513998" w:rsidP="00513998">
      <w:pPr>
        <w:tabs>
          <w:tab w:val="left" w:pos="3891"/>
        </w:tabs>
        <w:spacing w:after="0" w:line="240" w:lineRule="auto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94299">
        <w:rPr>
          <w:rFonts w:eastAsia="Calibri"/>
          <w:b/>
          <w:bCs/>
          <w:color w:val="000000" w:themeColor="text1"/>
          <w:kern w:val="24"/>
          <w:sz w:val="28"/>
          <w:szCs w:val="28"/>
        </w:rPr>
        <w:t xml:space="preserve">                                                                   </w:t>
      </w:r>
      <w:r w:rsidR="001D72E7">
        <w:rPr>
          <w:rFonts w:eastAsia="Calibri"/>
          <w:b/>
          <w:bCs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               </w:t>
      </w:r>
      <w:r>
        <w:rPr>
          <w:rFonts w:eastAsia="Calibri"/>
          <w:b/>
          <w:bCs/>
          <w:color w:val="000000" w:themeColor="text1"/>
          <w:kern w:val="24"/>
          <w:sz w:val="28"/>
          <w:szCs w:val="28"/>
        </w:rPr>
        <w:t xml:space="preserve">                      </w:t>
      </w:r>
    </w:p>
    <w:p w:rsidR="00513998" w:rsidRDefault="00513998" w:rsidP="00513998">
      <w:pPr>
        <w:tabs>
          <w:tab w:val="left" w:pos="6630"/>
        </w:tabs>
        <w:spacing w:after="0" w:line="240" w:lineRule="auto"/>
        <w:rPr>
          <w:rFonts w:eastAsia="Calibri"/>
          <w:b/>
          <w:bCs/>
          <w:color w:val="000000" w:themeColor="text1"/>
          <w:kern w:val="24"/>
          <w:sz w:val="24"/>
          <w:szCs w:val="24"/>
        </w:rPr>
      </w:pPr>
      <w:r>
        <w:rPr>
          <w:rFonts w:eastAsia="Calibri"/>
          <w:b/>
          <w:bCs/>
          <w:color w:val="000000" w:themeColor="text1"/>
          <w:kern w:val="24"/>
          <w:sz w:val="24"/>
          <w:szCs w:val="24"/>
        </w:rPr>
        <w:tab/>
        <w:t xml:space="preserve">«Волшебная птица»                                                                                                          </w:t>
      </w:r>
    </w:p>
    <w:p w:rsidR="00513998" w:rsidRDefault="00513998" w:rsidP="00513998">
      <w:pPr>
        <w:tabs>
          <w:tab w:val="left" w:pos="3891"/>
        </w:tabs>
        <w:spacing w:after="0" w:line="240" w:lineRule="auto"/>
        <w:rPr>
          <w:rFonts w:eastAsia="Calibri"/>
          <w:b/>
          <w:bCs/>
          <w:color w:val="000000" w:themeColor="text1"/>
          <w:kern w:val="24"/>
          <w:sz w:val="24"/>
          <w:szCs w:val="24"/>
        </w:rPr>
      </w:pPr>
      <w:r w:rsidRPr="001D72E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2209800" cy="1289685"/>
            <wp:effectExtent l="0" t="0" r="0" b="5715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8" b="15230"/>
                    <a:stretch/>
                  </pic:blipFill>
                  <pic:spPr>
                    <a:xfrm>
                      <a:off x="0" y="0"/>
                      <a:ext cx="220980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998" w:rsidRDefault="00513998" w:rsidP="00513998">
      <w:pPr>
        <w:tabs>
          <w:tab w:val="left" w:pos="3891"/>
        </w:tabs>
        <w:spacing w:after="0" w:line="240" w:lineRule="auto"/>
        <w:rPr>
          <w:rFonts w:eastAsia="Calibri"/>
          <w:b/>
          <w:bCs/>
          <w:color w:val="000000" w:themeColor="text1"/>
          <w:kern w:val="24"/>
          <w:sz w:val="24"/>
          <w:szCs w:val="24"/>
        </w:rPr>
      </w:pPr>
    </w:p>
    <w:p w:rsidR="00513998" w:rsidRDefault="00513998" w:rsidP="00513998">
      <w:pPr>
        <w:tabs>
          <w:tab w:val="left" w:pos="3891"/>
        </w:tabs>
        <w:spacing w:after="0" w:line="240" w:lineRule="auto"/>
        <w:rPr>
          <w:rFonts w:eastAsia="Calibri"/>
          <w:b/>
          <w:bCs/>
          <w:color w:val="000000" w:themeColor="text1"/>
          <w:kern w:val="24"/>
          <w:sz w:val="24"/>
          <w:szCs w:val="24"/>
        </w:rPr>
      </w:pPr>
    </w:p>
    <w:p w:rsidR="00513998" w:rsidRDefault="00513998" w:rsidP="00513998">
      <w:pPr>
        <w:tabs>
          <w:tab w:val="left" w:pos="3891"/>
        </w:tabs>
        <w:spacing w:after="0" w:line="240" w:lineRule="auto"/>
        <w:rPr>
          <w:rFonts w:eastAsia="Calibri"/>
          <w:b/>
          <w:bCs/>
          <w:color w:val="000000" w:themeColor="text1"/>
          <w:kern w:val="24"/>
          <w:sz w:val="24"/>
          <w:szCs w:val="24"/>
        </w:rPr>
      </w:pPr>
    </w:p>
    <w:p w:rsidR="00513998" w:rsidRPr="00513998" w:rsidRDefault="00513998" w:rsidP="00513998">
      <w:pPr>
        <w:tabs>
          <w:tab w:val="left" w:pos="3891"/>
        </w:tabs>
        <w:spacing w:after="0" w:line="240" w:lineRule="auto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  <w:r w:rsidRPr="001D72E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-592455</wp:posOffset>
            </wp:positionH>
            <wp:positionV relativeFrom="paragraph">
              <wp:posOffset>231775</wp:posOffset>
            </wp:positionV>
            <wp:extent cx="2211705" cy="1657350"/>
            <wp:effectExtent l="0" t="0" r="0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262" w:rsidRPr="001D72E7">
        <w:rPr>
          <w:rFonts w:eastAsia="Calibri"/>
          <w:b/>
          <w:bCs/>
          <w:color w:val="000000" w:themeColor="text1"/>
          <w:kern w:val="24"/>
          <w:sz w:val="24"/>
          <w:szCs w:val="24"/>
        </w:rPr>
        <w:t>«Золота</w:t>
      </w:r>
      <w:r w:rsidR="00794299" w:rsidRPr="001D72E7">
        <w:rPr>
          <w:rFonts w:eastAsia="Calibri"/>
          <w:b/>
          <w:bCs/>
          <w:color w:val="000000" w:themeColor="text1"/>
          <w:kern w:val="24"/>
          <w:sz w:val="24"/>
          <w:szCs w:val="24"/>
        </w:rPr>
        <w:t>я Хохлома»</w:t>
      </w:r>
      <w:r w:rsidR="00083262" w:rsidRPr="001D72E7">
        <w:rPr>
          <w:rFonts w:eastAsia="Calibri"/>
          <w:b/>
          <w:bCs/>
          <w:color w:val="000000" w:themeColor="text1"/>
          <w:kern w:val="24"/>
          <w:sz w:val="24"/>
          <w:szCs w:val="24"/>
        </w:rPr>
        <w:t xml:space="preserve"> </w:t>
      </w:r>
      <w:r w:rsidR="00E574F3">
        <w:rPr>
          <w:rFonts w:eastAsia="Calibri"/>
          <w:b/>
          <w:bCs/>
          <w:color w:val="000000" w:themeColor="text1"/>
          <w:kern w:val="24"/>
          <w:sz w:val="28"/>
          <w:szCs w:val="28"/>
        </w:rPr>
        <w:t xml:space="preserve">              </w:t>
      </w:r>
    </w:p>
    <w:p w:rsidR="00513998" w:rsidRDefault="00513998" w:rsidP="00513998">
      <w:pPr>
        <w:tabs>
          <w:tab w:val="left" w:pos="3891"/>
        </w:tabs>
        <w:spacing w:after="0" w:line="240" w:lineRule="auto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  <w:r>
        <w:rPr>
          <w:rFonts w:eastAsia="Calibri"/>
          <w:b/>
          <w:bCs/>
          <w:color w:val="000000" w:themeColor="text1"/>
          <w:kern w:val="24"/>
          <w:sz w:val="28"/>
          <w:szCs w:val="28"/>
        </w:rPr>
        <w:t xml:space="preserve">                       </w:t>
      </w:r>
      <w:r w:rsidR="001D72E7">
        <w:rPr>
          <w:rFonts w:eastAsia="Calibr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E574F3">
        <w:rPr>
          <w:rFonts w:eastAsia="Calibri"/>
          <w:b/>
          <w:bCs/>
          <w:color w:val="000000" w:themeColor="text1"/>
          <w:kern w:val="24"/>
          <w:sz w:val="28"/>
          <w:szCs w:val="28"/>
        </w:rPr>
        <w:t xml:space="preserve">                   </w:t>
      </w:r>
      <w:r w:rsidRPr="00E574F3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</w:rPr>
        <w:t>«Радуга дымковских узоров</w:t>
      </w:r>
      <w:r w:rsidRPr="001D72E7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</w:rPr>
        <w:t>»</w:t>
      </w:r>
      <w:r w:rsidRPr="001D72E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1D72E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13998" w:rsidRDefault="00E574F3" w:rsidP="00513998">
      <w:pPr>
        <w:tabs>
          <w:tab w:val="left" w:pos="3891"/>
        </w:tabs>
        <w:spacing w:after="0" w:line="240" w:lineRule="auto"/>
        <w:jc w:val="center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  <w:r w:rsidRPr="001D72E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1685926</wp:posOffset>
            </wp:positionH>
            <wp:positionV relativeFrom="paragraph">
              <wp:posOffset>13335</wp:posOffset>
            </wp:positionV>
            <wp:extent cx="2159888" cy="1619250"/>
            <wp:effectExtent l="0" t="0" r="0" b="0"/>
            <wp:wrapNone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774" cy="1620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998" w:rsidRDefault="00513998" w:rsidP="00513998">
      <w:pPr>
        <w:tabs>
          <w:tab w:val="left" w:pos="3891"/>
        </w:tabs>
        <w:spacing w:after="0" w:line="240" w:lineRule="auto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</w:p>
    <w:p w:rsidR="00513998" w:rsidRDefault="00E574F3" w:rsidP="00E574F3">
      <w:pPr>
        <w:tabs>
          <w:tab w:val="left" w:pos="8145"/>
        </w:tabs>
        <w:spacing w:after="0" w:line="240" w:lineRule="auto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  <w:r>
        <w:rPr>
          <w:rFonts w:eastAsia="Calibri"/>
          <w:b/>
          <w:bCs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                      </w:t>
      </w:r>
      <w:r w:rsidRPr="001D72E7">
        <w:rPr>
          <w:rFonts w:ascii="Times New Roman" w:hAnsi="Times New Roman" w:cs="Times New Roman"/>
          <w:b/>
          <w:sz w:val="24"/>
          <w:szCs w:val="24"/>
        </w:rPr>
        <w:t>«Дымковская игрушка»</w:t>
      </w:r>
    </w:p>
    <w:p w:rsidR="00513998" w:rsidRDefault="00513998" w:rsidP="00513998">
      <w:pPr>
        <w:tabs>
          <w:tab w:val="left" w:pos="3891"/>
        </w:tabs>
        <w:spacing w:after="0" w:line="240" w:lineRule="auto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</w:p>
    <w:p w:rsidR="00513998" w:rsidRDefault="00E574F3" w:rsidP="00513998">
      <w:pPr>
        <w:tabs>
          <w:tab w:val="left" w:pos="3891"/>
        </w:tabs>
        <w:spacing w:after="0" w:line="240" w:lineRule="auto"/>
        <w:rPr>
          <w:rFonts w:eastAsia="Calibri"/>
          <w:b/>
          <w:bCs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4133850</wp:posOffset>
            </wp:positionH>
            <wp:positionV relativeFrom="paragraph">
              <wp:posOffset>13970</wp:posOffset>
            </wp:positionV>
            <wp:extent cx="2343286" cy="1760855"/>
            <wp:effectExtent l="0" t="0" r="0" b="0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286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998" w:rsidRDefault="00513998" w:rsidP="00513998">
      <w:pPr>
        <w:tabs>
          <w:tab w:val="left" w:pos="3891"/>
        </w:tabs>
        <w:spacing w:after="0" w:line="240" w:lineRule="auto"/>
        <w:rPr>
          <w:rFonts w:eastAsia="Calibri"/>
          <w:b/>
          <w:bCs/>
          <w:color w:val="000000" w:themeColor="text1"/>
          <w:kern w:val="24"/>
          <w:sz w:val="24"/>
          <w:szCs w:val="24"/>
        </w:rPr>
      </w:pPr>
    </w:p>
    <w:p w:rsidR="00513998" w:rsidRDefault="00513998" w:rsidP="00513998">
      <w:pPr>
        <w:tabs>
          <w:tab w:val="left" w:pos="3891"/>
        </w:tabs>
        <w:spacing w:after="0" w:line="240" w:lineRule="auto"/>
        <w:rPr>
          <w:rFonts w:eastAsia="Calibri"/>
          <w:b/>
          <w:bCs/>
          <w:color w:val="000000" w:themeColor="text1"/>
          <w:kern w:val="24"/>
          <w:sz w:val="24"/>
          <w:szCs w:val="24"/>
        </w:rPr>
      </w:pPr>
    </w:p>
    <w:p w:rsidR="00393EE9" w:rsidRPr="00E574F3" w:rsidRDefault="00393EE9" w:rsidP="00E574F3">
      <w:pPr>
        <w:tabs>
          <w:tab w:val="left" w:pos="5434"/>
        </w:tabs>
        <w:rPr>
          <w:rFonts w:ascii="Times New Roman" w:hAnsi="Times New Roman" w:cs="Times New Roman"/>
          <w:sz w:val="24"/>
          <w:szCs w:val="24"/>
        </w:rPr>
      </w:pPr>
    </w:p>
    <w:p w:rsidR="00393EE9" w:rsidRPr="00E574F3" w:rsidRDefault="00E574F3" w:rsidP="00E574F3">
      <w:pPr>
        <w:pStyle w:val="a6"/>
        <w:spacing w:before="0" w:beforeAutospacing="0" w:after="0" w:afterAutospacing="0" w:line="256" w:lineRule="auto"/>
        <w:rPr>
          <w:rFonts w:eastAsia="Calibri"/>
          <w:b/>
          <w:bCs/>
          <w:color w:val="000000" w:themeColor="text1"/>
          <w:kern w:val="24"/>
        </w:rPr>
      </w:pPr>
      <w:r w:rsidRPr="00DD5859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-590551</wp:posOffset>
            </wp:positionH>
            <wp:positionV relativeFrom="paragraph">
              <wp:posOffset>250190</wp:posOffset>
            </wp:positionV>
            <wp:extent cx="2543175" cy="2028456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15" cy="2035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3F" w:rsidRPr="001D72E7">
        <w:rPr>
          <w:rFonts w:eastAsia="Calibri"/>
          <w:b/>
          <w:bCs/>
          <w:color w:val="000000" w:themeColor="text1"/>
          <w:kern w:val="24"/>
        </w:rPr>
        <w:t>Авторск</w:t>
      </w:r>
      <w:r>
        <w:rPr>
          <w:rFonts w:eastAsia="Calibri"/>
          <w:b/>
          <w:bCs/>
          <w:color w:val="000000" w:themeColor="text1"/>
          <w:kern w:val="24"/>
        </w:rPr>
        <w:t>ие дидактические игры и пособия</w:t>
      </w:r>
    </w:p>
    <w:p w:rsidR="00E574F3" w:rsidRDefault="00E574F3" w:rsidP="00DD5859">
      <w:pPr>
        <w:tabs>
          <w:tab w:val="left" w:pos="5571"/>
        </w:tabs>
        <w:jc w:val="center"/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   </w:t>
      </w:r>
      <w:r w:rsidR="00DD5859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</w:p>
    <w:p w:rsidR="00AD7D3F" w:rsidRPr="00DD5859" w:rsidRDefault="00E574F3" w:rsidP="00DD5859">
      <w:pPr>
        <w:tabs>
          <w:tab w:val="left" w:pos="5571"/>
        </w:tabs>
        <w:jc w:val="center"/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DD585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2036445</wp:posOffset>
            </wp:positionH>
            <wp:positionV relativeFrom="paragraph">
              <wp:posOffset>289560</wp:posOffset>
            </wp:positionV>
            <wp:extent cx="2256790" cy="1811294"/>
            <wp:effectExtent l="0" t="0" r="0" b="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811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D3F" w:rsidRPr="00DD5859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</w:rPr>
        <w:t>Пособие «Русская избы»</w:t>
      </w:r>
    </w:p>
    <w:p w:rsidR="00AD7D3F" w:rsidRDefault="00AD7D3F" w:rsidP="00AD7D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7D3F" w:rsidRPr="00AD7D3F" w:rsidRDefault="00AD7D3F" w:rsidP="00AD7D3F">
      <w:pPr>
        <w:rPr>
          <w:rFonts w:ascii="Times New Roman" w:hAnsi="Times New Roman" w:cs="Times New Roman"/>
          <w:sz w:val="28"/>
          <w:szCs w:val="28"/>
        </w:rPr>
      </w:pPr>
    </w:p>
    <w:p w:rsidR="00E574F3" w:rsidRDefault="00E574F3" w:rsidP="00E574F3">
      <w:pPr>
        <w:tabs>
          <w:tab w:val="left" w:pos="8726"/>
        </w:tabs>
        <w:rPr>
          <w:rFonts w:ascii="Times New Roman" w:hAnsi="Times New Roman" w:cs="Times New Roman"/>
          <w:sz w:val="28"/>
          <w:szCs w:val="28"/>
        </w:rPr>
      </w:pPr>
    </w:p>
    <w:p w:rsidR="00E574F3" w:rsidRDefault="00E574F3" w:rsidP="00E574F3">
      <w:pPr>
        <w:tabs>
          <w:tab w:val="left" w:pos="8726"/>
        </w:tabs>
        <w:rPr>
          <w:rFonts w:ascii="Times New Roman" w:hAnsi="Times New Roman" w:cs="Times New Roman"/>
          <w:sz w:val="28"/>
          <w:szCs w:val="28"/>
        </w:rPr>
      </w:pPr>
    </w:p>
    <w:p w:rsidR="00AD7D3F" w:rsidRPr="00317881" w:rsidRDefault="00393EE9" w:rsidP="00E574F3">
      <w:pPr>
        <w:tabs>
          <w:tab w:val="left" w:pos="8726"/>
        </w:tabs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31788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lastRenderedPageBreak/>
        <w:t>Мастер-класс</w:t>
      </w:r>
      <w:r w:rsidR="00AD7D3F" w:rsidRPr="0031788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«В мастерской глиняной игрушки».</w:t>
      </w:r>
    </w:p>
    <w:p w:rsidR="00AD7D3F" w:rsidRDefault="00AD7D3F" w:rsidP="00AD7D3F">
      <w:pPr>
        <w:tabs>
          <w:tab w:val="left" w:pos="8726"/>
        </w:tabs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-217261</wp:posOffset>
            </wp:positionH>
            <wp:positionV relativeFrom="paragraph">
              <wp:posOffset>254907</wp:posOffset>
            </wp:positionV>
            <wp:extent cx="3004458" cy="4005946"/>
            <wp:effectExtent l="0" t="0" r="5715" b="0"/>
            <wp:wrapNone/>
            <wp:docPr id="17" name="Picture 2" descr="https://static.oshkole.ru/editor_images/7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static.oshkole.ru/editor_images/799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58" cy="40059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D3F" w:rsidRDefault="00AD7D3F" w:rsidP="00AD7D3F">
      <w:pPr>
        <w:tabs>
          <w:tab w:val="left" w:pos="872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3363686</wp:posOffset>
            </wp:positionH>
            <wp:positionV relativeFrom="paragraph">
              <wp:posOffset>52162</wp:posOffset>
            </wp:positionV>
            <wp:extent cx="2819400" cy="3635058"/>
            <wp:effectExtent l="0" t="0" r="0" b="381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" t="5765"/>
                    <a:stretch/>
                  </pic:blipFill>
                  <pic:spPr>
                    <a:xfrm>
                      <a:off x="0" y="0"/>
                      <a:ext cx="2820691" cy="3636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D3F" w:rsidRDefault="00AD7D3F" w:rsidP="00AD7D3F">
      <w:pPr>
        <w:rPr>
          <w:rFonts w:ascii="Times New Roman" w:hAnsi="Times New Roman" w:cs="Times New Roman"/>
          <w:sz w:val="28"/>
          <w:szCs w:val="28"/>
        </w:rPr>
      </w:pPr>
    </w:p>
    <w:p w:rsidR="00AD7D3F" w:rsidRDefault="00AD7D3F" w:rsidP="00AD7D3F">
      <w:pPr>
        <w:tabs>
          <w:tab w:val="left" w:pos="67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D7D3F" w:rsidRPr="00AD7D3F" w:rsidRDefault="00AD7D3F" w:rsidP="00AD7D3F">
      <w:pPr>
        <w:rPr>
          <w:rFonts w:ascii="Times New Roman" w:hAnsi="Times New Roman" w:cs="Times New Roman"/>
          <w:sz w:val="28"/>
          <w:szCs w:val="28"/>
        </w:rPr>
      </w:pPr>
    </w:p>
    <w:p w:rsidR="00AD7D3F" w:rsidRPr="00AD7D3F" w:rsidRDefault="00AD7D3F" w:rsidP="00AD7D3F">
      <w:pPr>
        <w:rPr>
          <w:rFonts w:ascii="Times New Roman" w:hAnsi="Times New Roman" w:cs="Times New Roman"/>
          <w:sz w:val="28"/>
          <w:szCs w:val="28"/>
        </w:rPr>
      </w:pPr>
    </w:p>
    <w:p w:rsidR="00AD7D3F" w:rsidRPr="00AD7D3F" w:rsidRDefault="00AD7D3F" w:rsidP="00AD7D3F">
      <w:pPr>
        <w:rPr>
          <w:rFonts w:ascii="Times New Roman" w:hAnsi="Times New Roman" w:cs="Times New Roman"/>
          <w:sz w:val="28"/>
          <w:szCs w:val="28"/>
        </w:rPr>
      </w:pPr>
    </w:p>
    <w:p w:rsidR="00AD7D3F" w:rsidRPr="00AD7D3F" w:rsidRDefault="00AD7D3F" w:rsidP="00AD7D3F">
      <w:pPr>
        <w:rPr>
          <w:rFonts w:ascii="Times New Roman" w:hAnsi="Times New Roman" w:cs="Times New Roman"/>
          <w:sz w:val="28"/>
          <w:szCs w:val="28"/>
        </w:rPr>
      </w:pPr>
    </w:p>
    <w:p w:rsidR="00AD7D3F" w:rsidRPr="00AD7D3F" w:rsidRDefault="00AD7D3F" w:rsidP="00AD7D3F">
      <w:pPr>
        <w:rPr>
          <w:rFonts w:ascii="Times New Roman" w:hAnsi="Times New Roman" w:cs="Times New Roman"/>
          <w:sz w:val="28"/>
          <w:szCs w:val="28"/>
        </w:rPr>
      </w:pPr>
    </w:p>
    <w:p w:rsidR="00AD7D3F" w:rsidRPr="00AD7D3F" w:rsidRDefault="00AD7D3F" w:rsidP="00AD7D3F">
      <w:pPr>
        <w:rPr>
          <w:rFonts w:ascii="Times New Roman" w:hAnsi="Times New Roman" w:cs="Times New Roman"/>
          <w:sz w:val="28"/>
          <w:szCs w:val="28"/>
        </w:rPr>
      </w:pPr>
    </w:p>
    <w:p w:rsidR="00AD7D3F" w:rsidRPr="00AD7D3F" w:rsidRDefault="00AD7D3F" w:rsidP="00AD7D3F">
      <w:pPr>
        <w:rPr>
          <w:rFonts w:ascii="Times New Roman" w:hAnsi="Times New Roman" w:cs="Times New Roman"/>
          <w:sz w:val="28"/>
          <w:szCs w:val="28"/>
        </w:rPr>
      </w:pPr>
    </w:p>
    <w:p w:rsidR="00AD7D3F" w:rsidRPr="00AD7D3F" w:rsidRDefault="00AD7D3F" w:rsidP="00AD7D3F">
      <w:pPr>
        <w:rPr>
          <w:rFonts w:ascii="Times New Roman" w:hAnsi="Times New Roman" w:cs="Times New Roman"/>
          <w:sz w:val="28"/>
          <w:szCs w:val="28"/>
        </w:rPr>
      </w:pPr>
    </w:p>
    <w:p w:rsidR="00AD7D3F" w:rsidRDefault="00AD7D3F" w:rsidP="00AD7D3F">
      <w:pPr>
        <w:rPr>
          <w:rFonts w:ascii="Times New Roman" w:hAnsi="Times New Roman" w:cs="Times New Roman"/>
          <w:sz w:val="28"/>
          <w:szCs w:val="28"/>
        </w:rPr>
      </w:pPr>
    </w:p>
    <w:p w:rsidR="00AD7D3F" w:rsidRDefault="00AD7D3F" w:rsidP="00AD7D3F">
      <w:pPr>
        <w:rPr>
          <w:rFonts w:ascii="Times New Roman" w:hAnsi="Times New Roman" w:cs="Times New Roman"/>
          <w:sz w:val="28"/>
          <w:szCs w:val="28"/>
        </w:rPr>
      </w:pPr>
    </w:p>
    <w:p w:rsidR="00AD7D3F" w:rsidRPr="00317881" w:rsidRDefault="00AD7D3F" w:rsidP="00AD7D3F">
      <w:pPr>
        <w:rPr>
          <w:rFonts w:ascii="Times New Roman" w:hAnsi="Times New Roman" w:cs="Times New Roman"/>
          <w:sz w:val="24"/>
          <w:szCs w:val="24"/>
        </w:rPr>
      </w:pPr>
    </w:p>
    <w:p w:rsidR="00AD7D3F" w:rsidRPr="00317881" w:rsidRDefault="00AD7D3F" w:rsidP="00AD7D3F">
      <w:pPr>
        <w:jc w:val="center"/>
        <w:rPr>
          <w:rFonts w:ascii="Times New Roman" w:hAnsi="Times New Roman" w:cs="Times New Roman"/>
          <w:sz w:val="24"/>
          <w:szCs w:val="24"/>
        </w:rPr>
      </w:pPr>
      <w:r w:rsidRPr="0031788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Цикл обучающих семинаров для педагогов.</w:t>
      </w:r>
    </w:p>
    <w:p w:rsidR="00AD7D3F" w:rsidRPr="00AD7D3F" w:rsidRDefault="00D552BC" w:rsidP="00AD7D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-511266</wp:posOffset>
            </wp:positionH>
            <wp:positionV relativeFrom="paragraph">
              <wp:posOffset>160383</wp:posOffset>
            </wp:positionV>
            <wp:extent cx="3122143" cy="3581400"/>
            <wp:effectExtent l="0" t="0" r="2540" b="0"/>
            <wp:wrapNone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5" t="31738"/>
                    <a:stretch/>
                  </pic:blipFill>
                  <pic:spPr>
                    <a:xfrm>
                      <a:off x="0" y="0"/>
                      <a:ext cx="3122143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D3F" w:rsidRPr="00AD7D3F" w:rsidRDefault="00D552BC" w:rsidP="00AD7D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57149</wp:posOffset>
            </wp:positionV>
            <wp:extent cx="3759200" cy="2981325"/>
            <wp:effectExtent l="0" t="0" r="0" b="9525"/>
            <wp:wrapNone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112" cy="299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D3F" w:rsidRDefault="00AD7D3F" w:rsidP="00AD7D3F">
      <w:pPr>
        <w:rPr>
          <w:rFonts w:ascii="Times New Roman" w:hAnsi="Times New Roman" w:cs="Times New Roman"/>
          <w:sz w:val="28"/>
          <w:szCs w:val="28"/>
        </w:rPr>
      </w:pPr>
    </w:p>
    <w:p w:rsidR="00AD7D3F" w:rsidRDefault="00AD7D3F" w:rsidP="00AD7D3F">
      <w:pPr>
        <w:tabs>
          <w:tab w:val="left" w:pos="2674"/>
          <w:tab w:val="left" w:pos="60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D552BC" w:rsidRDefault="00D552BC" w:rsidP="00AD7D3F">
      <w:pPr>
        <w:tabs>
          <w:tab w:val="left" w:pos="2674"/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D552BC" w:rsidRDefault="00D552BC" w:rsidP="00AD7D3F">
      <w:pPr>
        <w:tabs>
          <w:tab w:val="left" w:pos="2674"/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D552BC" w:rsidRDefault="00D552BC" w:rsidP="00AD7D3F">
      <w:pPr>
        <w:tabs>
          <w:tab w:val="left" w:pos="2674"/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D552BC" w:rsidRDefault="00D552BC" w:rsidP="00AD7D3F">
      <w:pPr>
        <w:tabs>
          <w:tab w:val="left" w:pos="2674"/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D552BC" w:rsidRDefault="00D552BC" w:rsidP="00AD7D3F">
      <w:pPr>
        <w:tabs>
          <w:tab w:val="left" w:pos="2674"/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p w:rsidR="00D552BC" w:rsidRPr="00AD7D3F" w:rsidRDefault="00D552BC" w:rsidP="00AD7D3F">
      <w:pPr>
        <w:tabs>
          <w:tab w:val="left" w:pos="2674"/>
          <w:tab w:val="left" w:pos="6000"/>
        </w:tabs>
        <w:rPr>
          <w:rFonts w:ascii="Times New Roman" w:hAnsi="Times New Roman" w:cs="Times New Roman"/>
          <w:sz w:val="28"/>
          <w:szCs w:val="28"/>
        </w:rPr>
      </w:pPr>
    </w:p>
    <w:sectPr w:rsidR="00D552BC" w:rsidRPr="00AD7D3F" w:rsidSect="00FB3A3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CAC" w:rsidRDefault="00D95CAC" w:rsidP="00083262">
      <w:pPr>
        <w:spacing w:after="0" w:line="240" w:lineRule="auto"/>
      </w:pPr>
      <w:r>
        <w:separator/>
      </w:r>
    </w:p>
  </w:endnote>
  <w:endnote w:type="continuationSeparator" w:id="0">
    <w:p w:rsidR="00D95CAC" w:rsidRDefault="00D95CAC" w:rsidP="00083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CAC" w:rsidRDefault="00D95CAC" w:rsidP="00083262">
      <w:pPr>
        <w:spacing w:after="0" w:line="240" w:lineRule="auto"/>
      </w:pPr>
      <w:r>
        <w:separator/>
      </w:r>
    </w:p>
  </w:footnote>
  <w:footnote w:type="continuationSeparator" w:id="0">
    <w:p w:rsidR="00D95CAC" w:rsidRDefault="00D95CAC" w:rsidP="000832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3C6"/>
    <w:rsid w:val="000567DB"/>
    <w:rsid w:val="00083262"/>
    <w:rsid w:val="00110B17"/>
    <w:rsid w:val="001D72E7"/>
    <w:rsid w:val="00277C19"/>
    <w:rsid w:val="002A6587"/>
    <w:rsid w:val="002F4B16"/>
    <w:rsid w:val="002F6AD6"/>
    <w:rsid w:val="00317881"/>
    <w:rsid w:val="00393EE9"/>
    <w:rsid w:val="003F077A"/>
    <w:rsid w:val="004203DD"/>
    <w:rsid w:val="00513998"/>
    <w:rsid w:val="0058374F"/>
    <w:rsid w:val="00693154"/>
    <w:rsid w:val="00794299"/>
    <w:rsid w:val="007D1407"/>
    <w:rsid w:val="0082094C"/>
    <w:rsid w:val="00822951"/>
    <w:rsid w:val="00824B20"/>
    <w:rsid w:val="0088116C"/>
    <w:rsid w:val="00A04A02"/>
    <w:rsid w:val="00A370F0"/>
    <w:rsid w:val="00AD7D3F"/>
    <w:rsid w:val="00BC2669"/>
    <w:rsid w:val="00D552BC"/>
    <w:rsid w:val="00D95CAC"/>
    <w:rsid w:val="00DB13C6"/>
    <w:rsid w:val="00DD5859"/>
    <w:rsid w:val="00DD68F8"/>
    <w:rsid w:val="00E574F3"/>
    <w:rsid w:val="00E6086F"/>
    <w:rsid w:val="00ED1589"/>
    <w:rsid w:val="00F554E6"/>
    <w:rsid w:val="00F80A8A"/>
    <w:rsid w:val="00FB3A36"/>
    <w:rsid w:val="00FC1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AB2488-216B-4C05-91C9-6CCFBE06F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F4B1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FB3A36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277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83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3262"/>
  </w:style>
  <w:style w:type="paragraph" w:styleId="a9">
    <w:name w:val="footer"/>
    <w:basedOn w:val="a"/>
    <w:link w:val="aa"/>
    <w:uiPriority w:val="99"/>
    <w:unhideWhenUsed/>
    <w:rsid w:val="00083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3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045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998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11</cp:revision>
  <cp:lastPrinted>2019-12-16T18:20:00Z</cp:lastPrinted>
  <dcterms:created xsi:type="dcterms:W3CDTF">2019-11-18T15:36:00Z</dcterms:created>
  <dcterms:modified xsi:type="dcterms:W3CDTF">2020-01-05T15:36:00Z</dcterms:modified>
</cp:coreProperties>
</file>