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E10" w:rsidRPr="00832E10" w:rsidRDefault="00CF1E94" w:rsidP="00CF1E94">
      <w:pPr>
        <w:pStyle w:val="a3"/>
        <w:jc w:val="left"/>
        <w:rPr>
          <w:i/>
          <w:color w:val="000000" w:themeColor="text1"/>
          <w:szCs w:val="28"/>
          <w:u w:val="single"/>
        </w:rPr>
      </w:pPr>
      <w:r w:rsidRPr="00832E10">
        <w:rPr>
          <w:i/>
          <w:color w:val="000000" w:themeColor="text1"/>
          <w:szCs w:val="28"/>
          <w:u w:val="single"/>
        </w:rPr>
        <w:t>Статья «Сделать серьёзное занятие занимательным».</w:t>
      </w:r>
    </w:p>
    <w:p w:rsidR="00CF1E94" w:rsidRPr="00CF1E94" w:rsidRDefault="00CF1E94" w:rsidP="00CF1E94">
      <w:pPr>
        <w:pStyle w:val="a3"/>
        <w:jc w:val="left"/>
        <w:rPr>
          <w:color w:val="000000" w:themeColor="text1"/>
          <w:szCs w:val="28"/>
        </w:rPr>
      </w:pPr>
      <w:r w:rsidRPr="00CF1E94">
        <w:rPr>
          <w:color w:val="000000" w:themeColor="text1"/>
          <w:szCs w:val="28"/>
        </w:rPr>
        <w:t>Авторы: Николашина Надежда Михайловна и Николашина Вера Алексеевна.</w:t>
      </w:r>
    </w:p>
    <w:p w:rsidR="00CF1E94" w:rsidRDefault="00CF1E94" w:rsidP="00CF1E94">
      <w:pPr>
        <w:pStyle w:val="a3"/>
        <w:jc w:val="left"/>
        <w:rPr>
          <w:color w:val="000000" w:themeColor="text1"/>
          <w:szCs w:val="28"/>
        </w:rPr>
      </w:pPr>
      <w:r w:rsidRPr="00CF1E94">
        <w:rPr>
          <w:color w:val="000000" w:themeColor="text1"/>
          <w:szCs w:val="28"/>
        </w:rPr>
        <w:t>ГБОУ школа 640 Приморского района Санкт-Петербург, ГБОУ лицей 64 Приморского района Санкт-Петербург</w:t>
      </w:r>
      <w:r w:rsidR="00832E10">
        <w:rPr>
          <w:color w:val="000000" w:themeColor="text1"/>
          <w:szCs w:val="28"/>
        </w:rPr>
        <w:t>.</w:t>
      </w:r>
    </w:p>
    <w:p w:rsidR="00CF1E94" w:rsidRDefault="00CF1E94" w:rsidP="00CF1E94">
      <w:pPr>
        <w:pStyle w:val="a3"/>
        <w:jc w:val="left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Николашина Н.М.-учитель начальной школы, учитель музыки, учитель истории</w:t>
      </w:r>
      <w:r w:rsidR="00832E10">
        <w:rPr>
          <w:color w:val="000000" w:themeColor="text1"/>
          <w:szCs w:val="28"/>
        </w:rPr>
        <w:t>.</w:t>
      </w:r>
    </w:p>
    <w:p w:rsidR="00CF1E94" w:rsidRDefault="00CF1E94" w:rsidP="00CF1E94">
      <w:pPr>
        <w:pStyle w:val="a3"/>
        <w:jc w:val="left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Николашина В.А.-учитель начальной школы, учитель биологии</w:t>
      </w:r>
      <w:r w:rsidR="00832E10">
        <w:rPr>
          <w:color w:val="000000" w:themeColor="text1"/>
          <w:szCs w:val="28"/>
        </w:rPr>
        <w:t>.</w:t>
      </w:r>
    </w:p>
    <w:p w:rsidR="00832E10" w:rsidRDefault="00832E10" w:rsidP="00CF1E94">
      <w:pPr>
        <w:pStyle w:val="a3"/>
        <w:jc w:val="left"/>
        <w:rPr>
          <w:color w:val="000000" w:themeColor="text1"/>
          <w:szCs w:val="28"/>
        </w:rPr>
      </w:pPr>
    </w:p>
    <w:p w:rsidR="00832E10" w:rsidRDefault="00832E10" w:rsidP="00CF1E94">
      <w:pPr>
        <w:pStyle w:val="a3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Cs w:val="28"/>
        </w:rPr>
        <w:t xml:space="preserve">        </w:t>
      </w:r>
      <w:r>
        <w:rPr>
          <w:color w:val="000000" w:themeColor="text1"/>
          <w:sz w:val="24"/>
          <w:szCs w:val="24"/>
        </w:rPr>
        <w:t xml:space="preserve">В названии статьи звучат слова К. Д. Ушинского, у которых есть продолжение «…вот задача первоначального обучения».  В процессе обучения в начальной школе учащиеся формируют «умение учиться», вырабатывают общеучебные навыки, способности самоорганизации деятельности. </w:t>
      </w:r>
      <w:r w:rsidR="00EE5F4D">
        <w:rPr>
          <w:color w:val="000000" w:themeColor="text1"/>
          <w:sz w:val="24"/>
          <w:szCs w:val="24"/>
        </w:rPr>
        <w:t>Это позволяет решать учебные задачи, развивать и воспитывать в детях разностороннюю личность, умеющую критически мыслить.</w:t>
      </w:r>
    </w:p>
    <w:p w:rsidR="00EE5F4D" w:rsidRDefault="00EE5F4D" w:rsidP="00CF1E94">
      <w:pPr>
        <w:pStyle w:val="a3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В нашей статье представлен опыт работы по применению теории решения изобретательских задач (ТРИЗ), которую разработал замечательный новатор Г. С. </w:t>
      </w:r>
      <w:proofErr w:type="spellStart"/>
      <w:r>
        <w:rPr>
          <w:color w:val="000000" w:themeColor="text1"/>
          <w:sz w:val="24"/>
          <w:szCs w:val="24"/>
        </w:rPr>
        <w:t>Альтшуллер</w:t>
      </w:r>
      <w:proofErr w:type="spellEnd"/>
      <w:r>
        <w:rPr>
          <w:color w:val="000000" w:themeColor="text1"/>
          <w:sz w:val="24"/>
          <w:szCs w:val="24"/>
        </w:rPr>
        <w:t xml:space="preserve">. </w:t>
      </w:r>
    </w:p>
    <w:p w:rsidR="00EE5F4D" w:rsidRDefault="00EE5F4D" w:rsidP="00CF1E94">
      <w:pPr>
        <w:pStyle w:val="a3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Цель работы: создание условий для выявления и развития индивидуальных способностей учащихся, выработки проблемного и исследовательского навыка.</w:t>
      </w:r>
    </w:p>
    <w:p w:rsidR="00EE5F4D" w:rsidRDefault="00EE5F4D" w:rsidP="00CF1E94">
      <w:pPr>
        <w:pStyle w:val="a3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Задачи:  </w:t>
      </w:r>
    </w:p>
    <w:p w:rsidR="00EE5F4D" w:rsidRDefault="00EE5F4D" w:rsidP="00EE5F4D">
      <w:pPr>
        <w:pStyle w:val="a3"/>
        <w:numPr>
          <w:ilvl w:val="0"/>
          <w:numId w:val="2"/>
        </w:numPr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развивать творческие способности каждого ребёнка;</w:t>
      </w:r>
    </w:p>
    <w:p w:rsidR="00EE5F4D" w:rsidRDefault="00EE5F4D" w:rsidP="00EE5F4D">
      <w:pPr>
        <w:pStyle w:val="a3"/>
        <w:numPr>
          <w:ilvl w:val="0"/>
          <w:numId w:val="2"/>
        </w:numPr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формировать познавательный интерес к творчеству</w:t>
      </w:r>
      <w:r w:rsidR="001633B5">
        <w:rPr>
          <w:color w:val="000000" w:themeColor="text1"/>
          <w:sz w:val="24"/>
          <w:szCs w:val="24"/>
        </w:rPr>
        <w:t>;</w:t>
      </w:r>
    </w:p>
    <w:p w:rsidR="00EE5F4D" w:rsidRDefault="001633B5" w:rsidP="00EE5F4D">
      <w:pPr>
        <w:pStyle w:val="a3"/>
        <w:numPr>
          <w:ilvl w:val="0"/>
          <w:numId w:val="2"/>
        </w:numPr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развивать навыки поискового и изобретательского мышления;</w:t>
      </w:r>
    </w:p>
    <w:p w:rsidR="001633B5" w:rsidRDefault="001633B5" w:rsidP="00EE5F4D">
      <w:pPr>
        <w:pStyle w:val="a3"/>
        <w:numPr>
          <w:ilvl w:val="0"/>
          <w:numId w:val="2"/>
        </w:numPr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воспитывать культуру общения и сотрудничества с учителем и одноклассниками.</w:t>
      </w:r>
    </w:p>
    <w:p w:rsidR="00F073C0" w:rsidRDefault="00F073C0" w:rsidP="00F073C0">
      <w:pPr>
        <w:pStyle w:val="a3"/>
        <w:ind w:left="720"/>
        <w:jc w:val="left"/>
        <w:rPr>
          <w:color w:val="000000" w:themeColor="text1"/>
          <w:sz w:val="24"/>
          <w:szCs w:val="24"/>
        </w:rPr>
      </w:pPr>
    </w:p>
    <w:p w:rsidR="001633B5" w:rsidRDefault="00F073C0" w:rsidP="00F073C0">
      <w:pPr>
        <w:pStyle w:val="a3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ТРИЗ для педагогов - это технология, дающая инструмент решения проблемных задач. ТРИЗ для учащихся – технология решения проблем и формирование критического и поискового мышления. Учащиеся начальной школы демонстрируют положительное эмоциональное отношение к занятиям, познавательную активность, расширение кругозора и свои творческие способности.</w:t>
      </w:r>
    </w:p>
    <w:p w:rsidR="00F073C0" w:rsidRDefault="00F073C0" w:rsidP="00F073C0">
      <w:pPr>
        <w:pStyle w:val="a3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ТРИЗ включает в себя большое количество методов и приёмов. </w:t>
      </w:r>
      <w:r w:rsidR="00E038F5">
        <w:rPr>
          <w:color w:val="000000" w:themeColor="text1"/>
          <w:sz w:val="24"/>
          <w:szCs w:val="24"/>
        </w:rPr>
        <w:t>Нами намечено освоить определённый ряд приёмов:</w:t>
      </w:r>
    </w:p>
    <w:p w:rsidR="00E038F5" w:rsidRDefault="00E038F5" w:rsidP="00E038F5">
      <w:pPr>
        <w:pStyle w:val="a3"/>
        <w:numPr>
          <w:ilvl w:val="0"/>
          <w:numId w:val="2"/>
        </w:numPr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Приёмы создания речевых творческих продуктов – загадки, пословицы;</w:t>
      </w:r>
    </w:p>
    <w:p w:rsidR="00E038F5" w:rsidRDefault="00E038F5" w:rsidP="00E038F5">
      <w:pPr>
        <w:pStyle w:val="a3"/>
        <w:numPr>
          <w:ilvl w:val="0"/>
          <w:numId w:val="2"/>
        </w:numPr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Системный оператор</w:t>
      </w:r>
    </w:p>
    <w:p w:rsidR="00E038F5" w:rsidRDefault="00E038F5" w:rsidP="00E038F5">
      <w:pPr>
        <w:pStyle w:val="a3"/>
        <w:numPr>
          <w:ilvl w:val="0"/>
          <w:numId w:val="2"/>
        </w:numPr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Морфологический ящик</w:t>
      </w:r>
    </w:p>
    <w:p w:rsidR="00E038F5" w:rsidRDefault="00E038F5" w:rsidP="00E038F5">
      <w:pPr>
        <w:pStyle w:val="a3"/>
        <w:numPr>
          <w:ilvl w:val="0"/>
          <w:numId w:val="2"/>
        </w:numPr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Типовые приёмы фантазирования</w:t>
      </w:r>
    </w:p>
    <w:p w:rsidR="00E038F5" w:rsidRDefault="00E038F5" w:rsidP="00E038F5">
      <w:pPr>
        <w:pStyle w:val="a3"/>
        <w:numPr>
          <w:ilvl w:val="0"/>
          <w:numId w:val="2"/>
        </w:numPr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Приём использования «маленьких человечков»</w:t>
      </w:r>
    </w:p>
    <w:p w:rsidR="00E038F5" w:rsidRDefault="00E038F5" w:rsidP="00E038F5">
      <w:pPr>
        <w:pStyle w:val="a3"/>
        <w:jc w:val="left"/>
        <w:rPr>
          <w:color w:val="000000" w:themeColor="text1"/>
          <w:sz w:val="24"/>
          <w:szCs w:val="24"/>
        </w:rPr>
      </w:pPr>
    </w:p>
    <w:p w:rsidR="00E038F5" w:rsidRDefault="00E038F5" w:rsidP="00E038F5">
      <w:pPr>
        <w:pStyle w:val="a3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Как и планировалось, начали проводить занятия по созданию речевых творческих продуктов на уроках литературного чтения. Первые уроки в начале учебного года посвящены фольклору, поэтому приём составления загадок и пословиц очень уместен. </w:t>
      </w:r>
    </w:p>
    <w:p w:rsidR="00E038F5" w:rsidRDefault="00E038F5" w:rsidP="00E038F5">
      <w:pPr>
        <w:pStyle w:val="a3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Ребятам предложено прочитать, отгадать и понять, как составлены загадки, которые написаны на доске.</w:t>
      </w:r>
      <w:r w:rsidR="00E12140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Например:</w:t>
      </w:r>
      <w:r w:rsidR="00E12140">
        <w:rPr>
          <w:color w:val="000000" w:themeColor="text1"/>
          <w:sz w:val="24"/>
          <w:szCs w:val="24"/>
        </w:rPr>
        <w:t xml:space="preserve"> </w:t>
      </w:r>
    </w:p>
    <w:p w:rsidR="00E12140" w:rsidRDefault="00E12140" w:rsidP="00E038F5">
      <w:pPr>
        <w:pStyle w:val="a3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Летает, но не муха,                                                Пушистая, но не кот,</w:t>
      </w:r>
    </w:p>
    <w:p w:rsidR="00E12140" w:rsidRDefault="00E12140" w:rsidP="00E038F5">
      <w:pPr>
        <w:pStyle w:val="a3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Гудит, но не пылесос,                                            </w:t>
      </w:r>
      <w:proofErr w:type="gramStart"/>
      <w:r>
        <w:rPr>
          <w:color w:val="000000" w:themeColor="text1"/>
          <w:sz w:val="24"/>
          <w:szCs w:val="24"/>
        </w:rPr>
        <w:t>Лохматая</w:t>
      </w:r>
      <w:proofErr w:type="gramEnd"/>
      <w:r>
        <w:rPr>
          <w:color w:val="000000" w:themeColor="text1"/>
          <w:sz w:val="24"/>
          <w:szCs w:val="24"/>
        </w:rPr>
        <w:t>, но не медведь,</w:t>
      </w:r>
    </w:p>
    <w:p w:rsidR="00E12140" w:rsidRDefault="00E12140" w:rsidP="00E038F5">
      <w:pPr>
        <w:pStyle w:val="a3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Оставляет след, но не обувь,                                Охраняет, но не сторож.</w:t>
      </w:r>
    </w:p>
    <w:p w:rsidR="00E12140" w:rsidRDefault="00E12140" w:rsidP="00E038F5">
      <w:pPr>
        <w:pStyle w:val="a3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Что это?    (Самолёт)                                             Что это?   (Собака)</w:t>
      </w:r>
    </w:p>
    <w:p w:rsidR="00E12140" w:rsidRDefault="00E12140" w:rsidP="00E038F5">
      <w:pPr>
        <w:pStyle w:val="a3"/>
        <w:jc w:val="left"/>
        <w:rPr>
          <w:color w:val="000000" w:themeColor="text1"/>
          <w:sz w:val="24"/>
          <w:szCs w:val="24"/>
        </w:rPr>
      </w:pPr>
    </w:p>
    <w:p w:rsidR="00E12140" w:rsidRDefault="00E12140" w:rsidP="00E038F5">
      <w:pPr>
        <w:pStyle w:val="a3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Коллективно выстраиваем последовательность составления загадок:</w:t>
      </w:r>
    </w:p>
    <w:p w:rsidR="00E12140" w:rsidRDefault="00E12140" w:rsidP="00E12140">
      <w:pPr>
        <w:pStyle w:val="a3"/>
        <w:numPr>
          <w:ilvl w:val="0"/>
          <w:numId w:val="2"/>
        </w:numPr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Выбрать предмет, явление, активные объекты</w:t>
      </w:r>
    </w:p>
    <w:p w:rsidR="00E12140" w:rsidRDefault="00E12140" w:rsidP="00E12140">
      <w:pPr>
        <w:pStyle w:val="a3"/>
        <w:numPr>
          <w:ilvl w:val="0"/>
          <w:numId w:val="2"/>
        </w:numPr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Выяснить, какие действия они выполняют</w:t>
      </w:r>
    </w:p>
    <w:p w:rsidR="00E12140" w:rsidRDefault="00E12140" w:rsidP="00E12140">
      <w:pPr>
        <w:pStyle w:val="a3"/>
        <w:numPr>
          <w:ilvl w:val="0"/>
          <w:numId w:val="2"/>
        </w:numPr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Вспомнить, какие ещё объекты выполняют такие же действия</w:t>
      </w:r>
    </w:p>
    <w:p w:rsidR="00E12140" w:rsidRDefault="00E12140" w:rsidP="00E12140">
      <w:pPr>
        <w:pStyle w:val="a3"/>
        <w:numPr>
          <w:ilvl w:val="0"/>
          <w:numId w:val="2"/>
        </w:numPr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Вставить слова-связки «…но не…»</w:t>
      </w:r>
      <w:r w:rsidR="00E76195">
        <w:rPr>
          <w:color w:val="000000" w:themeColor="text1"/>
          <w:sz w:val="24"/>
          <w:szCs w:val="24"/>
        </w:rPr>
        <w:t xml:space="preserve"> и составить загадку.</w:t>
      </w:r>
    </w:p>
    <w:p w:rsidR="00E76195" w:rsidRDefault="00E76195" w:rsidP="00E76195">
      <w:pPr>
        <w:pStyle w:val="a3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Но вначале можно использовать табличку для лучшего визуального восприятия.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</w:tblGrid>
      <w:tr w:rsidR="00E76195" w:rsidTr="00E76195">
        <w:tc>
          <w:tcPr>
            <w:tcW w:w="2392" w:type="dxa"/>
          </w:tcPr>
          <w:p w:rsidR="00E76195" w:rsidRDefault="00E76195" w:rsidP="00E76195">
            <w:pPr>
              <w:pStyle w:val="a3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Какой?</w:t>
            </w:r>
          </w:p>
        </w:tc>
        <w:tc>
          <w:tcPr>
            <w:tcW w:w="2393" w:type="dxa"/>
          </w:tcPr>
          <w:p w:rsidR="00E76195" w:rsidRDefault="00E76195" w:rsidP="00E76195">
            <w:pPr>
              <w:pStyle w:val="a3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Но не…</w:t>
            </w:r>
          </w:p>
        </w:tc>
        <w:tc>
          <w:tcPr>
            <w:tcW w:w="2393" w:type="dxa"/>
          </w:tcPr>
          <w:p w:rsidR="00E76195" w:rsidRDefault="00E76195" w:rsidP="00E76195">
            <w:pPr>
              <w:pStyle w:val="a3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Что (кто) такое же?</w:t>
            </w:r>
          </w:p>
        </w:tc>
      </w:tr>
      <w:tr w:rsidR="00E76195" w:rsidTr="00E76195">
        <w:tc>
          <w:tcPr>
            <w:tcW w:w="2392" w:type="dxa"/>
          </w:tcPr>
          <w:p w:rsidR="00E76195" w:rsidRDefault="00E76195" w:rsidP="00E76195">
            <w:pPr>
              <w:pStyle w:val="a3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Серый</w:t>
            </w:r>
          </w:p>
        </w:tc>
        <w:tc>
          <w:tcPr>
            <w:tcW w:w="2393" w:type="dxa"/>
          </w:tcPr>
          <w:p w:rsidR="00E76195" w:rsidRDefault="00E76195" w:rsidP="00E76195">
            <w:pPr>
              <w:pStyle w:val="a3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Но не…</w:t>
            </w:r>
          </w:p>
        </w:tc>
        <w:tc>
          <w:tcPr>
            <w:tcW w:w="2393" w:type="dxa"/>
          </w:tcPr>
          <w:p w:rsidR="00E76195" w:rsidRDefault="00E76195" w:rsidP="00E76195">
            <w:pPr>
              <w:pStyle w:val="a3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волк</w:t>
            </w:r>
          </w:p>
        </w:tc>
      </w:tr>
      <w:tr w:rsidR="00E76195" w:rsidTr="00E76195">
        <w:tc>
          <w:tcPr>
            <w:tcW w:w="2392" w:type="dxa"/>
          </w:tcPr>
          <w:p w:rsidR="00E76195" w:rsidRDefault="00E76195" w:rsidP="00E76195">
            <w:pPr>
              <w:pStyle w:val="a3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Длинноухий</w:t>
            </w:r>
          </w:p>
        </w:tc>
        <w:tc>
          <w:tcPr>
            <w:tcW w:w="2393" w:type="dxa"/>
          </w:tcPr>
          <w:p w:rsidR="00E76195" w:rsidRDefault="00E76195" w:rsidP="00E76195">
            <w:pPr>
              <w:pStyle w:val="a3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Ноне…</w:t>
            </w:r>
          </w:p>
        </w:tc>
        <w:tc>
          <w:tcPr>
            <w:tcW w:w="2393" w:type="dxa"/>
          </w:tcPr>
          <w:p w:rsidR="00E76195" w:rsidRDefault="00E76195" w:rsidP="00E76195">
            <w:pPr>
              <w:pStyle w:val="a3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заяц</w:t>
            </w:r>
          </w:p>
        </w:tc>
      </w:tr>
      <w:tr w:rsidR="00E76195" w:rsidTr="00E76195">
        <w:tc>
          <w:tcPr>
            <w:tcW w:w="2392" w:type="dxa"/>
          </w:tcPr>
          <w:p w:rsidR="00E76195" w:rsidRDefault="00E76195" w:rsidP="00E76195">
            <w:pPr>
              <w:pStyle w:val="a3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 копытами</w:t>
            </w:r>
          </w:p>
        </w:tc>
        <w:tc>
          <w:tcPr>
            <w:tcW w:w="2393" w:type="dxa"/>
          </w:tcPr>
          <w:p w:rsidR="00E76195" w:rsidRDefault="00E76195" w:rsidP="00E76195">
            <w:pPr>
              <w:pStyle w:val="a3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Но не…</w:t>
            </w:r>
          </w:p>
        </w:tc>
        <w:tc>
          <w:tcPr>
            <w:tcW w:w="2393" w:type="dxa"/>
          </w:tcPr>
          <w:p w:rsidR="00E76195" w:rsidRDefault="00E76195" w:rsidP="00E76195">
            <w:pPr>
              <w:pStyle w:val="a3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лошадь</w:t>
            </w:r>
          </w:p>
        </w:tc>
      </w:tr>
    </w:tbl>
    <w:p w:rsidR="00E76195" w:rsidRDefault="00E76195" w:rsidP="00E76195">
      <w:pPr>
        <w:pStyle w:val="a3"/>
        <w:jc w:val="left"/>
        <w:rPr>
          <w:color w:val="000000" w:themeColor="text1"/>
          <w:sz w:val="24"/>
          <w:szCs w:val="24"/>
        </w:rPr>
      </w:pPr>
    </w:p>
    <w:p w:rsidR="00E038F5" w:rsidRDefault="00E038F5" w:rsidP="00E038F5">
      <w:pPr>
        <w:pStyle w:val="a3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</w:t>
      </w:r>
      <w:r w:rsidR="00E12140">
        <w:rPr>
          <w:color w:val="000000" w:themeColor="text1"/>
          <w:sz w:val="24"/>
          <w:szCs w:val="24"/>
        </w:rPr>
        <w:t xml:space="preserve"> </w:t>
      </w:r>
      <w:r w:rsidR="00E76195">
        <w:rPr>
          <w:color w:val="000000" w:themeColor="text1"/>
          <w:sz w:val="24"/>
          <w:szCs w:val="24"/>
        </w:rPr>
        <w:t>Отгадка-осёл.</w:t>
      </w:r>
    </w:p>
    <w:p w:rsidR="00E76195" w:rsidRDefault="00E76195" w:rsidP="00E038F5">
      <w:pPr>
        <w:pStyle w:val="a3"/>
        <w:jc w:val="left"/>
        <w:rPr>
          <w:color w:val="000000" w:themeColor="text1"/>
          <w:sz w:val="24"/>
          <w:szCs w:val="24"/>
        </w:rPr>
      </w:pPr>
    </w:p>
    <w:p w:rsidR="00E76195" w:rsidRDefault="00E76195" w:rsidP="00E038F5">
      <w:pPr>
        <w:pStyle w:val="a3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У объекта выделяется признак, отвечающий на вопрос «какой?», и делается подборка объектов, у которых данный признак ярко выражен. Ребята самостоятельно пробуют составить загадки. На все заданные вопросы по этой технологии необходимо ответить, повторить много раз, проявить терпение.</w:t>
      </w:r>
    </w:p>
    <w:p w:rsidR="00E76195" w:rsidRDefault="001D0365" w:rsidP="00E038F5">
      <w:pPr>
        <w:pStyle w:val="a3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Домашним заданием может служить составление ряда загадок, как творческое задание. </w:t>
      </w:r>
    </w:p>
    <w:p w:rsidR="001D0365" w:rsidRDefault="001D0365" w:rsidP="00E038F5">
      <w:pPr>
        <w:pStyle w:val="a3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К каждой загадке мы попросили нарисовать рисунок выбранного объекта.</w:t>
      </w:r>
    </w:p>
    <w:p w:rsidR="001D0365" w:rsidRDefault="001D0365" w:rsidP="00E038F5">
      <w:pPr>
        <w:pStyle w:val="a3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Пришла идея напечатать пособие для первоклассников. Эта работа пришлась на декаду русского языка в начальной школе. В чём замысел пособия?</w:t>
      </w:r>
    </w:p>
    <w:p w:rsidR="001D0365" w:rsidRDefault="001D0365" w:rsidP="00E038F5">
      <w:pPr>
        <w:pStyle w:val="a3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На левой стороне листа печатаются загадки. На правой стороне листа располагаются рисунки в перепутанном порядке. Первоклассник должен прочитать загадку, решить её и соединить линией рисунок и загадку. На обратной чистой стороне листа первоклассники могут составлять по схеме свои загадки и рисовать к ним рисунки.</w:t>
      </w:r>
    </w:p>
    <w:p w:rsidR="001D0365" w:rsidRDefault="00C55EE0" w:rsidP="00E038F5">
      <w:pPr>
        <w:pStyle w:val="a3"/>
        <w:jc w:val="left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799E245" wp14:editId="358A2B49">
            <wp:simplePos x="0" y="0"/>
            <wp:positionH relativeFrom="margin">
              <wp:posOffset>680720</wp:posOffset>
            </wp:positionH>
            <wp:positionV relativeFrom="margin">
              <wp:posOffset>4187825</wp:posOffset>
            </wp:positionV>
            <wp:extent cx="4079875" cy="5761990"/>
            <wp:effectExtent l="0" t="0" r="0" b="0"/>
            <wp:wrapSquare wrapText="bothSides"/>
            <wp:docPr id="1" name="Рисунок 1" descr="C:\Users\812826\Desktop\img20210211_16174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12826\Desktop\img20210211_1617470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576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0365" w:rsidRDefault="001D0365" w:rsidP="00E038F5">
      <w:pPr>
        <w:pStyle w:val="a3"/>
        <w:jc w:val="left"/>
        <w:rPr>
          <w:color w:val="000000" w:themeColor="text1"/>
          <w:sz w:val="24"/>
          <w:szCs w:val="24"/>
        </w:rPr>
      </w:pPr>
    </w:p>
    <w:p w:rsidR="001D0365" w:rsidRDefault="001D0365" w:rsidP="00E038F5">
      <w:pPr>
        <w:pStyle w:val="a3"/>
        <w:jc w:val="left"/>
        <w:rPr>
          <w:color w:val="000000" w:themeColor="text1"/>
          <w:sz w:val="24"/>
          <w:szCs w:val="24"/>
        </w:rPr>
      </w:pPr>
    </w:p>
    <w:p w:rsidR="001D0365" w:rsidRDefault="001D0365" w:rsidP="00E038F5">
      <w:pPr>
        <w:pStyle w:val="a3"/>
        <w:jc w:val="left"/>
        <w:rPr>
          <w:color w:val="000000" w:themeColor="text1"/>
          <w:sz w:val="24"/>
          <w:szCs w:val="24"/>
        </w:rPr>
      </w:pPr>
    </w:p>
    <w:p w:rsidR="001D0365" w:rsidRDefault="001D0365" w:rsidP="00E038F5">
      <w:pPr>
        <w:pStyle w:val="a3"/>
        <w:jc w:val="left"/>
        <w:rPr>
          <w:color w:val="000000" w:themeColor="text1"/>
          <w:sz w:val="24"/>
          <w:szCs w:val="24"/>
        </w:rPr>
      </w:pPr>
    </w:p>
    <w:p w:rsidR="001D0365" w:rsidRDefault="001D0365" w:rsidP="00E038F5">
      <w:pPr>
        <w:pStyle w:val="a3"/>
        <w:jc w:val="left"/>
        <w:rPr>
          <w:color w:val="000000" w:themeColor="text1"/>
          <w:sz w:val="24"/>
          <w:szCs w:val="24"/>
        </w:rPr>
      </w:pPr>
    </w:p>
    <w:p w:rsidR="001D0365" w:rsidRDefault="001D0365" w:rsidP="00E038F5">
      <w:pPr>
        <w:pStyle w:val="a3"/>
        <w:jc w:val="left"/>
        <w:rPr>
          <w:color w:val="000000" w:themeColor="text1"/>
          <w:sz w:val="24"/>
          <w:szCs w:val="24"/>
        </w:rPr>
      </w:pPr>
    </w:p>
    <w:p w:rsidR="001D0365" w:rsidRDefault="001D0365" w:rsidP="00E038F5">
      <w:pPr>
        <w:pStyle w:val="a3"/>
        <w:jc w:val="left"/>
        <w:rPr>
          <w:color w:val="000000" w:themeColor="text1"/>
          <w:sz w:val="24"/>
          <w:szCs w:val="24"/>
        </w:rPr>
      </w:pPr>
    </w:p>
    <w:p w:rsidR="001D0365" w:rsidRDefault="001D0365" w:rsidP="00E038F5">
      <w:pPr>
        <w:pStyle w:val="a3"/>
        <w:jc w:val="left"/>
        <w:rPr>
          <w:color w:val="000000" w:themeColor="text1"/>
          <w:sz w:val="24"/>
          <w:szCs w:val="24"/>
        </w:rPr>
      </w:pPr>
    </w:p>
    <w:p w:rsidR="001D0365" w:rsidRDefault="001D0365" w:rsidP="00E038F5">
      <w:pPr>
        <w:pStyle w:val="a3"/>
        <w:jc w:val="left"/>
        <w:rPr>
          <w:color w:val="000000" w:themeColor="text1"/>
          <w:sz w:val="24"/>
          <w:szCs w:val="24"/>
        </w:rPr>
      </w:pPr>
    </w:p>
    <w:p w:rsidR="001D0365" w:rsidRDefault="001D0365" w:rsidP="00E038F5">
      <w:pPr>
        <w:pStyle w:val="a3"/>
        <w:jc w:val="left"/>
        <w:rPr>
          <w:color w:val="000000" w:themeColor="text1"/>
          <w:sz w:val="24"/>
          <w:szCs w:val="24"/>
        </w:rPr>
      </w:pPr>
    </w:p>
    <w:p w:rsidR="001D0365" w:rsidRDefault="001D0365" w:rsidP="00E038F5">
      <w:pPr>
        <w:pStyle w:val="a3"/>
        <w:jc w:val="left"/>
        <w:rPr>
          <w:color w:val="000000" w:themeColor="text1"/>
          <w:sz w:val="24"/>
          <w:szCs w:val="24"/>
        </w:rPr>
      </w:pPr>
    </w:p>
    <w:p w:rsidR="001D0365" w:rsidRDefault="001D0365" w:rsidP="00E038F5">
      <w:pPr>
        <w:pStyle w:val="a3"/>
        <w:jc w:val="left"/>
        <w:rPr>
          <w:color w:val="000000" w:themeColor="text1"/>
          <w:sz w:val="24"/>
          <w:szCs w:val="24"/>
        </w:rPr>
      </w:pPr>
    </w:p>
    <w:p w:rsidR="001D0365" w:rsidRDefault="001D0365" w:rsidP="00E038F5">
      <w:pPr>
        <w:pStyle w:val="a3"/>
        <w:jc w:val="left"/>
        <w:rPr>
          <w:color w:val="000000" w:themeColor="text1"/>
          <w:sz w:val="24"/>
          <w:szCs w:val="24"/>
        </w:rPr>
      </w:pPr>
    </w:p>
    <w:p w:rsidR="001D0365" w:rsidRDefault="001D0365" w:rsidP="00E038F5">
      <w:pPr>
        <w:pStyle w:val="a3"/>
        <w:jc w:val="left"/>
        <w:rPr>
          <w:color w:val="000000" w:themeColor="text1"/>
          <w:sz w:val="24"/>
          <w:szCs w:val="24"/>
        </w:rPr>
      </w:pPr>
    </w:p>
    <w:p w:rsidR="001D0365" w:rsidRDefault="001D0365" w:rsidP="00E038F5">
      <w:pPr>
        <w:pStyle w:val="a3"/>
        <w:jc w:val="left"/>
        <w:rPr>
          <w:color w:val="000000" w:themeColor="text1"/>
          <w:sz w:val="24"/>
          <w:szCs w:val="24"/>
        </w:rPr>
      </w:pPr>
    </w:p>
    <w:p w:rsidR="001D0365" w:rsidRDefault="001D0365" w:rsidP="00E038F5">
      <w:pPr>
        <w:pStyle w:val="a3"/>
        <w:jc w:val="left"/>
        <w:rPr>
          <w:color w:val="000000" w:themeColor="text1"/>
          <w:sz w:val="24"/>
          <w:szCs w:val="24"/>
        </w:rPr>
      </w:pPr>
    </w:p>
    <w:p w:rsidR="001D0365" w:rsidRDefault="001D0365" w:rsidP="00E038F5">
      <w:pPr>
        <w:pStyle w:val="a3"/>
        <w:jc w:val="left"/>
        <w:rPr>
          <w:color w:val="000000" w:themeColor="text1"/>
          <w:sz w:val="24"/>
          <w:szCs w:val="24"/>
        </w:rPr>
      </w:pPr>
    </w:p>
    <w:p w:rsidR="001D0365" w:rsidRDefault="001D0365" w:rsidP="00E038F5">
      <w:pPr>
        <w:pStyle w:val="a3"/>
        <w:jc w:val="left"/>
        <w:rPr>
          <w:color w:val="000000" w:themeColor="text1"/>
          <w:sz w:val="24"/>
          <w:szCs w:val="24"/>
        </w:rPr>
      </w:pPr>
    </w:p>
    <w:p w:rsidR="001D0365" w:rsidRDefault="001D0365" w:rsidP="00E038F5">
      <w:pPr>
        <w:pStyle w:val="a3"/>
        <w:jc w:val="left"/>
        <w:rPr>
          <w:color w:val="000000" w:themeColor="text1"/>
          <w:sz w:val="24"/>
          <w:szCs w:val="24"/>
        </w:rPr>
      </w:pPr>
    </w:p>
    <w:p w:rsidR="001D0365" w:rsidRDefault="001D0365" w:rsidP="00E038F5">
      <w:pPr>
        <w:pStyle w:val="a3"/>
        <w:jc w:val="left"/>
        <w:rPr>
          <w:color w:val="000000" w:themeColor="text1"/>
          <w:sz w:val="24"/>
          <w:szCs w:val="24"/>
        </w:rPr>
      </w:pPr>
    </w:p>
    <w:p w:rsidR="001D0365" w:rsidRDefault="001D0365" w:rsidP="00E038F5">
      <w:pPr>
        <w:pStyle w:val="a3"/>
        <w:jc w:val="left"/>
        <w:rPr>
          <w:color w:val="000000" w:themeColor="text1"/>
          <w:sz w:val="24"/>
          <w:szCs w:val="24"/>
        </w:rPr>
      </w:pPr>
    </w:p>
    <w:p w:rsidR="001D0365" w:rsidRDefault="001D0365" w:rsidP="00E038F5">
      <w:pPr>
        <w:pStyle w:val="a3"/>
        <w:jc w:val="left"/>
        <w:rPr>
          <w:color w:val="000000" w:themeColor="text1"/>
          <w:sz w:val="24"/>
          <w:szCs w:val="24"/>
        </w:rPr>
      </w:pPr>
    </w:p>
    <w:p w:rsidR="001D0365" w:rsidRDefault="001D0365" w:rsidP="00E038F5">
      <w:pPr>
        <w:pStyle w:val="a3"/>
        <w:jc w:val="left"/>
        <w:rPr>
          <w:color w:val="000000" w:themeColor="text1"/>
          <w:sz w:val="24"/>
          <w:szCs w:val="24"/>
        </w:rPr>
      </w:pPr>
    </w:p>
    <w:p w:rsidR="001D0365" w:rsidRDefault="001D0365" w:rsidP="00E038F5">
      <w:pPr>
        <w:pStyle w:val="a3"/>
        <w:jc w:val="left"/>
        <w:rPr>
          <w:color w:val="000000" w:themeColor="text1"/>
          <w:sz w:val="24"/>
          <w:szCs w:val="24"/>
        </w:rPr>
      </w:pPr>
    </w:p>
    <w:p w:rsidR="001D0365" w:rsidRDefault="001D0365" w:rsidP="00E038F5">
      <w:pPr>
        <w:pStyle w:val="a3"/>
        <w:jc w:val="left"/>
        <w:rPr>
          <w:color w:val="000000" w:themeColor="text1"/>
          <w:sz w:val="24"/>
          <w:szCs w:val="24"/>
        </w:rPr>
      </w:pPr>
    </w:p>
    <w:p w:rsidR="001D0365" w:rsidRDefault="001D0365" w:rsidP="00E038F5">
      <w:pPr>
        <w:pStyle w:val="a3"/>
        <w:jc w:val="left"/>
        <w:rPr>
          <w:color w:val="000000" w:themeColor="text1"/>
          <w:sz w:val="24"/>
          <w:szCs w:val="24"/>
        </w:rPr>
      </w:pPr>
    </w:p>
    <w:p w:rsidR="001D0365" w:rsidRDefault="001D0365" w:rsidP="00E038F5">
      <w:pPr>
        <w:pStyle w:val="a3"/>
        <w:jc w:val="left"/>
        <w:rPr>
          <w:color w:val="000000" w:themeColor="text1"/>
          <w:sz w:val="24"/>
          <w:szCs w:val="24"/>
        </w:rPr>
      </w:pPr>
    </w:p>
    <w:p w:rsidR="001D0365" w:rsidRDefault="001D0365" w:rsidP="00E038F5">
      <w:pPr>
        <w:pStyle w:val="a3"/>
        <w:jc w:val="left"/>
        <w:rPr>
          <w:color w:val="000000" w:themeColor="text1"/>
          <w:sz w:val="24"/>
          <w:szCs w:val="24"/>
        </w:rPr>
      </w:pPr>
    </w:p>
    <w:p w:rsidR="00E038F5" w:rsidRDefault="00C55EE0" w:rsidP="00E038F5">
      <w:pPr>
        <w:pStyle w:val="a3"/>
        <w:jc w:val="left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182BB527" wp14:editId="5FD157E2">
            <wp:simplePos x="0" y="0"/>
            <wp:positionH relativeFrom="margin">
              <wp:posOffset>-384810</wp:posOffset>
            </wp:positionH>
            <wp:positionV relativeFrom="margin">
              <wp:posOffset>41275</wp:posOffset>
            </wp:positionV>
            <wp:extent cx="6258560" cy="8834120"/>
            <wp:effectExtent l="171450" t="171450" r="389890" b="367030"/>
            <wp:wrapSquare wrapText="bothSides"/>
            <wp:docPr id="2" name="Рисунок 2" descr="C:\Users\812826\Desktop\img20210211_162206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12826\Desktop\img20210211_1622069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8834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5EE0" w:rsidRDefault="00C55EE0" w:rsidP="00E038F5">
      <w:pPr>
        <w:pStyle w:val="a3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В пособии получилось 10 листов с титульным листом и пояснением четвероклассников.</w:t>
      </w:r>
    </w:p>
    <w:p w:rsidR="00C55EE0" w:rsidRDefault="00C55EE0" w:rsidP="00E038F5">
      <w:pPr>
        <w:pStyle w:val="a3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С помощью родителей первоклассников и нашей типографии мы напечатали каждому первокласснику журнал-пособие и подарили на Новогоднем празднике. Радость и интерес маленьких школьников были самым хорошим подарком авторам пособия. </w:t>
      </w:r>
      <w:r w:rsidR="00883E87">
        <w:rPr>
          <w:color w:val="000000" w:themeColor="text1"/>
          <w:sz w:val="24"/>
          <w:szCs w:val="24"/>
        </w:rPr>
        <w:t>Мы поняли, что встали на путь проектной деятельности, о которой столь много мечтали, и оно получилось, ведь пособие является продуктом проекта, который ты можешь взять в руки и с пользой его использовать.</w:t>
      </w:r>
    </w:p>
    <w:p w:rsidR="00883E87" w:rsidRDefault="00883E87" w:rsidP="00E038F5">
      <w:pPr>
        <w:pStyle w:val="a3"/>
        <w:jc w:val="left"/>
        <w:rPr>
          <w:color w:val="000000" w:themeColor="text1"/>
          <w:sz w:val="24"/>
          <w:szCs w:val="24"/>
        </w:rPr>
      </w:pPr>
    </w:p>
    <w:p w:rsidR="00883E87" w:rsidRDefault="00883E87" w:rsidP="00E038F5">
      <w:pPr>
        <w:pStyle w:val="a3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Составляем пословицы.</w:t>
      </w:r>
    </w:p>
    <w:p w:rsidR="00883E87" w:rsidRDefault="00883E87" w:rsidP="00E038F5">
      <w:pPr>
        <w:pStyle w:val="a3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Модели составления пословиц были предложены ребятам после того, как нашли пословицы в текстах произведений, звучащих на уроках литературного чтения или в упражнениях по русскому языку.</w:t>
      </w:r>
    </w:p>
    <w:p w:rsidR="00883E87" w:rsidRPr="00E038F5" w:rsidRDefault="00883E87" w:rsidP="00E038F5">
      <w:pPr>
        <w:pStyle w:val="a3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83E87" w:rsidTr="00883E87">
        <w:tc>
          <w:tcPr>
            <w:tcW w:w="4785" w:type="dxa"/>
          </w:tcPr>
          <w:p w:rsidR="00883E87" w:rsidRDefault="00883E87" w:rsidP="00E038F5">
            <w:pPr>
              <w:pStyle w:val="a3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Кто…(характер)</w:t>
            </w:r>
          </w:p>
        </w:tc>
        <w:tc>
          <w:tcPr>
            <w:tcW w:w="4786" w:type="dxa"/>
          </w:tcPr>
          <w:p w:rsidR="00883E87" w:rsidRDefault="00883E87" w:rsidP="00E038F5">
            <w:pPr>
              <w:pStyle w:val="a3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Тот…(результат)</w:t>
            </w:r>
          </w:p>
        </w:tc>
      </w:tr>
      <w:tr w:rsidR="00883E87" w:rsidTr="00883E87">
        <w:tc>
          <w:tcPr>
            <w:tcW w:w="4785" w:type="dxa"/>
          </w:tcPr>
          <w:p w:rsidR="00883E87" w:rsidRDefault="00883E87" w:rsidP="00E038F5">
            <w:pPr>
              <w:pStyle w:val="a3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Кто…(действие)</w:t>
            </w:r>
          </w:p>
        </w:tc>
        <w:tc>
          <w:tcPr>
            <w:tcW w:w="4786" w:type="dxa"/>
          </w:tcPr>
          <w:p w:rsidR="00883E87" w:rsidRDefault="00883E87" w:rsidP="00E038F5">
            <w:pPr>
              <w:pStyle w:val="a3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Тот…(результат)</w:t>
            </w:r>
          </w:p>
        </w:tc>
      </w:tr>
      <w:tr w:rsidR="00883E87" w:rsidTr="00883E87">
        <w:tc>
          <w:tcPr>
            <w:tcW w:w="4785" w:type="dxa"/>
          </w:tcPr>
          <w:p w:rsidR="00883E87" w:rsidRDefault="00883E87" w:rsidP="00E038F5">
            <w:pPr>
              <w:pStyle w:val="a3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Кто…(цель)</w:t>
            </w:r>
          </w:p>
        </w:tc>
        <w:tc>
          <w:tcPr>
            <w:tcW w:w="4786" w:type="dxa"/>
          </w:tcPr>
          <w:p w:rsidR="00883E87" w:rsidRDefault="00883E87" w:rsidP="00E038F5">
            <w:pPr>
              <w:pStyle w:val="a3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Тот…(результат)</w:t>
            </w:r>
          </w:p>
        </w:tc>
      </w:tr>
    </w:tbl>
    <w:p w:rsidR="00883E87" w:rsidRPr="00E038F5" w:rsidRDefault="00883E87" w:rsidP="00E038F5">
      <w:pPr>
        <w:pStyle w:val="a3"/>
        <w:jc w:val="left"/>
        <w:rPr>
          <w:color w:val="000000" w:themeColor="text1"/>
          <w:sz w:val="24"/>
          <w:szCs w:val="24"/>
        </w:rPr>
      </w:pPr>
    </w:p>
    <w:p w:rsidR="00F073C0" w:rsidRDefault="00883E87" w:rsidP="00883E87">
      <w:pPr>
        <w:pStyle w:val="a3"/>
        <w:numPr>
          <w:ilvl w:val="0"/>
          <w:numId w:val="2"/>
        </w:numPr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Кто думает о себе, тот будет наказан.</w:t>
      </w:r>
    </w:p>
    <w:p w:rsidR="00883E87" w:rsidRDefault="00883E87" w:rsidP="00883E87">
      <w:pPr>
        <w:pStyle w:val="a3"/>
        <w:numPr>
          <w:ilvl w:val="0"/>
          <w:numId w:val="2"/>
        </w:numPr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Кто добра не делает никому, тому будет худо.</w:t>
      </w:r>
    </w:p>
    <w:p w:rsidR="00883E87" w:rsidRDefault="00F407C2" w:rsidP="00883E87">
      <w:pPr>
        <w:pStyle w:val="a3"/>
        <w:numPr>
          <w:ilvl w:val="0"/>
          <w:numId w:val="2"/>
        </w:numPr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Кто добивается, тот награждается.</w:t>
      </w:r>
    </w:p>
    <w:p w:rsidR="00F407C2" w:rsidRDefault="00F407C2" w:rsidP="00F407C2">
      <w:pPr>
        <w:pStyle w:val="a3"/>
        <w:ind w:left="360"/>
        <w:jc w:val="left"/>
        <w:rPr>
          <w:color w:val="000000" w:themeColor="text1"/>
          <w:sz w:val="24"/>
          <w:szCs w:val="24"/>
        </w:rPr>
      </w:pPr>
    </w:p>
    <w:p w:rsidR="00F407C2" w:rsidRDefault="00F407C2" w:rsidP="00F407C2">
      <w:pPr>
        <w:pStyle w:val="a3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Далее было предложено подобрать одну общеизвестную пословицу, которая бы заменила три. Дети подобрали «Как аукнется, так и откликнется» и пришли к выводу, что пословицы со временем концентрируются в одно мудрое обобщающее высказывание.</w:t>
      </w:r>
    </w:p>
    <w:p w:rsidR="00F407C2" w:rsidRDefault="00F407C2" w:rsidP="00F407C2">
      <w:pPr>
        <w:pStyle w:val="a3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Далее на нашем пути освоение приёма «маленькие человечки», используемого на уроках Окружающего мира. Конечно, в планах напечатать книгу, выбрав главного рисованного героя, который попадает в приключенческие ситуации,</w:t>
      </w:r>
      <w:r w:rsidR="00AC1EF8">
        <w:rPr>
          <w:color w:val="000000" w:themeColor="text1"/>
          <w:sz w:val="24"/>
          <w:szCs w:val="24"/>
        </w:rPr>
        <w:t xml:space="preserve"> и изучает</w:t>
      </w:r>
      <w:r>
        <w:rPr>
          <w:color w:val="000000" w:themeColor="text1"/>
          <w:sz w:val="24"/>
          <w:szCs w:val="24"/>
        </w:rPr>
        <w:t xml:space="preserve"> свойства жидких и твёрдых тел.</w:t>
      </w:r>
    </w:p>
    <w:p w:rsidR="00F407C2" w:rsidRDefault="00F407C2" w:rsidP="00F407C2">
      <w:pPr>
        <w:pStyle w:val="a3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</w:t>
      </w:r>
      <w:r w:rsidR="00AC1EF8">
        <w:rPr>
          <w:color w:val="000000" w:themeColor="text1"/>
          <w:sz w:val="24"/>
          <w:szCs w:val="24"/>
        </w:rPr>
        <w:t>ТРИЗ-это сложный, но очень завлекательный и интересный процесс овладения знаниями. Теория требует от учителя большой подготовки. Мастерство учителя заключается в том, чтобы дать ребятам самим увидеть мораль, сделать вывод и воплотить своё творчество на бумаге.</w:t>
      </w:r>
    </w:p>
    <w:p w:rsidR="004C6F04" w:rsidRDefault="004C6F04" w:rsidP="00F407C2">
      <w:pPr>
        <w:pStyle w:val="a3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На уроках можно использовать беседы, ролевые игры, прослушивание музыки, моделирование ситуаций. Большую роль играют стихи, в которых мораль не на первом плане, а завуалирована. </w:t>
      </w:r>
    </w:p>
    <w:p w:rsidR="004C6F04" w:rsidRDefault="004C6F04" w:rsidP="00F407C2">
      <w:pPr>
        <w:pStyle w:val="a3"/>
        <w:jc w:val="left"/>
        <w:rPr>
          <w:color w:val="000000" w:themeColor="text1"/>
          <w:sz w:val="24"/>
          <w:szCs w:val="24"/>
        </w:rPr>
      </w:pPr>
      <w:bookmarkStart w:id="0" w:name="_GoBack"/>
      <w:bookmarkEnd w:id="0"/>
    </w:p>
    <w:p w:rsidR="004C6F04" w:rsidRDefault="004C6F04" w:rsidP="00F407C2">
      <w:pPr>
        <w:pStyle w:val="a3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Литература:</w:t>
      </w:r>
    </w:p>
    <w:p w:rsidR="004C6F04" w:rsidRDefault="004C6F04" w:rsidP="004C6F04">
      <w:pPr>
        <w:pStyle w:val="a3"/>
        <w:numPr>
          <w:ilvl w:val="0"/>
          <w:numId w:val="2"/>
        </w:numPr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Курышев В.А. «</w:t>
      </w:r>
      <w:proofErr w:type="spellStart"/>
      <w:r>
        <w:rPr>
          <w:color w:val="000000" w:themeColor="text1"/>
          <w:sz w:val="24"/>
          <w:szCs w:val="24"/>
        </w:rPr>
        <w:t>ТРИЗовый</w:t>
      </w:r>
      <w:proofErr w:type="spellEnd"/>
      <w:r>
        <w:rPr>
          <w:color w:val="000000" w:themeColor="text1"/>
          <w:sz w:val="24"/>
          <w:szCs w:val="24"/>
        </w:rPr>
        <w:t xml:space="preserve"> подход при решении задач».  «Школьные технологии» №4 2003г.</w:t>
      </w:r>
    </w:p>
    <w:p w:rsidR="004C6F04" w:rsidRDefault="004C6F04" w:rsidP="004C6F04">
      <w:pPr>
        <w:pStyle w:val="a3"/>
        <w:numPr>
          <w:ilvl w:val="0"/>
          <w:numId w:val="2"/>
        </w:numPr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Хоменко Н.Н. «Теория решения изобретательных задач-ТРИЗ»</w:t>
      </w:r>
      <w:proofErr w:type="gramStart"/>
      <w:r>
        <w:rPr>
          <w:color w:val="000000" w:themeColor="text1"/>
          <w:sz w:val="24"/>
          <w:szCs w:val="24"/>
        </w:rPr>
        <w:t xml:space="preserve">. </w:t>
      </w:r>
      <w:proofErr w:type="gramEnd"/>
      <w:r>
        <w:rPr>
          <w:color w:val="000000" w:themeColor="text1"/>
          <w:sz w:val="24"/>
          <w:szCs w:val="24"/>
        </w:rPr>
        <w:t>«Школьные технологии» №5 2000 г.</w:t>
      </w:r>
    </w:p>
    <w:p w:rsidR="00F407C2" w:rsidRDefault="00F407C2" w:rsidP="00F407C2">
      <w:pPr>
        <w:pStyle w:val="a3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</w:t>
      </w:r>
    </w:p>
    <w:p w:rsidR="00F407C2" w:rsidRDefault="00F407C2" w:rsidP="00F407C2">
      <w:pPr>
        <w:pStyle w:val="a3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</w:t>
      </w:r>
    </w:p>
    <w:p w:rsidR="00F407C2" w:rsidRDefault="00F407C2" w:rsidP="00F407C2">
      <w:pPr>
        <w:pStyle w:val="a3"/>
        <w:jc w:val="left"/>
        <w:rPr>
          <w:color w:val="000000" w:themeColor="text1"/>
          <w:sz w:val="24"/>
          <w:szCs w:val="24"/>
        </w:rPr>
      </w:pPr>
    </w:p>
    <w:p w:rsidR="00EE5F4D" w:rsidRDefault="00EE5F4D" w:rsidP="00EE5F4D">
      <w:pPr>
        <w:pStyle w:val="a3"/>
        <w:ind w:left="360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</w:p>
    <w:p w:rsidR="00EE5F4D" w:rsidRPr="00832E10" w:rsidRDefault="00EE5F4D" w:rsidP="00CF1E94">
      <w:pPr>
        <w:pStyle w:val="a3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</w:t>
      </w:r>
    </w:p>
    <w:sectPr w:rsidR="00EE5F4D" w:rsidRPr="00832E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17417"/>
    <w:multiLevelType w:val="hybridMultilevel"/>
    <w:tmpl w:val="1E80985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F42639"/>
    <w:multiLevelType w:val="hybridMultilevel"/>
    <w:tmpl w:val="FD6247E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A4A"/>
    <w:rsid w:val="00012EDA"/>
    <w:rsid w:val="001633B5"/>
    <w:rsid w:val="001D0365"/>
    <w:rsid w:val="003E2A4A"/>
    <w:rsid w:val="004C6F04"/>
    <w:rsid w:val="00832E10"/>
    <w:rsid w:val="00883E87"/>
    <w:rsid w:val="00AB2E10"/>
    <w:rsid w:val="00AC1EF8"/>
    <w:rsid w:val="00C55EE0"/>
    <w:rsid w:val="00CF1E94"/>
    <w:rsid w:val="00DE175F"/>
    <w:rsid w:val="00E038F5"/>
    <w:rsid w:val="00E12140"/>
    <w:rsid w:val="00E76195"/>
    <w:rsid w:val="00EE5F4D"/>
    <w:rsid w:val="00F073C0"/>
    <w:rsid w:val="00F40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12ED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table" w:styleId="a4">
    <w:name w:val="Table Grid"/>
    <w:basedOn w:val="a1"/>
    <w:uiPriority w:val="59"/>
    <w:rsid w:val="00E761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D0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03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12ED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table" w:styleId="a4">
    <w:name w:val="Table Grid"/>
    <w:basedOn w:val="a1"/>
    <w:uiPriority w:val="59"/>
    <w:rsid w:val="00E761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D0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03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930</Words>
  <Characters>5306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2021-02-11T11:09:00Z</dcterms:created>
  <dcterms:modified xsi:type="dcterms:W3CDTF">2021-02-11T14:06:00Z</dcterms:modified>
</cp:coreProperties>
</file>