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817"/>
        <w:gridCol w:w="2977"/>
        <w:gridCol w:w="3353"/>
      </w:tblGrid>
      <w:tr w:rsidR="001536D7" w:rsidTr="001209FE">
        <w:tc>
          <w:tcPr>
            <w:tcW w:w="817" w:type="dxa"/>
          </w:tcPr>
          <w:p w:rsidR="001536D7" w:rsidRDefault="001536D7" w:rsidP="0027192B">
            <w:pPr>
              <w:spacing w:before="40" w:after="40" w:line="264" w:lineRule="auto"/>
              <w:jc w:val="both"/>
              <w:rPr>
                <w:rFonts w:ascii="Times New Roman" w:hAnsi="Times New Roman" w:cs="Times New Roman"/>
              </w:rPr>
            </w:pPr>
            <w:r w:rsidRPr="003C715C">
              <w:rPr>
                <w:rFonts w:ascii="Times New Roman" w:hAnsi="Times New Roman" w:cs="Times New Roman"/>
                <w:sz w:val="20"/>
                <w:szCs w:val="20"/>
              </w:rPr>
              <w:t>2 фаза</w:t>
            </w:r>
          </w:p>
        </w:tc>
        <w:tc>
          <w:tcPr>
            <w:tcW w:w="2977" w:type="dxa"/>
          </w:tcPr>
          <w:p w:rsidR="001536D7" w:rsidRPr="003C715C" w:rsidRDefault="001536D7" w:rsidP="0027192B">
            <w:pPr>
              <w:jc w:val="both"/>
              <w:rPr>
                <w:rFonts w:ascii="Times New Roman" w:hAnsi="Times New Roman" w:cs="Times New Roman"/>
                <w:sz w:val="20"/>
                <w:szCs w:val="20"/>
              </w:rPr>
            </w:pPr>
            <w:r>
              <w:rPr>
                <w:rFonts w:ascii="Times New Roman" w:hAnsi="Times New Roman" w:cs="Times New Roman"/>
                <w:sz w:val="20"/>
                <w:szCs w:val="20"/>
              </w:rPr>
              <w:t>О</w:t>
            </w:r>
            <w:r w:rsidRPr="003C715C">
              <w:rPr>
                <w:rFonts w:ascii="Times New Roman" w:hAnsi="Times New Roman" w:cs="Times New Roman"/>
                <w:sz w:val="20"/>
                <w:szCs w:val="20"/>
              </w:rPr>
              <w:t>бсуждение ситуации с позитивной стороны.</w:t>
            </w:r>
          </w:p>
          <w:p w:rsidR="001536D7" w:rsidRPr="003C715C" w:rsidRDefault="001536D7" w:rsidP="0027192B">
            <w:pPr>
              <w:jc w:val="both"/>
              <w:rPr>
                <w:rFonts w:ascii="Times New Roman" w:hAnsi="Times New Roman" w:cs="Times New Roman"/>
                <w:sz w:val="20"/>
                <w:szCs w:val="20"/>
              </w:rPr>
            </w:pPr>
            <w:r w:rsidRPr="003C715C">
              <w:rPr>
                <w:rFonts w:ascii="Times New Roman" w:hAnsi="Times New Roman" w:cs="Times New Roman"/>
                <w:sz w:val="20"/>
                <w:szCs w:val="20"/>
              </w:rPr>
              <w:t xml:space="preserve">Этот раунд позволяет участникам увидеть свой коллектив с </w:t>
            </w:r>
            <w:r>
              <w:rPr>
                <w:rFonts w:ascii="Times New Roman" w:hAnsi="Times New Roman" w:cs="Times New Roman"/>
                <w:sz w:val="20"/>
                <w:szCs w:val="20"/>
              </w:rPr>
              <w:t>хорошей</w:t>
            </w:r>
            <w:r w:rsidRPr="003C715C">
              <w:rPr>
                <w:rFonts w:ascii="Times New Roman" w:hAnsi="Times New Roman" w:cs="Times New Roman"/>
                <w:sz w:val="20"/>
                <w:szCs w:val="20"/>
              </w:rPr>
              <w:t xml:space="preserve"> стороны, обратить внимание на имеющиеся достижения и успехи коллектива.</w:t>
            </w:r>
          </w:p>
          <w:p w:rsidR="001536D7" w:rsidRDefault="001536D7" w:rsidP="0027192B">
            <w:pPr>
              <w:spacing w:before="40" w:after="40" w:line="264" w:lineRule="auto"/>
              <w:jc w:val="both"/>
              <w:rPr>
                <w:rFonts w:ascii="Times New Roman" w:hAnsi="Times New Roman" w:cs="Times New Roman"/>
              </w:rPr>
            </w:pPr>
            <w:r w:rsidRPr="003C715C">
              <w:rPr>
                <w:rFonts w:ascii="Times New Roman" w:hAnsi="Times New Roman" w:cs="Times New Roman"/>
                <w:sz w:val="20"/>
                <w:szCs w:val="20"/>
              </w:rPr>
              <w:t>Подведение итогов обсуждения.</w:t>
            </w:r>
          </w:p>
        </w:tc>
        <w:tc>
          <w:tcPr>
            <w:tcW w:w="3353" w:type="dxa"/>
          </w:tcPr>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Ключевой вопрос для родителей: «Каким вы хотите увидеть свой класс в конце года?»</w:t>
            </w:r>
          </w:p>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 xml:space="preserve">Обязательно уточнять у участников, что именно они имеют в виду. Например, «более ответственным». Что именно понимается в данном случае под ответственностью. </w:t>
            </w:r>
          </w:p>
        </w:tc>
      </w:tr>
      <w:tr w:rsidR="001536D7" w:rsidTr="001209FE">
        <w:tc>
          <w:tcPr>
            <w:tcW w:w="817" w:type="dxa"/>
          </w:tcPr>
          <w:p w:rsidR="001536D7" w:rsidRPr="003C715C" w:rsidRDefault="001536D7" w:rsidP="001209FE">
            <w:pPr>
              <w:spacing w:beforeLines="40" w:afterLines="40"/>
              <w:jc w:val="center"/>
              <w:rPr>
                <w:rFonts w:ascii="Times New Roman" w:hAnsi="Times New Roman" w:cs="Times New Roman"/>
                <w:sz w:val="20"/>
                <w:szCs w:val="20"/>
              </w:rPr>
            </w:pPr>
            <w:r w:rsidRPr="003C715C">
              <w:rPr>
                <w:rFonts w:ascii="Times New Roman" w:hAnsi="Times New Roman" w:cs="Times New Roman"/>
                <w:sz w:val="20"/>
                <w:szCs w:val="20"/>
              </w:rPr>
              <w:t>3 фаза</w:t>
            </w:r>
          </w:p>
        </w:tc>
        <w:tc>
          <w:tcPr>
            <w:tcW w:w="2977" w:type="dxa"/>
          </w:tcPr>
          <w:p w:rsidR="001536D7" w:rsidRDefault="001536D7" w:rsidP="0027192B">
            <w:pPr>
              <w:jc w:val="both"/>
              <w:rPr>
                <w:rFonts w:ascii="Times New Roman" w:hAnsi="Times New Roman" w:cs="Times New Roman"/>
                <w:sz w:val="20"/>
                <w:szCs w:val="20"/>
              </w:rPr>
            </w:pPr>
            <w:r>
              <w:rPr>
                <w:rFonts w:ascii="Times New Roman" w:hAnsi="Times New Roman" w:cs="Times New Roman"/>
                <w:sz w:val="20"/>
                <w:szCs w:val="20"/>
              </w:rPr>
              <w:t xml:space="preserve">Обсуждение вариантов решения заявленной проблемы. </w:t>
            </w:r>
          </w:p>
          <w:p w:rsidR="001536D7" w:rsidRPr="003C715C" w:rsidRDefault="001536D7" w:rsidP="0027192B">
            <w:pPr>
              <w:jc w:val="both"/>
              <w:rPr>
                <w:rFonts w:ascii="Times New Roman" w:hAnsi="Times New Roman" w:cs="Times New Roman"/>
                <w:sz w:val="20"/>
                <w:szCs w:val="20"/>
              </w:rPr>
            </w:pPr>
            <w:r>
              <w:rPr>
                <w:rFonts w:ascii="Times New Roman" w:hAnsi="Times New Roman" w:cs="Times New Roman"/>
                <w:sz w:val="20"/>
                <w:szCs w:val="20"/>
              </w:rPr>
              <w:t xml:space="preserve">цель – принятие участниками ответственности. </w:t>
            </w:r>
          </w:p>
        </w:tc>
        <w:tc>
          <w:tcPr>
            <w:tcW w:w="3353" w:type="dxa"/>
          </w:tcPr>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 xml:space="preserve">Ключевой вопрос «Что вы готовы сделать, чтобы ваш класс стал таким?» (исходя из ответов на предыдущий вопрос) </w:t>
            </w:r>
          </w:p>
        </w:tc>
      </w:tr>
      <w:tr w:rsidR="001536D7" w:rsidTr="001209FE">
        <w:tc>
          <w:tcPr>
            <w:tcW w:w="817" w:type="dxa"/>
          </w:tcPr>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4 фаза</w:t>
            </w:r>
          </w:p>
        </w:tc>
        <w:tc>
          <w:tcPr>
            <w:tcW w:w="2977" w:type="dxa"/>
          </w:tcPr>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Проектирование будущего группы.</w:t>
            </w:r>
          </w:p>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Цель – создание условия для диалога, решения возникающих конфликтов не через обращения в полицию или жалобу директору, а через диалог двух равноценных сторон. Предупреждение эскалации конфликтов, профилактика травли.</w:t>
            </w:r>
          </w:p>
        </w:tc>
        <w:tc>
          <w:tcPr>
            <w:tcW w:w="3353" w:type="dxa"/>
          </w:tcPr>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Ключевой вопрос: «Если в группе/классе возникнет конфликт, что вы будете делать? Как будете реагировать?» (для родителей)</w:t>
            </w:r>
          </w:p>
          <w:p w:rsidR="001536D7" w:rsidRDefault="001536D7" w:rsidP="0027192B">
            <w:pPr>
              <w:spacing w:before="40" w:after="40" w:line="264" w:lineRule="auto"/>
              <w:jc w:val="both"/>
              <w:rPr>
                <w:rFonts w:ascii="Times New Roman" w:hAnsi="Times New Roman" w:cs="Times New Roman"/>
              </w:rPr>
            </w:pPr>
            <w:r>
              <w:rPr>
                <w:rFonts w:ascii="Times New Roman" w:hAnsi="Times New Roman" w:cs="Times New Roman"/>
              </w:rPr>
              <w:t>«Если вы поругаетесь с кем-то в классе, что вы будете делать?» (для детей)</w:t>
            </w:r>
          </w:p>
        </w:tc>
      </w:tr>
      <w:tr w:rsidR="001536D7" w:rsidRPr="003C715C" w:rsidTr="001209FE">
        <w:tc>
          <w:tcPr>
            <w:tcW w:w="817" w:type="dxa"/>
          </w:tcPr>
          <w:p w:rsidR="001536D7" w:rsidRPr="003C715C" w:rsidRDefault="001536D7" w:rsidP="001209FE">
            <w:pPr>
              <w:spacing w:beforeLines="40" w:afterLines="40"/>
              <w:rPr>
                <w:rFonts w:ascii="Times New Roman" w:hAnsi="Times New Roman" w:cs="Times New Roman"/>
                <w:sz w:val="20"/>
                <w:szCs w:val="20"/>
              </w:rPr>
            </w:pPr>
            <w:r w:rsidRPr="003C715C">
              <w:rPr>
                <w:rFonts w:ascii="Times New Roman" w:hAnsi="Times New Roman" w:cs="Times New Roman"/>
                <w:sz w:val="20"/>
                <w:szCs w:val="20"/>
              </w:rPr>
              <w:t>5 фаза</w:t>
            </w:r>
          </w:p>
        </w:tc>
        <w:tc>
          <w:tcPr>
            <w:tcW w:w="2977" w:type="dxa"/>
          </w:tcPr>
          <w:p w:rsidR="001536D7" w:rsidRPr="003C715C" w:rsidRDefault="001536D7" w:rsidP="0027192B">
            <w:pPr>
              <w:jc w:val="both"/>
              <w:rPr>
                <w:rFonts w:ascii="Times New Roman" w:hAnsi="Times New Roman" w:cs="Times New Roman"/>
                <w:sz w:val="20"/>
                <w:szCs w:val="20"/>
              </w:rPr>
            </w:pPr>
            <w:r w:rsidRPr="003C715C">
              <w:rPr>
                <w:rFonts w:ascii="Times New Roman" w:hAnsi="Times New Roman" w:cs="Times New Roman"/>
                <w:sz w:val="20"/>
                <w:szCs w:val="20"/>
              </w:rPr>
              <w:t xml:space="preserve">Цель: закрытие Круга. </w:t>
            </w:r>
          </w:p>
          <w:p w:rsidR="001536D7" w:rsidRPr="003C715C" w:rsidRDefault="001536D7" w:rsidP="0027192B">
            <w:pPr>
              <w:jc w:val="both"/>
              <w:rPr>
                <w:rFonts w:ascii="Times New Roman" w:hAnsi="Times New Roman" w:cs="Times New Roman"/>
                <w:sz w:val="20"/>
                <w:szCs w:val="20"/>
              </w:rPr>
            </w:pPr>
            <w:r w:rsidRPr="003C715C">
              <w:rPr>
                <w:rFonts w:ascii="Times New Roman" w:hAnsi="Times New Roman" w:cs="Times New Roman"/>
                <w:sz w:val="20"/>
                <w:szCs w:val="20"/>
              </w:rPr>
              <w:t>Завершающий обмен мыслями о встрече в Круге. Церемония закрытия.</w:t>
            </w:r>
          </w:p>
        </w:tc>
        <w:tc>
          <w:tcPr>
            <w:tcW w:w="3353" w:type="dxa"/>
          </w:tcPr>
          <w:p w:rsidR="001536D7" w:rsidRPr="003C715C" w:rsidRDefault="001536D7" w:rsidP="0027192B">
            <w:pPr>
              <w:jc w:val="both"/>
              <w:rPr>
                <w:rFonts w:ascii="Times New Roman" w:hAnsi="Times New Roman" w:cs="Times New Roman"/>
                <w:sz w:val="20"/>
                <w:szCs w:val="20"/>
              </w:rPr>
            </w:pPr>
            <w:r>
              <w:rPr>
                <w:rFonts w:ascii="Times New Roman" w:hAnsi="Times New Roman" w:cs="Times New Roman"/>
                <w:sz w:val="20"/>
                <w:szCs w:val="20"/>
              </w:rPr>
              <w:t>Участники к</w:t>
            </w:r>
            <w:r w:rsidRPr="003C715C">
              <w:rPr>
                <w:rFonts w:ascii="Times New Roman" w:hAnsi="Times New Roman" w:cs="Times New Roman"/>
                <w:sz w:val="20"/>
                <w:szCs w:val="20"/>
              </w:rPr>
              <w:t>руга договариваю</w:t>
            </w:r>
            <w:r>
              <w:rPr>
                <w:rFonts w:ascii="Times New Roman" w:hAnsi="Times New Roman" w:cs="Times New Roman"/>
                <w:sz w:val="20"/>
                <w:szCs w:val="20"/>
              </w:rPr>
              <w:t>тся, где будет находиться план к</w:t>
            </w:r>
            <w:r w:rsidRPr="003C715C">
              <w:rPr>
                <w:rFonts w:ascii="Times New Roman" w:hAnsi="Times New Roman" w:cs="Times New Roman"/>
                <w:sz w:val="20"/>
                <w:szCs w:val="20"/>
              </w:rPr>
              <w:t>руга, о дате следующей встречи для обсуждения вопроса что получилось, а что нет.</w:t>
            </w:r>
          </w:p>
        </w:tc>
      </w:tr>
      <w:tr w:rsidR="001536D7" w:rsidTr="001209FE">
        <w:tc>
          <w:tcPr>
            <w:tcW w:w="817" w:type="dxa"/>
          </w:tcPr>
          <w:p w:rsidR="001536D7" w:rsidRPr="003C715C" w:rsidRDefault="001536D7" w:rsidP="001209FE">
            <w:pPr>
              <w:spacing w:beforeLines="40" w:afterLines="40"/>
              <w:rPr>
                <w:rFonts w:ascii="Times New Roman" w:hAnsi="Times New Roman" w:cs="Times New Roman"/>
                <w:sz w:val="20"/>
                <w:szCs w:val="20"/>
              </w:rPr>
            </w:pPr>
            <w:r>
              <w:rPr>
                <w:rFonts w:ascii="Times New Roman" w:hAnsi="Times New Roman" w:cs="Times New Roman"/>
                <w:sz w:val="20"/>
                <w:szCs w:val="20"/>
              </w:rPr>
              <w:t>6 фаза</w:t>
            </w:r>
          </w:p>
        </w:tc>
        <w:tc>
          <w:tcPr>
            <w:tcW w:w="2977" w:type="dxa"/>
          </w:tcPr>
          <w:p w:rsidR="001536D7" w:rsidRPr="003C715C" w:rsidRDefault="001536D7" w:rsidP="0027192B">
            <w:pPr>
              <w:jc w:val="both"/>
              <w:rPr>
                <w:rFonts w:ascii="Times New Roman" w:hAnsi="Times New Roman" w:cs="Times New Roman"/>
                <w:sz w:val="20"/>
                <w:szCs w:val="20"/>
              </w:rPr>
            </w:pPr>
            <w:r w:rsidRPr="003C715C">
              <w:rPr>
                <w:rFonts w:ascii="Times New Roman" w:hAnsi="Times New Roman" w:cs="Times New Roman"/>
                <w:sz w:val="20"/>
                <w:szCs w:val="20"/>
              </w:rPr>
              <w:t>Поддержка решений Круга</w:t>
            </w:r>
          </w:p>
        </w:tc>
        <w:tc>
          <w:tcPr>
            <w:tcW w:w="3353" w:type="dxa"/>
          </w:tcPr>
          <w:p w:rsidR="001536D7" w:rsidRDefault="001536D7" w:rsidP="0027192B">
            <w:pPr>
              <w:jc w:val="both"/>
              <w:rPr>
                <w:rFonts w:ascii="Times New Roman" w:hAnsi="Times New Roman" w:cs="Times New Roman"/>
                <w:sz w:val="20"/>
                <w:szCs w:val="20"/>
              </w:rPr>
            </w:pPr>
          </w:p>
        </w:tc>
      </w:tr>
    </w:tbl>
    <w:p w:rsidR="008B1704" w:rsidRDefault="008B1704" w:rsidP="001209FE">
      <w:pPr>
        <w:spacing w:after="0" w:line="240" w:lineRule="auto"/>
        <w:jc w:val="center"/>
        <w:rPr>
          <w:rFonts w:ascii="Times New Roman" w:hAnsi="Times New Roman" w:cs="Times New Roman"/>
          <w:sz w:val="16"/>
          <w:szCs w:val="16"/>
        </w:rPr>
      </w:pPr>
    </w:p>
    <w:p w:rsidR="008B1704" w:rsidRDefault="008B1704" w:rsidP="001209FE">
      <w:pPr>
        <w:spacing w:after="0" w:line="240" w:lineRule="auto"/>
        <w:jc w:val="center"/>
        <w:rPr>
          <w:rFonts w:ascii="Times New Roman" w:hAnsi="Times New Roman" w:cs="Times New Roman"/>
          <w:sz w:val="16"/>
          <w:szCs w:val="16"/>
        </w:rPr>
      </w:pPr>
    </w:p>
    <w:p w:rsidR="001209FE" w:rsidRPr="001209FE" w:rsidRDefault="001209FE" w:rsidP="001209FE">
      <w:pPr>
        <w:spacing w:after="0" w:line="240" w:lineRule="auto"/>
        <w:jc w:val="center"/>
        <w:rPr>
          <w:rFonts w:ascii="Times New Roman" w:hAnsi="Times New Roman" w:cs="Times New Roman"/>
          <w:sz w:val="16"/>
          <w:szCs w:val="16"/>
        </w:rPr>
      </w:pPr>
      <w:r w:rsidRPr="001209FE">
        <w:rPr>
          <w:rFonts w:ascii="Times New Roman" w:hAnsi="Times New Roman" w:cs="Times New Roman"/>
          <w:sz w:val="16"/>
          <w:szCs w:val="16"/>
        </w:rPr>
        <w:t>Контакты:</w:t>
      </w:r>
    </w:p>
    <w:p w:rsidR="001209FE" w:rsidRPr="001209FE" w:rsidRDefault="001209FE" w:rsidP="001209FE">
      <w:pPr>
        <w:spacing w:after="0" w:line="240" w:lineRule="auto"/>
        <w:jc w:val="center"/>
        <w:rPr>
          <w:rFonts w:ascii="Times New Roman" w:hAnsi="Times New Roman" w:cs="Times New Roman"/>
          <w:sz w:val="16"/>
          <w:szCs w:val="16"/>
        </w:rPr>
      </w:pPr>
      <w:r w:rsidRPr="001209FE">
        <w:rPr>
          <w:rFonts w:ascii="Times New Roman" w:hAnsi="Times New Roman" w:cs="Times New Roman"/>
          <w:sz w:val="16"/>
          <w:szCs w:val="16"/>
        </w:rPr>
        <w:t>8 (8182) 20 15-69</w:t>
      </w:r>
    </w:p>
    <w:p w:rsidR="001209FE" w:rsidRPr="001209FE" w:rsidRDefault="001209FE" w:rsidP="001209FE">
      <w:pPr>
        <w:spacing w:after="0" w:line="240" w:lineRule="auto"/>
        <w:jc w:val="center"/>
        <w:rPr>
          <w:rFonts w:ascii="Times New Roman" w:hAnsi="Times New Roman" w:cs="Times New Roman"/>
          <w:sz w:val="16"/>
          <w:szCs w:val="16"/>
        </w:rPr>
      </w:pPr>
      <w:r w:rsidRPr="001209FE">
        <w:rPr>
          <w:rFonts w:ascii="Times New Roman" w:hAnsi="Times New Roman" w:cs="Times New Roman"/>
          <w:sz w:val="16"/>
          <w:szCs w:val="16"/>
        </w:rPr>
        <w:t>e.dunaeva2015@gmail.com</w:t>
      </w:r>
    </w:p>
    <w:p w:rsidR="001536D7" w:rsidRPr="001209FE" w:rsidRDefault="001209FE" w:rsidP="001209FE">
      <w:pPr>
        <w:spacing w:after="0" w:line="240" w:lineRule="auto"/>
        <w:jc w:val="center"/>
        <w:rPr>
          <w:rFonts w:ascii="Times New Roman" w:hAnsi="Times New Roman" w:cs="Times New Roman"/>
          <w:sz w:val="16"/>
          <w:szCs w:val="16"/>
        </w:rPr>
      </w:pPr>
      <w:r w:rsidRPr="001209FE">
        <w:rPr>
          <w:rFonts w:ascii="Times New Roman" w:hAnsi="Times New Roman" w:cs="Times New Roman"/>
          <w:sz w:val="16"/>
          <w:szCs w:val="16"/>
        </w:rPr>
        <w:t xml:space="preserve">Автор: </w:t>
      </w:r>
      <w:r w:rsidR="008B1704" w:rsidRPr="001209FE">
        <w:rPr>
          <w:rFonts w:ascii="Times New Roman" w:hAnsi="Times New Roman" w:cs="Times New Roman"/>
          <w:sz w:val="16"/>
          <w:szCs w:val="16"/>
        </w:rPr>
        <w:t xml:space="preserve">педагог-психолог </w:t>
      </w:r>
      <w:r w:rsidR="00520B4B" w:rsidRPr="001209FE">
        <w:rPr>
          <w:rFonts w:ascii="Times New Roman" w:hAnsi="Times New Roman" w:cs="Times New Roman"/>
          <w:sz w:val="16"/>
          <w:szCs w:val="16"/>
        </w:rPr>
        <w:t>Герасимова Д.Е.</w:t>
      </w:r>
    </w:p>
    <w:p w:rsidR="00B75C07" w:rsidRDefault="00B75C07" w:rsidP="001209FE">
      <w:pPr>
        <w:spacing w:before="40" w:afterLines="40"/>
        <w:rPr>
          <w:rFonts w:ascii="Times New Roman" w:hAnsi="Times New Roman" w:cs="Times New Roman"/>
          <w:sz w:val="20"/>
          <w:szCs w:val="20"/>
        </w:rPr>
      </w:pPr>
    </w:p>
    <w:p w:rsidR="008B1704" w:rsidRDefault="008B1704" w:rsidP="001209FE">
      <w:pPr>
        <w:spacing w:before="40" w:afterLines="40"/>
        <w:rPr>
          <w:rFonts w:ascii="Times New Roman" w:hAnsi="Times New Roman" w:cs="Times New Roman"/>
          <w:sz w:val="20"/>
          <w:szCs w:val="20"/>
        </w:rPr>
      </w:pPr>
    </w:p>
    <w:p w:rsidR="008B1704" w:rsidRDefault="008B1704" w:rsidP="001209FE">
      <w:pPr>
        <w:spacing w:before="40" w:afterLines="40"/>
        <w:rPr>
          <w:rFonts w:ascii="Times New Roman" w:hAnsi="Times New Roman" w:cs="Times New Roman"/>
          <w:sz w:val="20"/>
          <w:szCs w:val="20"/>
        </w:rPr>
      </w:pPr>
    </w:p>
    <w:p w:rsidR="00B75C07" w:rsidRPr="00520B4B" w:rsidRDefault="00B75C07" w:rsidP="001209FE">
      <w:pPr>
        <w:spacing w:before="40" w:afterLines="40"/>
        <w:rPr>
          <w:rFonts w:ascii="Times New Roman" w:hAnsi="Times New Roman" w:cs="Times New Roman"/>
          <w:sz w:val="20"/>
          <w:szCs w:val="20"/>
        </w:rPr>
      </w:pPr>
    </w:p>
    <w:p w:rsidR="00B75C07" w:rsidRPr="001209FE" w:rsidRDefault="00B75C07" w:rsidP="001209FE">
      <w:pPr>
        <w:spacing w:before="40" w:afterLines="40"/>
        <w:jc w:val="center"/>
        <w:rPr>
          <w:rFonts w:ascii="Times New Roman" w:hAnsi="Times New Roman" w:cs="Times New Roman"/>
          <w:b/>
          <w:sz w:val="24"/>
          <w:szCs w:val="24"/>
        </w:rPr>
      </w:pPr>
      <w:r w:rsidRPr="001209FE">
        <w:rPr>
          <w:rFonts w:ascii="Times New Roman" w:hAnsi="Times New Roman" w:cs="Times New Roman"/>
          <w:b/>
          <w:sz w:val="24"/>
          <w:szCs w:val="24"/>
        </w:rPr>
        <w:t>ГБУ АО «Центр «Надежда»</w:t>
      </w:r>
    </w:p>
    <w:p w:rsidR="001209FE" w:rsidRPr="00B75C07" w:rsidRDefault="001209FE" w:rsidP="001209FE">
      <w:pPr>
        <w:spacing w:before="40" w:afterLines="40"/>
        <w:jc w:val="center"/>
        <w:rPr>
          <w:rFonts w:ascii="Times New Roman" w:hAnsi="Times New Roman" w:cs="Times New Roman"/>
          <w:sz w:val="20"/>
          <w:szCs w:val="20"/>
        </w:rPr>
      </w:pPr>
      <w:r>
        <w:rPr>
          <w:rFonts w:ascii="Times New Roman" w:hAnsi="Times New Roman" w:cs="Times New Roman"/>
          <w:sz w:val="20"/>
          <w:szCs w:val="20"/>
        </w:rPr>
        <w:t>Памятка для специалистов, помогающих профессий</w:t>
      </w:r>
    </w:p>
    <w:p w:rsidR="00BA3FD6" w:rsidRDefault="00A70D81" w:rsidP="001209FE">
      <w:pPr>
        <w:spacing w:before="40" w:afterLines="40"/>
        <w:jc w:val="center"/>
        <w:rPr>
          <w:rFonts w:ascii="Times New Roman" w:hAnsi="Times New Roman" w:cs="Times New Roman"/>
          <w:b/>
          <w:sz w:val="28"/>
          <w:szCs w:val="28"/>
        </w:rPr>
      </w:pPr>
      <w:r>
        <w:rPr>
          <w:rFonts w:ascii="Times New Roman" w:hAnsi="Times New Roman" w:cs="Times New Roman"/>
          <w:b/>
          <w:sz w:val="28"/>
          <w:szCs w:val="28"/>
        </w:rPr>
        <w:t xml:space="preserve">Профилактический </w:t>
      </w:r>
      <w:r w:rsidR="00BA3FD6" w:rsidRPr="00A54762">
        <w:rPr>
          <w:rFonts w:ascii="Times New Roman" w:hAnsi="Times New Roman" w:cs="Times New Roman"/>
          <w:b/>
          <w:sz w:val="28"/>
          <w:szCs w:val="28"/>
        </w:rPr>
        <w:t>Круг сообщества</w:t>
      </w:r>
      <w:r w:rsidR="0068641B">
        <w:rPr>
          <w:rFonts w:ascii="Times New Roman" w:hAnsi="Times New Roman" w:cs="Times New Roman"/>
          <w:b/>
          <w:sz w:val="28"/>
          <w:szCs w:val="28"/>
        </w:rPr>
        <w:t xml:space="preserve">. </w:t>
      </w:r>
    </w:p>
    <w:p w:rsidR="003C715C" w:rsidRPr="003C715C" w:rsidRDefault="003C715C" w:rsidP="001209FE">
      <w:pPr>
        <w:spacing w:before="40" w:afterLines="40"/>
        <w:jc w:val="center"/>
        <w:rPr>
          <w:rFonts w:ascii="Times New Roman" w:hAnsi="Times New Roman" w:cs="Times New Roman"/>
          <w:b/>
          <w:sz w:val="4"/>
          <w:szCs w:val="4"/>
        </w:rPr>
      </w:pPr>
    </w:p>
    <w:p w:rsidR="00A70D81" w:rsidRPr="00A70D81" w:rsidRDefault="00A70D81" w:rsidP="001209FE">
      <w:pPr>
        <w:spacing w:before="40" w:afterLines="40" w:line="264" w:lineRule="auto"/>
        <w:jc w:val="right"/>
        <w:rPr>
          <w:rFonts w:ascii="Times New Roman" w:hAnsi="Times New Roman" w:cs="Times New Roman"/>
          <w:i/>
        </w:rPr>
      </w:pPr>
      <w:r w:rsidRPr="00A70D81">
        <w:rPr>
          <w:rFonts w:ascii="Times New Roman" w:hAnsi="Times New Roman" w:cs="Times New Roman"/>
          <w:i/>
        </w:rPr>
        <w:t xml:space="preserve">Проблема говорит голосами людей </w:t>
      </w:r>
    </w:p>
    <w:p w:rsidR="00A70D81" w:rsidRPr="001536D7" w:rsidRDefault="00A70D81" w:rsidP="001209FE">
      <w:pPr>
        <w:spacing w:before="40" w:afterLines="40" w:line="264" w:lineRule="auto"/>
        <w:jc w:val="center"/>
        <w:rPr>
          <w:rFonts w:ascii="Times New Roman" w:hAnsi="Times New Roman" w:cs="Times New Roman"/>
          <w:sz w:val="10"/>
          <w:szCs w:val="10"/>
          <w:u w:val="single"/>
        </w:rPr>
      </w:pPr>
    </w:p>
    <w:p w:rsidR="00744D60" w:rsidRDefault="00744D60" w:rsidP="001209FE">
      <w:pPr>
        <w:spacing w:after="0" w:line="264" w:lineRule="auto"/>
        <w:jc w:val="center"/>
        <w:rPr>
          <w:rFonts w:ascii="Times New Roman" w:hAnsi="Times New Roman" w:cs="Times New Roman"/>
          <w:u w:val="single"/>
        </w:rPr>
      </w:pPr>
      <w:r>
        <w:rPr>
          <w:rFonts w:ascii="Times New Roman" w:hAnsi="Times New Roman" w:cs="Times New Roman"/>
          <w:u w:val="single"/>
        </w:rPr>
        <w:t xml:space="preserve">Принципы </w:t>
      </w:r>
      <w:r w:rsidR="0068641B">
        <w:rPr>
          <w:rFonts w:ascii="Times New Roman" w:hAnsi="Times New Roman" w:cs="Times New Roman"/>
          <w:u w:val="single"/>
        </w:rPr>
        <w:t>восстановительного</w:t>
      </w:r>
      <w:r>
        <w:rPr>
          <w:rFonts w:ascii="Times New Roman" w:hAnsi="Times New Roman" w:cs="Times New Roman"/>
          <w:u w:val="single"/>
        </w:rPr>
        <w:t xml:space="preserve"> подхода:</w:t>
      </w:r>
    </w:p>
    <w:p w:rsidR="00744D60" w:rsidRPr="00744D60" w:rsidRDefault="00744D60" w:rsidP="001209FE">
      <w:pPr>
        <w:pStyle w:val="a4"/>
        <w:numPr>
          <w:ilvl w:val="0"/>
          <w:numId w:val="1"/>
        </w:numPr>
        <w:spacing w:after="0" w:line="264" w:lineRule="auto"/>
        <w:ind w:left="0" w:firstLine="567"/>
        <w:jc w:val="both"/>
        <w:rPr>
          <w:rFonts w:ascii="Times New Roman" w:hAnsi="Times New Roman" w:cs="Times New Roman"/>
        </w:rPr>
      </w:pPr>
      <w:r w:rsidRPr="00744D60">
        <w:rPr>
          <w:rFonts w:ascii="Times New Roman" w:hAnsi="Times New Roman" w:cs="Times New Roman"/>
        </w:rPr>
        <w:t>Добровольность участия</w:t>
      </w:r>
    </w:p>
    <w:p w:rsidR="00744D60" w:rsidRPr="00744D60" w:rsidRDefault="00744D60" w:rsidP="001209FE">
      <w:pPr>
        <w:pStyle w:val="a4"/>
        <w:numPr>
          <w:ilvl w:val="0"/>
          <w:numId w:val="1"/>
        </w:numPr>
        <w:spacing w:after="0" w:line="264" w:lineRule="auto"/>
        <w:ind w:left="0" w:firstLine="567"/>
        <w:jc w:val="both"/>
        <w:rPr>
          <w:rFonts w:ascii="Times New Roman" w:hAnsi="Times New Roman" w:cs="Times New Roman"/>
        </w:rPr>
      </w:pPr>
      <w:r w:rsidRPr="00744D60">
        <w:rPr>
          <w:rFonts w:ascii="Times New Roman" w:hAnsi="Times New Roman" w:cs="Times New Roman"/>
        </w:rPr>
        <w:t>Информированность сторон</w:t>
      </w:r>
    </w:p>
    <w:p w:rsidR="00744D60" w:rsidRPr="00744D60" w:rsidRDefault="00744D60" w:rsidP="001209FE">
      <w:pPr>
        <w:pStyle w:val="a4"/>
        <w:numPr>
          <w:ilvl w:val="0"/>
          <w:numId w:val="1"/>
        </w:numPr>
        <w:spacing w:after="0" w:line="264" w:lineRule="auto"/>
        <w:ind w:left="0" w:firstLine="567"/>
        <w:jc w:val="both"/>
        <w:rPr>
          <w:rFonts w:ascii="Times New Roman" w:hAnsi="Times New Roman" w:cs="Times New Roman"/>
        </w:rPr>
      </w:pPr>
      <w:r w:rsidRPr="00744D60">
        <w:rPr>
          <w:rFonts w:ascii="Times New Roman" w:hAnsi="Times New Roman" w:cs="Times New Roman"/>
        </w:rPr>
        <w:t xml:space="preserve">Нейтральность </w:t>
      </w:r>
      <w:r w:rsidR="00D21B10">
        <w:rPr>
          <w:rFonts w:ascii="Times New Roman" w:hAnsi="Times New Roman" w:cs="Times New Roman"/>
        </w:rPr>
        <w:t>х</w:t>
      </w:r>
      <w:r w:rsidR="0068641B">
        <w:rPr>
          <w:rFonts w:ascii="Times New Roman" w:hAnsi="Times New Roman" w:cs="Times New Roman"/>
        </w:rPr>
        <w:t>ранителя и волонтеров</w:t>
      </w:r>
    </w:p>
    <w:p w:rsidR="00744D60" w:rsidRPr="00744D60" w:rsidRDefault="0068641B" w:rsidP="001209FE">
      <w:pPr>
        <w:pStyle w:val="a4"/>
        <w:numPr>
          <w:ilvl w:val="0"/>
          <w:numId w:val="1"/>
        </w:numPr>
        <w:spacing w:after="0" w:line="264" w:lineRule="auto"/>
        <w:ind w:left="0" w:firstLine="567"/>
        <w:jc w:val="both"/>
        <w:rPr>
          <w:rFonts w:ascii="Times New Roman" w:hAnsi="Times New Roman" w:cs="Times New Roman"/>
        </w:rPr>
      </w:pPr>
      <w:r>
        <w:rPr>
          <w:rFonts w:ascii="Times New Roman" w:hAnsi="Times New Roman" w:cs="Times New Roman"/>
        </w:rPr>
        <w:t>Конфиденциальность</w:t>
      </w:r>
    </w:p>
    <w:p w:rsidR="00744D60" w:rsidRPr="00744D60" w:rsidRDefault="0068641B" w:rsidP="001209FE">
      <w:pPr>
        <w:pStyle w:val="a4"/>
        <w:numPr>
          <w:ilvl w:val="0"/>
          <w:numId w:val="1"/>
        </w:numPr>
        <w:spacing w:after="0" w:line="264" w:lineRule="auto"/>
        <w:ind w:left="0" w:firstLine="567"/>
        <w:jc w:val="both"/>
        <w:rPr>
          <w:rFonts w:ascii="Times New Roman" w:hAnsi="Times New Roman" w:cs="Times New Roman"/>
        </w:rPr>
      </w:pPr>
      <w:r>
        <w:rPr>
          <w:rFonts w:ascii="Times New Roman" w:hAnsi="Times New Roman" w:cs="Times New Roman"/>
        </w:rPr>
        <w:t>Принятие ответственности на себя</w:t>
      </w:r>
    </w:p>
    <w:p w:rsidR="00744D60" w:rsidRPr="00B75C07" w:rsidRDefault="00744D60" w:rsidP="001209FE">
      <w:pPr>
        <w:pStyle w:val="a4"/>
        <w:spacing w:after="0" w:line="264" w:lineRule="auto"/>
        <w:ind w:left="0" w:firstLine="567"/>
        <w:jc w:val="both"/>
        <w:rPr>
          <w:rFonts w:ascii="Times New Roman" w:hAnsi="Times New Roman" w:cs="Times New Roman"/>
          <w:sz w:val="10"/>
          <w:szCs w:val="10"/>
        </w:rPr>
      </w:pPr>
    </w:p>
    <w:p w:rsidR="00744D60" w:rsidRPr="00744D60" w:rsidRDefault="00D21B10" w:rsidP="001209FE">
      <w:pPr>
        <w:pStyle w:val="a4"/>
        <w:spacing w:after="0" w:line="264" w:lineRule="auto"/>
        <w:ind w:left="0" w:firstLine="567"/>
        <w:jc w:val="center"/>
        <w:rPr>
          <w:rFonts w:ascii="Times New Roman" w:hAnsi="Times New Roman" w:cs="Times New Roman"/>
          <w:u w:val="single"/>
        </w:rPr>
      </w:pPr>
      <w:r>
        <w:rPr>
          <w:rFonts w:ascii="Times New Roman" w:hAnsi="Times New Roman" w:cs="Times New Roman"/>
          <w:u w:val="single"/>
        </w:rPr>
        <w:t>Правила к</w:t>
      </w:r>
      <w:r w:rsidR="00744D60" w:rsidRPr="00744D60">
        <w:rPr>
          <w:rFonts w:ascii="Times New Roman" w:hAnsi="Times New Roman" w:cs="Times New Roman"/>
          <w:u w:val="single"/>
        </w:rPr>
        <w:t>руга</w:t>
      </w:r>
    </w:p>
    <w:p w:rsidR="00744D60" w:rsidRPr="00744D60" w:rsidRDefault="00D21B10" w:rsidP="001209FE">
      <w:pPr>
        <w:pStyle w:val="a4"/>
        <w:numPr>
          <w:ilvl w:val="0"/>
          <w:numId w:val="2"/>
        </w:numPr>
        <w:spacing w:after="0" w:line="264" w:lineRule="auto"/>
        <w:ind w:left="0" w:firstLine="567"/>
        <w:jc w:val="both"/>
        <w:rPr>
          <w:rFonts w:ascii="Times New Roman" w:hAnsi="Times New Roman" w:cs="Times New Roman"/>
        </w:rPr>
      </w:pPr>
      <w:r>
        <w:rPr>
          <w:rFonts w:ascii="Times New Roman" w:hAnsi="Times New Roman" w:cs="Times New Roman"/>
        </w:rPr>
        <w:t>Уважать символ слова</w:t>
      </w:r>
    </w:p>
    <w:p w:rsidR="00744D60" w:rsidRPr="00744D60" w:rsidRDefault="00744D60" w:rsidP="001209FE">
      <w:pPr>
        <w:pStyle w:val="a4"/>
        <w:numPr>
          <w:ilvl w:val="0"/>
          <w:numId w:val="2"/>
        </w:numPr>
        <w:spacing w:after="0" w:line="264" w:lineRule="auto"/>
        <w:ind w:left="0" w:firstLine="567"/>
        <w:jc w:val="both"/>
        <w:rPr>
          <w:rFonts w:ascii="Times New Roman" w:hAnsi="Times New Roman" w:cs="Times New Roman"/>
        </w:rPr>
      </w:pPr>
      <w:r w:rsidRPr="00744D60">
        <w:rPr>
          <w:rFonts w:ascii="Times New Roman" w:hAnsi="Times New Roman" w:cs="Times New Roman"/>
        </w:rPr>
        <w:t>Говорить</w:t>
      </w:r>
      <w:r>
        <w:rPr>
          <w:rFonts w:ascii="Times New Roman" w:hAnsi="Times New Roman" w:cs="Times New Roman"/>
        </w:rPr>
        <w:t xml:space="preserve"> </w:t>
      </w:r>
      <w:r w:rsidR="00D21B10">
        <w:rPr>
          <w:rFonts w:ascii="Times New Roman" w:hAnsi="Times New Roman" w:cs="Times New Roman"/>
        </w:rPr>
        <w:t xml:space="preserve"> от всего сердца</w:t>
      </w:r>
    </w:p>
    <w:p w:rsidR="00A70D81" w:rsidRDefault="00744D60" w:rsidP="001209FE">
      <w:pPr>
        <w:pStyle w:val="a4"/>
        <w:numPr>
          <w:ilvl w:val="0"/>
          <w:numId w:val="2"/>
        </w:numPr>
        <w:spacing w:after="0" w:line="264" w:lineRule="auto"/>
        <w:ind w:left="0" w:firstLine="567"/>
        <w:jc w:val="both"/>
        <w:rPr>
          <w:rFonts w:ascii="Times New Roman" w:hAnsi="Times New Roman" w:cs="Times New Roman"/>
        </w:rPr>
      </w:pPr>
      <w:r w:rsidRPr="00A70D81">
        <w:rPr>
          <w:rFonts w:ascii="Times New Roman" w:hAnsi="Times New Roman" w:cs="Times New Roman"/>
        </w:rPr>
        <w:t>Говорить и слушать с ува</w:t>
      </w:r>
      <w:r w:rsidR="00A70D81">
        <w:rPr>
          <w:rFonts w:ascii="Times New Roman" w:hAnsi="Times New Roman" w:cs="Times New Roman"/>
        </w:rPr>
        <w:t>жением</w:t>
      </w:r>
    </w:p>
    <w:p w:rsidR="00744D60" w:rsidRPr="00A70D81" w:rsidRDefault="00D21B10" w:rsidP="001209FE">
      <w:pPr>
        <w:pStyle w:val="a4"/>
        <w:numPr>
          <w:ilvl w:val="0"/>
          <w:numId w:val="2"/>
        </w:numPr>
        <w:spacing w:after="0" w:line="264" w:lineRule="auto"/>
        <w:ind w:left="0" w:firstLine="567"/>
        <w:jc w:val="both"/>
        <w:rPr>
          <w:rFonts w:ascii="Times New Roman" w:hAnsi="Times New Roman" w:cs="Times New Roman"/>
        </w:rPr>
      </w:pPr>
      <w:r w:rsidRPr="00A70D81">
        <w:rPr>
          <w:rFonts w:ascii="Times New Roman" w:hAnsi="Times New Roman" w:cs="Times New Roman"/>
        </w:rPr>
        <w:t>Оставаться в круге до его завершения</w:t>
      </w:r>
    </w:p>
    <w:p w:rsidR="00744D60" w:rsidRPr="00744D60" w:rsidRDefault="00D21B10" w:rsidP="001209FE">
      <w:pPr>
        <w:pStyle w:val="a4"/>
        <w:numPr>
          <w:ilvl w:val="0"/>
          <w:numId w:val="2"/>
        </w:numPr>
        <w:spacing w:after="0" w:line="264" w:lineRule="auto"/>
        <w:ind w:left="0" w:firstLine="567"/>
        <w:jc w:val="both"/>
        <w:rPr>
          <w:rFonts w:ascii="Times New Roman" w:hAnsi="Times New Roman" w:cs="Times New Roman"/>
        </w:rPr>
      </w:pPr>
      <w:r>
        <w:rPr>
          <w:rFonts w:ascii="Times New Roman" w:hAnsi="Times New Roman" w:cs="Times New Roman"/>
        </w:rPr>
        <w:t>Соблюдать конфиденциальность</w:t>
      </w:r>
    </w:p>
    <w:p w:rsidR="00744D60" w:rsidRPr="001536D7" w:rsidRDefault="00744D60" w:rsidP="001209FE">
      <w:pPr>
        <w:spacing w:after="0" w:line="264" w:lineRule="auto"/>
        <w:jc w:val="center"/>
        <w:rPr>
          <w:rFonts w:ascii="Times New Roman" w:hAnsi="Times New Roman" w:cs="Times New Roman"/>
          <w:sz w:val="10"/>
          <w:szCs w:val="10"/>
          <w:u w:val="single"/>
        </w:rPr>
      </w:pPr>
    </w:p>
    <w:p w:rsidR="00A70D81" w:rsidRDefault="00A70D81" w:rsidP="001209FE">
      <w:pPr>
        <w:spacing w:after="0" w:line="264" w:lineRule="auto"/>
        <w:jc w:val="both"/>
        <w:rPr>
          <w:rFonts w:ascii="Times New Roman" w:hAnsi="Times New Roman" w:cs="Times New Roman"/>
        </w:rPr>
      </w:pPr>
      <w:r w:rsidRPr="00054B26">
        <w:rPr>
          <w:rFonts w:ascii="Times New Roman" w:hAnsi="Times New Roman" w:cs="Times New Roman"/>
        </w:rPr>
        <w:t xml:space="preserve">Основная задача </w:t>
      </w:r>
      <w:r w:rsidR="00054B26" w:rsidRPr="00054B26">
        <w:rPr>
          <w:rFonts w:ascii="Times New Roman" w:hAnsi="Times New Roman" w:cs="Times New Roman"/>
        </w:rPr>
        <w:t>профилактического</w:t>
      </w:r>
      <w:r w:rsidRPr="00054B26">
        <w:rPr>
          <w:rFonts w:ascii="Times New Roman" w:hAnsi="Times New Roman" w:cs="Times New Roman"/>
        </w:rPr>
        <w:t xml:space="preserve"> Круга – передать </w:t>
      </w:r>
      <w:r w:rsidR="00054B26" w:rsidRPr="00054B26">
        <w:rPr>
          <w:rFonts w:ascii="Times New Roman" w:hAnsi="Times New Roman" w:cs="Times New Roman"/>
        </w:rPr>
        <w:t>ответственность</w:t>
      </w:r>
      <w:r w:rsidR="00054B26">
        <w:rPr>
          <w:rFonts w:ascii="Times New Roman" w:hAnsi="Times New Roman" w:cs="Times New Roman"/>
        </w:rPr>
        <w:t xml:space="preserve"> людям за доброжелательные отношения в группе, выработ</w:t>
      </w:r>
      <w:r w:rsidR="00D5156C">
        <w:rPr>
          <w:rFonts w:ascii="Times New Roman" w:hAnsi="Times New Roman" w:cs="Times New Roman"/>
        </w:rPr>
        <w:t>ку</w:t>
      </w:r>
      <w:r w:rsidR="00054B26">
        <w:rPr>
          <w:rFonts w:ascii="Times New Roman" w:hAnsi="Times New Roman" w:cs="Times New Roman"/>
        </w:rPr>
        <w:t xml:space="preserve"> о</w:t>
      </w:r>
      <w:r w:rsidR="00D5156C">
        <w:rPr>
          <w:rFonts w:ascii="Times New Roman" w:hAnsi="Times New Roman" w:cs="Times New Roman"/>
        </w:rPr>
        <w:t>сновных</w:t>
      </w:r>
      <w:r w:rsidR="00054B26">
        <w:rPr>
          <w:rFonts w:ascii="Times New Roman" w:hAnsi="Times New Roman" w:cs="Times New Roman"/>
        </w:rPr>
        <w:t xml:space="preserve"> пут</w:t>
      </w:r>
      <w:r w:rsidR="00D5156C">
        <w:rPr>
          <w:rFonts w:ascii="Times New Roman" w:hAnsi="Times New Roman" w:cs="Times New Roman"/>
        </w:rPr>
        <w:t>ей</w:t>
      </w:r>
      <w:r w:rsidR="00054B26">
        <w:rPr>
          <w:rFonts w:ascii="Times New Roman" w:hAnsi="Times New Roman" w:cs="Times New Roman"/>
        </w:rPr>
        <w:t xml:space="preserve"> решения возникших конфликтов без </w:t>
      </w:r>
      <w:r w:rsidR="00D5156C">
        <w:rPr>
          <w:rFonts w:ascii="Times New Roman" w:hAnsi="Times New Roman" w:cs="Times New Roman"/>
        </w:rPr>
        <w:t xml:space="preserve">привлечения сторонних лиц путем конструктивного диалога. </w:t>
      </w:r>
    </w:p>
    <w:p w:rsidR="00054B26" w:rsidRDefault="00D5156C" w:rsidP="001209FE">
      <w:pPr>
        <w:spacing w:after="0" w:line="264" w:lineRule="auto"/>
        <w:jc w:val="both"/>
        <w:rPr>
          <w:rFonts w:ascii="Times New Roman" w:hAnsi="Times New Roman" w:cs="Times New Roman"/>
        </w:rPr>
      </w:pPr>
      <w:r>
        <w:rPr>
          <w:rFonts w:ascii="Times New Roman" w:hAnsi="Times New Roman" w:cs="Times New Roman"/>
        </w:rPr>
        <w:t>Наибольшую</w:t>
      </w:r>
      <w:r w:rsidR="00054B26">
        <w:rPr>
          <w:rFonts w:ascii="Times New Roman" w:hAnsi="Times New Roman" w:cs="Times New Roman"/>
        </w:rPr>
        <w:t xml:space="preserve"> актуальн</w:t>
      </w:r>
      <w:r>
        <w:rPr>
          <w:rFonts w:ascii="Times New Roman" w:hAnsi="Times New Roman" w:cs="Times New Roman"/>
        </w:rPr>
        <w:t>ость</w:t>
      </w:r>
      <w:r w:rsidR="00054B26">
        <w:rPr>
          <w:rFonts w:ascii="Times New Roman" w:hAnsi="Times New Roman" w:cs="Times New Roman"/>
        </w:rPr>
        <w:t xml:space="preserve"> данные Круги </w:t>
      </w:r>
      <w:r>
        <w:rPr>
          <w:rFonts w:ascii="Times New Roman" w:hAnsi="Times New Roman" w:cs="Times New Roman"/>
        </w:rPr>
        <w:t xml:space="preserve">имеют </w:t>
      </w:r>
      <w:r w:rsidR="00054B26">
        <w:rPr>
          <w:rFonts w:ascii="Times New Roman" w:hAnsi="Times New Roman" w:cs="Times New Roman"/>
        </w:rPr>
        <w:t>при изменении социального статуса ребенка (из дошкольника в школьника, из начальной школы в среднее звено, при объединении классов и т.д.).</w:t>
      </w:r>
    </w:p>
    <w:p w:rsidR="00054B26" w:rsidRDefault="00054B26" w:rsidP="001209FE">
      <w:pPr>
        <w:spacing w:after="0" w:line="264" w:lineRule="auto"/>
        <w:jc w:val="both"/>
        <w:rPr>
          <w:rFonts w:ascii="Times New Roman" w:hAnsi="Times New Roman" w:cs="Times New Roman"/>
        </w:rPr>
      </w:pPr>
      <w:r>
        <w:rPr>
          <w:rFonts w:ascii="Times New Roman" w:hAnsi="Times New Roman" w:cs="Times New Roman"/>
        </w:rPr>
        <w:t xml:space="preserve">Особую роль </w:t>
      </w:r>
      <w:r w:rsidR="00D5156C">
        <w:rPr>
          <w:rFonts w:ascii="Times New Roman" w:hAnsi="Times New Roman" w:cs="Times New Roman"/>
        </w:rPr>
        <w:t>играют</w:t>
      </w:r>
      <w:r>
        <w:rPr>
          <w:rFonts w:ascii="Times New Roman" w:hAnsi="Times New Roman" w:cs="Times New Roman"/>
        </w:rPr>
        <w:t xml:space="preserve"> законные представители несовершеннолетних. Именно с них начинается профилактический Круг по проектированию жизни класса/группы. </w:t>
      </w:r>
    </w:p>
    <w:p w:rsidR="00054B26" w:rsidRPr="001536D7" w:rsidRDefault="00054B26" w:rsidP="001209FE">
      <w:pPr>
        <w:spacing w:before="40" w:afterLines="40" w:line="264" w:lineRule="auto"/>
        <w:jc w:val="center"/>
        <w:rPr>
          <w:rFonts w:ascii="Times New Roman" w:hAnsi="Times New Roman" w:cs="Times New Roman"/>
          <w:b/>
          <w:sz w:val="24"/>
          <w:szCs w:val="24"/>
        </w:rPr>
      </w:pPr>
      <w:r w:rsidRPr="001536D7">
        <w:rPr>
          <w:rFonts w:ascii="Times New Roman" w:hAnsi="Times New Roman" w:cs="Times New Roman"/>
          <w:b/>
          <w:sz w:val="24"/>
          <w:szCs w:val="24"/>
        </w:rPr>
        <w:t>Этапы Круга</w:t>
      </w:r>
    </w:p>
    <w:tbl>
      <w:tblPr>
        <w:tblStyle w:val="a3"/>
        <w:tblW w:w="0" w:type="auto"/>
        <w:tblLook w:val="04A0"/>
      </w:tblPr>
      <w:tblGrid>
        <w:gridCol w:w="2802"/>
        <w:gridCol w:w="4819"/>
      </w:tblGrid>
      <w:tr w:rsidR="00054B26" w:rsidTr="001209FE">
        <w:tc>
          <w:tcPr>
            <w:tcW w:w="2802" w:type="dxa"/>
          </w:tcPr>
          <w:p w:rsidR="00054B26" w:rsidRDefault="00054B26" w:rsidP="001209FE">
            <w:pPr>
              <w:spacing w:before="40" w:afterLines="40" w:line="264" w:lineRule="auto"/>
              <w:jc w:val="center"/>
              <w:rPr>
                <w:rFonts w:ascii="Times New Roman" w:hAnsi="Times New Roman" w:cs="Times New Roman"/>
              </w:rPr>
            </w:pPr>
            <w:r>
              <w:rPr>
                <w:rFonts w:ascii="Times New Roman" w:hAnsi="Times New Roman" w:cs="Times New Roman"/>
              </w:rPr>
              <w:t>Этап</w:t>
            </w:r>
          </w:p>
        </w:tc>
        <w:tc>
          <w:tcPr>
            <w:tcW w:w="4819" w:type="dxa"/>
          </w:tcPr>
          <w:p w:rsidR="00054B26" w:rsidRDefault="00054B26" w:rsidP="001209FE">
            <w:pPr>
              <w:spacing w:before="40" w:afterLines="40" w:line="264" w:lineRule="auto"/>
              <w:jc w:val="center"/>
              <w:rPr>
                <w:rFonts w:ascii="Times New Roman" w:hAnsi="Times New Roman" w:cs="Times New Roman"/>
              </w:rPr>
            </w:pPr>
            <w:r>
              <w:rPr>
                <w:rFonts w:ascii="Times New Roman" w:hAnsi="Times New Roman" w:cs="Times New Roman"/>
              </w:rPr>
              <w:t>Форма проведения</w:t>
            </w:r>
          </w:p>
        </w:tc>
      </w:tr>
      <w:tr w:rsidR="00054B26" w:rsidTr="001209FE">
        <w:tc>
          <w:tcPr>
            <w:tcW w:w="2802"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t>1. Получение заявки на проведение Круга</w:t>
            </w:r>
          </w:p>
        </w:tc>
        <w:tc>
          <w:tcPr>
            <w:tcW w:w="4819"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t>Определение пригодности запроса для проведения Круга. Обсуждение Советом Круга основных этапов.</w:t>
            </w:r>
          </w:p>
        </w:tc>
      </w:tr>
      <w:tr w:rsidR="00054B26" w:rsidTr="001209FE">
        <w:tc>
          <w:tcPr>
            <w:tcW w:w="2802"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lastRenderedPageBreak/>
              <w:t>2. Предварительные встречи</w:t>
            </w:r>
          </w:p>
        </w:tc>
        <w:tc>
          <w:tcPr>
            <w:tcW w:w="4819"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t xml:space="preserve">Подготовка возможных участников Круга к встрече. </w:t>
            </w:r>
          </w:p>
        </w:tc>
      </w:tr>
      <w:tr w:rsidR="00054B26" w:rsidTr="001209FE">
        <w:tc>
          <w:tcPr>
            <w:tcW w:w="2802"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t>3. Профилактический Круг</w:t>
            </w:r>
          </w:p>
        </w:tc>
        <w:tc>
          <w:tcPr>
            <w:tcW w:w="4819" w:type="dxa"/>
          </w:tcPr>
          <w:p w:rsidR="00054B26" w:rsidRDefault="00D6379E" w:rsidP="001209FE">
            <w:pPr>
              <w:spacing w:before="40" w:afterLines="40" w:line="264" w:lineRule="auto"/>
              <w:jc w:val="both"/>
              <w:rPr>
                <w:rFonts w:ascii="Times New Roman" w:hAnsi="Times New Roman" w:cs="Times New Roman"/>
              </w:rPr>
            </w:pPr>
            <w:r>
              <w:rPr>
                <w:rFonts w:ascii="Times New Roman" w:hAnsi="Times New Roman" w:cs="Times New Roman"/>
              </w:rPr>
              <w:t>В</w:t>
            </w:r>
            <w:r w:rsidR="00054B26">
              <w:rPr>
                <w:rFonts w:ascii="Times New Roman" w:hAnsi="Times New Roman" w:cs="Times New Roman"/>
              </w:rPr>
              <w:t>стреча всех участников в Круге</w:t>
            </w:r>
          </w:p>
        </w:tc>
      </w:tr>
      <w:tr w:rsidR="00054B26" w:rsidTr="001209FE">
        <w:tc>
          <w:tcPr>
            <w:tcW w:w="2802" w:type="dxa"/>
          </w:tcPr>
          <w:p w:rsidR="00054B26" w:rsidRDefault="00054B26" w:rsidP="001209FE">
            <w:pPr>
              <w:spacing w:before="40" w:afterLines="40" w:line="264" w:lineRule="auto"/>
              <w:jc w:val="both"/>
              <w:rPr>
                <w:rFonts w:ascii="Times New Roman" w:hAnsi="Times New Roman" w:cs="Times New Roman"/>
              </w:rPr>
            </w:pPr>
            <w:r>
              <w:rPr>
                <w:rFonts w:ascii="Times New Roman" w:hAnsi="Times New Roman" w:cs="Times New Roman"/>
              </w:rPr>
              <w:t>4. Круг обсуждения результатов</w:t>
            </w:r>
          </w:p>
        </w:tc>
        <w:tc>
          <w:tcPr>
            <w:tcW w:w="4819" w:type="dxa"/>
          </w:tcPr>
          <w:p w:rsidR="00054B26" w:rsidRDefault="00D6379E" w:rsidP="001209FE">
            <w:pPr>
              <w:spacing w:before="40" w:afterLines="40" w:line="264" w:lineRule="auto"/>
              <w:jc w:val="both"/>
              <w:rPr>
                <w:rFonts w:ascii="Times New Roman" w:hAnsi="Times New Roman" w:cs="Times New Roman"/>
              </w:rPr>
            </w:pPr>
            <w:r>
              <w:rPr>
                <w:rFonts w:ascii="Times New Roman" w:hAnsi="Times New Roman" w:cs="Times New Roman"/>
              </w:rPr>
              <w:t>П</w:t>
            </w:r>
            <w:r w:rsidR="00054B26">
              <w:rPr>
                <w:rFonts w:ascii="Times New Roman" w:hAnsi="Times New Roman" w:cs="Times New Roman"/>
              </w:rPr>
              <w:t>оддержка выполнения соглашения</w:t>
            </w:r>
          </w:p>
        </w:tc>
      </w:tr>
    </w:tbl>
    <w:p w:rsidR="00054B26" w:rsidRDefault="00054B26" w:rsidP="001209FE">
      <w:pPr>
        <w:spacing w:before="40" w:afterLines="40" w:line="264" w:lineRule="auto"/>
        <w:jc w:val="both"/>
        <w:rPr>
          <w:rFonts w:ascii="Times New Roman" w:hAnsi="Times New Roman" w:cs="Times New Roman"/>
        </w:rPr>
      </w:pPr>
    </w:p>
    <w:p w:rsidR="008821BA" w:rsidRPr="001536D7" w:rsidRDefault="008821BA" w:rsidP="001209FE">
      <w:pPr>
        <w:spacing w:before="40" w:afterLines="40" w:line="264" w:lineRule="auto"/>
        <w:jc w:val="center"/>
        <w:rPr>
          <w:rFonts w:ascii="Times New Roman" w:hAnsi="Times New Roman" w:cs="Times New Roman"/>
          <w:b/>
          <w:sz w:val="24"/>
          <w:szCs w:val="24"/>
        </w:rPr>
      </w:pPr>
      <w:r w:rsidRPr="001536D7">
        <w:rPr>
          <w:rFonts w:ascii="Times New Roman" w:hAnsi="Times New Roman" w:cs="Times New Roman"/>
          <w:b/>
          <w:sz w:val="24"/>
          <w:szCs w:val="24"/>
        </w:rPr>
        <w:t>Профилактический Круг</w:t>
      </w:r>
    </w:p>
    <w:p w:rsidR="008821BA" w:rsidRPr="00054B26" w:rsidRDefault="008821BA" w:rsidP="001209FE">
      <w:pPr>
        <w:spacing w:before="40" w:afterLines="40" w:line="264" w:lineRule="auto"/>
        <w:jc w:val="center"/>
        <w:rPr>
          <w:rFonts w:ascii="Times New Roman" w:hAnsi="Times New Roman" w:cs="Times New Roman"/>
        </w:rPr>
      </w:pPr>
      <w:r>
        <w:rPr>
          <w:rFonts w:ascii="Times New Roman" w:hAnsi="Times New Roman" w:cs="Times New Roman"/>
        </w:rPr>
        <w:t>Для проведения профилактического Круга неизменным остается роль Хранителя Круга, волонтер</w:t>
      </w:r>
      <w:r w:rsidR="00D5156C">
        <w:rPr>
          <w:rFonts w:ascii="Times New Roman" w:hAnsi="Times New Roman" w:cs="Times New Roman"/>
        </w:rPr>
        <w:t>а</w:t>
      </w:r>
      <w:r>
        <w:rPr>
          <w:rFonts w:ascii="Times New Roman" w:hAnsi="Times New Roman" w:cs="Times New Roman"/>
        </w:rPr>
        <w:t xml:space="preserve"> и Символа слова.</w:t>
      </w:r>
    </w:p>
    <w:p w:rsidR="008821BA" w:rsidRPr="00A54762" w:rsidRDefault="008821BA" w:rsidP="008821BA">
      <w:pPr>
        <w:spacing w:before="40" w:after="40" w:line="264" w:lineRule="auto"/>
        <w:ind w:firstLine="567"/>
        <w:jc w:val="both"/>
        <w:rPr>
          <w:rFonts w:ascii="Times New Roman" w:hAnsi="Times New Roman" w:cs="Times New Roman"/>
        </w:rPr>
      </w:pPr>
      <w:r w:rsidRPr="003C715C">
        <w:rPr>
          <w:rFonts w:ascii="Times New Roman" w:hAnsi="Times New Roman" w:cs="Times New Roman"/>
          <w:i/>
        </w:rPr>
        <w:t>Хранитель</w:t>
      </w:r>
      <w:r>
        <w:rPr>
          <w:rFonts w:ascii="Times New Roman" w:hAnsi="Times New Roman" w:cs="Times New Roman"/>
        </w:rPr>
        <w:t xml:space="preserve"> – ведущий к</w:t>
      </w:r>
      <w:r w:rsidRPr="00A54762">
        <w:rPr>
          <w:rFonts w:ascii="Times New Roman" w:hAnsi="Times New Roman" w:cs="Times New Roman"/>
        </w:rPr>
        <w:t>руга. Это человек, разделяющий принципы восстановительного подхода, имеющий  знания и практические навыки</w:t>
      </w:r>
      <w:r>
        <w:rPr>
          <w:rFonts w:ascii="Times New Roman" w:hAnsi="Times New Roman" w:cs="Times New Roman"/>
        </w:rPr>
        <w:t xml:space="preserve"> в проведении к</w:t>
      </w:r>
      <w:r w:rsidRPr="00744D60">
        <w:rPr>
          <w:rFonts w:ascii="Times New Roman" w:hAnsi="Times New Roman" w:cs="Times New Roman"/>
        </w:rPr>
        <w:t>ругов сообщества.</w:t>
      </w:r>
    </w:p>
    <w:p w:rsidR="008821BA" w:rsidRPr="00A54762" w:rsidRDefault="008821BA" w:rsidP="008821BA">
      <w:pPr>
        <w:spacing w:before="40" w:after="40" w:line="264" w:lineRule="auto"/>
        <w:ind w:firstLine="567"/>
        <w:jc w:val="both"/>
        <w:rPr>
          <w:rFonts w:ascii="Times New Roman" w:hAnsi="Times New Roman" w:cs="Times New Roman"/>
        </w:rPr>
      </w:pPr>
      <w:r w:rsidRPr="003C715C">
        <w:rPr>
          <w:rFonts w:ascii="Times New Roman" w:hAnsi="Times New Roman" w:cs="Times New Roman"/>
          <w:i/>
        </w:rPr>
        <w:t>Волонтер</w:t>
      </w:r>
      <w:r w:rsidRPr="00744D60">
        <w:rPr>
          <w:rFonts w:ascii="Times New Roman" w:hAnsi="Times New Roman" w:cs="Times New Roman"/>
          <w:i/>
        </w:rPr>
        <w:t>ы</w:t>
      </w:r>
      <w:r>
        <w:rPr>
          <w:rFonts w:ascii="Times New Roman" w:hAnsi="Times New Roman" w:cs="Times New Roman"/>
        </w:rPr>
        <w:t xml:space="preserve"> – это помощники х</w:t>
      </w:r>
      <w:r w:rsidRPr="00A54762">
        <w:rPr>
          <w:rFonts w:ascii="Times New Roman" w:hAnsi="Times New Roman" w:cs="Times New Roman"/>
        </w:rPr>
        <w:t>ранителя. Волонтеры  помогают регулировать обсуждение. Их задача – переформулировать резкие и излишне эмоциональные высказывания участников конфликта и направлять разговор в конструктивно</w:t>
      </w:r>
      <w:r>
        <w:rPr>
          <w:rFonts w:ascii="Times New Roman" w:hAnsi="Times New Roman" w:cs="Times New Roman"/>
        </w:rPr>
        <w:t>е русло, поддерживая атмосферу к</w:t>
      </w:r>
      <w:r w:rsidRPr="00A54762">
        <w:rPr>
          <w:rFonts w:ascii="Times New Roman" w:hAnsi="Times New Roman" w:cs="Times New Roman"/>
        </w:rPr>
        <w:t>руга и его единство.</w:t>
      </w:r>
      <w:r>
        <w:rPr>
          <w:rFonts w:ascii="Times New Roman" w:hAnsi="Times New Roman" w:cs="Times New Roman"/>
        </w:rPr>
        <w:t xml:space="preserve"> Волонтер сколько говорит не от своего имени, сколько помогает отреагировать то, что происходит в Круге. Для создания благоприятной атмосферы волонтер переводит «</w:t>
      </w:r>
      <w:proofErr w:type="spellStart"/>
      <w:r>
        <w:rPr>
          <w:rFonts w:ascii="Times New Roman" w:hAnsi="Times New Roman" w:cs="Times New Roman"/>
        </w:rPr>
        <w:t>Ты-сообщения</w:t>
      </w:r>
      <w:proofErr w:type="spellEnd"/>
      <w:r>
        <w:rPr>
          <w:rFonts w:ascii="Times New Roman" w:hAnsi="Times New Roman" w:cs="Times New Roman"/>
        </w:rPr>
        <w:t>» участников Круга в «</w:t>
      </w:r>
      <w:proofErr w:type="spellStart"/>
      <w:r>
        <w:rPr>
          <w:rFonts w:ascii="Times New Roman" w:hAnsi="Times New Roman" w:cs="Times New Roman"/>
        </w:rPr>
        <w:t>Я-сообщения</w:t>
      </w:r>
      <w:proofErr w:type="spellEnd"/>
      <w:r>
        <w:rPr>
          <w:rFonts w:ascii="Times New Roman" w:hAnsi="Times New Roman" w:cs="Times New Roman"/>
        </w:rPr>
        <w:t xml:space="preserve">» (напр., «Ваня постоянно меня обзывает» </w:t>
      </w:r>
      <w:proofErr w:type="gramStart"/>
      <w:r>
        <w:rPr>
          <w:rFonts w:ascii="Times New Roman" w:hAnsi="Times New Roman" w:cs="Times New Roman"/>
        </w:rPr>
        <w:t>в</w:t>
      </w:r>
      <w:proofErr w:type="gramEnd"/>
      <w:r>
        <w:rPr>
          <w:rFonts w:ascii="Times New Roman" w:hAnsi="Times New Roman" w:cs="Times New Roman"/>
        </w:rPr>
        <w:t xml:space="preserve"> «Когда </w:t>
      </w:r>
      <w:proofErr w:type="gramStart"/>
      <w:r>
        <w:rPr>
          <w:rFonts w:ascii="Times New Roman" w:hAnsi="Times New Roman" w:cs="Times New Roman"/>
        </w:rPr>
        <w:t>Ваня</w:t>
      </w:r>
      <w:proofErr w:type="gramEnd"/>
      <w:r>
        <w:rPr>
          <w:rFonts w:ascii="Times New Roman" w:hAnsi="Times New Roman" w:cs="Times New Roman"/>
        </w:rPr>
        <w:t xml:space="preserve"> называет </w:t>
      </w:r>
      <w:r w:rsidR="00D6379E">
        <w:rPr>
          <w:rFonts w:ascii="Times New Roman" w:hAnsi="Times New Roman" w:cs="Times New Roman"/>
        </w:rPr>
        <w:t xml:space="preserve">тебя неприятными слова, это обидно»). </w:t>
      </w:r>
      <w:r>
        <w:rPr>
          <w:rFonts w:ascii="Times New Roman" w:hAnsi="Times New Roman" w:cs="Times New Roman"/>
        </w:rPr>
        <w:t xml:space="preserve">Задача волонтера не приуменьшить проблему, а подчеркнуть ее значимость и возможность решения силами участников Круга. </w:t>
      </w:r>
      <w:r w:rsidR="00D6379E">
        <w:rPr>
          <w:rFonts w:ascii="Times New Roman" w:hAnsi="Times New Roman" w:cs="Times New Roman"/>
        </w:rPr>
        <w:t>Он анализирует высказывания участников, возвращает в тему обсуждения, проектирует успешную деятельность. Волонтер записывает в ходе обсуждения высказывания участников, проясняет, что имеется в виду, но при этом не дает советов.</w:t>
      </w:r>
    </w:p>
    <w:p w:rsidR="00D6379E" w:rsidRPr="00A54762" w:rsidRDefault="00D6379E" w:rsidP="00D6379E">
      <w:pPr>
        <w:spacing w:before="40" w:after="40" w:line="264" w:lineRule="auto"/>
        <w:ind w:firstLine="567"/>
        <w:jc w:val="both"/>
        <w:rPr>
          <w:rFonts w:ascii="Times New Roman" w:hAnsi="Times New Roman" w:cs="Times New Roman"/>
        </w:rPr>
      </w:pPr>
      <w:r w:rsidRPr="00D6379E">
        <w:rPr>
          <w:rFonts w:ascii="Times New Roman" w:hAnsi="Times New Roman" w:cs="Times New Roman"/>
          <w:i/>
        </w:rPr>
        <w:t>Символ слова</w:t>
      </w:r>
      <w:r>
        <w:rPr>
          <w:rFonts w:ascii="Times New Roman" w:hAnsi="Times New Roman" w:cs="Times New Roman"/>
        </w:rPr>
        <w:t xml:space="preserve"> передается только по к</w:t>
      </w:r>
      <w:r w:rsidRPr="00A54762">
        <w:rPr>
          <w:rFonts w:ascii="Times New Roman" w:hAnsi="Times New Roman" w:cs="Times New Roman"/>
        </w:rPr>
        <w:t>ругу и только в одну сторону</w:t>
      </w:r>
      <w:r>
        <w:rPr>
          <w:rFonts w:ascii="Times New Roman" w:hAnsi="Times New Roman" w:cs="Times New Roman"/>
        </w:rPr>
        <w:t xml:space="preserve"> по часовой стрелке</w:t>
      </w:r>
      <w:r w:rsidRPr="00A54762">
        <w:rPr>
          <w:rFonts w:ascii="Times New Roman" w:hAnsi="Times New Roman" w:cs="Times New Roman"/>
        </w:rPr>
        <w:t>. Нельзя бессистемно передавать символ с</w:t>
      </w:r>
      <w:r>
        <w:rPr>
          <w:rFonts w:ascii="Times New Roman" w:hAnsi="Times New Roman" w:cs="Times New Roman"/>
        </w:rPr>
        <w:t>лова</w:t>
      </w:r>
      <w:r w:rsidRPr="00A54762">
        <w:rPr>
          <w:rFonts w:ascii="Times New Roman" w:hAnsi="Times New Roman" w:cs="Times New Roman"/>
        </w:rPr>
        <w:t xml:space="preserve"> (это шанс высказаться всем участникам, это с</w:t>
      </w:r>
      <w:r>
        <w:rPr>
          <w:rFonts w:ascii="Times New Roman" w:hAnsi="Times New Roman" w:cs="Times New Roman"/>
        </w:rPr>
        <w:t>оздает привычку слушать других)</w:t>
      </w:r>
      <w:r w:rsidRPr="00A54762">
        <w:rPr>
          <w:rFonts w:ascii="Times New Roman" w:hAnsi="Times New Roman" w:cs="Times New Roman"/>
        </w:rPr>
        <w:t xml:space="preserve"> </w:t>
      </w:r>
    </w:p>
    <w:p w:rsidR="00D6379E" w:rsidRDefault="00D6379E" w:rsidP="00D6379E">
      <w:pPr>
        <w:spacing w:before="40" w:after="40" w:line="264" w:lineRule="auto"/>
        <w:jc w:val="both"/>
        <w:rPr>
          <w:rFonts w:ascii="Times New Roman" w:hAnsi="Times New Roman" w:cs="Times New Roman"/>
        </w:rPr>
      </w:pPr>
      <w:r w:rsidRPr="00A54762">
        <w:rPr>
          <w:rFonts w:ascii="Times New Roman" w:hAnsi="Times New Roman" w:cs="Times New Roman"/>
        </w:rPr>
        <w:t>Говорим только с символом слова в руках (учимся терпеливо ждать своей очереди, осваиваем навыки слушания</w:t>
      </w:r>
      <w:r>
        <w:rPr>
          <w:rFonts w:ascii="Times New Roman" w:hAnsi="Times New Roman" w:cs="Times New Roman"/>
        </w:rPr>
        <w:t xml:space="preserve">, </w:t>
      </w:r>
      <w:r w:rsidRPr="00744D60">
        <w:rPr>
          <w:rFonts w:ascii="Times New Roman" w:hAnsi="Times New Roman" w:cs="Times New Roman"/>
        </w:rPr>
        <w:t>развиваем произвольность</w:t>
      </w:r>
      <w:r>
        <w:rPr>
          <w:rFonts w:ascii="Times New Roman" w:hAnsi="Times New Roman" w:cs="Times New Roman"/>
        </w:rPr>
        <w:t>).</w:t>
      </w:r>
    </w:p>
    <w:p w:rsidR="00D6379E" w:rsidRDefault="00D6379E" w:rsidP="00D6379E">
      <w:pPr>
        <w:spacing w:before="40" w:after="40" w:line="264" w:lineRule="auto"/>
        <w:jc w:val="both"/>
        <w:rPr>
          <w:rFonts w:ascii="Times New Roman" w:hAnsi="Times New Roman" w:cs="Times New Roman"/>
        </w:rPr>
      </w:pPr>
      <w:r>
        <w:rPr>
          <w:rFonts w:ascii="Times New Roman" w:hAnsi="Times New Roman" w:cs="Times New Roman"/>
        </w:rPr>
        <w:t xml:space="preserve">Символ слова должен максимально быть связан с темой обсуждения (это не просто маркер или первая попавшаяся вещь). Это значимая, ценная, имеющая определенную историю вещь, с помощью которой можно задействовать все </w:t>
      </w:r>
      <w:r w:rsidR="00B75C07">
        <w:rPr>
          <w:rFonts w:ascii="Times New Roman" w:hAnsi="Times New Roman" w:cs="Times New Roman"/>
        </w:rPr>
        <w:t>каналы восприятия человека</w:t>
      </w:r>
      <w:r>
        <w:rPr>
          <w:rFonts w:ascii="Times New Roman" w:hAnsi="Times New Roman" w:cs="Times New Roman"/>
        </w:rPr>
        <w:t>.</w:t>
      </w:r>
      <w:r w:rsidRPr="00D6379E">
        <w:rPr>
          <w:rFonts w:ascii="Times New Roman" w:hAnsi="Times New Roman" w:cs="Times New Roman"/>
        </w:rPr>
        <w:t xml:space="preserve"> </w:t>
      </w:r>
      <w:r w:rsidRPr="00A54762">
        <w:rPr>
          <w:rFonts w:ascii="Times New Roman" w:hAnsi="Times New Roman" w:cs="Times New Roman"/>
        </w:rPr>
        <w:t xml:space="preserve">Символ слова не обязывает говорить. Его можно </w:t>
      </w:r>
      <w:r w:rsidRPr="00A54762">
        <w:rPr>
          <w:rFonts w:ascii="Times New Roman" w:hAnsi="Times New Roman" w:cs="Times New Roman"/>
        </w:rPr>
        <w:lastRenderedPageBreak/>
        <w:t>передать дальше, не высказываясь, и</w:t>
      </w:r>
      <w:r>
        <w:rPr>
          <w:rFonts w:ascii="Times New Roman" w:hAnsi="Times New Roman" w:cs="Times New Roman"/>
        </w:rPr>
        <w:t>ли придержать, чтобы участники к</w:t>
      </w:r>
      <w:r w:rsidRPr="00A54762">
        <w:rPr>
          <w:rFonts w:ascii="Times New Roman" w:hAnsi="Times New Roman" w:cs="Times New Roman"/>
        </w:rPr>
        <w:t>руга имели в</w:t>
      </w:r>
      <w:r>
        <w:rPr>
          <w:rFonts w:ascii="Times New Roman" w:hAnsi="Times New Roman" w:cs="Times New Roman"/>
        </w:rPr>
        <w:t>озможность помолчать и подумать</w:t>
      </w:r>
      <w:r w:rsidR="00BE1D61">
        <w:rPr>
          <w:rFonts w:ascii="Times New Roman" w:hAnsi="Times New Roman" w:cs="Times New Roman"/>
        </w:rPr>
        <w:t>.</w:t>
      </w:r>
    </w:p>
    <w:p w:rsidR="00BE1D61" w:rsidRPr="00BE1D61" w:rsidRDefault="00BE1D61" w:rsidP="00BE1D61">
      <w:pPr>
        <w:spacing w:before="40" w:after="40" w:line="264" w:lineRule="auto"/>
        <w:ind w:firstLine="567"/>
        <w:jc w:val="both"/>
        <w:rPr>
          <w:rFonts w:ascii="Times New Roman" w:hAnsi="Times New Roman" w:cs="Times New Roman"/>
        </w:rPr>
      </w:pPr>
      <w:r w:rsidRPr="00BE1D61">
        <w:rPr>
          <w:rFonts w:ascii="Times New Roman" w:hAnsi="Times New Roman" w:cs="Times New Roman"/>
          <w:i/>
        </w:rPr>
        <w:t>Церемония открытия и закрытия</w:t>
      </w:r>
      <w:r>
        <w:rPr>
          <w:rFonts w:ascii="Times New Roman" w:hAnsi="Times New Roman" w:cs="Times New Roman"/>
          <w:i/>
        </w:rPr>
        <w:t xml:space="preserve"> Круг</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Церемония открытия Круга позволяет перейти от суеты обычной жизни к наполненной размышлениями атмосфере Круга. Это позволяет передать контроль от разума к сердцу, устанавливаем связь с другими, создаем чувство сопричастности, общности, единства. Церемония закрытия помогает обдумать </w:t>
      </w:r>
      <w:proofErr w:type="gramStart"/>
      <w:r>
        <w:rPr>
          <w:rFonts w:ascii="Times New Roman" w:hAnsi="Times New Roman" w:cs="Times New Roman"/>
        </w:rPr>
        <w:t>произошедшее</w:t>
      </w:r>
      <w:proofErr w:type="gramEnd"/>
      <w:r>
        <w:rPr>
          <w:rFonts w:ascii="Times New Roman" w:hAnsi="Times New Roman" w:cs="Times New Roman"/>
        </w:rPr>
        <w:t xml:space="preserve">, напоминает о созданных связях, выражает надежду на успешность Круга. Они помогают участникам вернуться от атмосферы Круга к обычному течению жизни. </w:t>
      </w:r>
    </w:p>
    <w:p w:rsidR="00D6379E" w:rsidRDefault="00D6379E" w:rsidP="00D6379E">
      <w:pPr>
        <w:spacing w:before="40" w:after="40" w:line="264" w:lineRule="auto"/>
        <w:jc w:val="both"/>
        <w:rPr>
          <w:rFonts w:ascii="Times New Roman" w:hAnsi="Times New Roman" w:cs="Times New Roman"/>
        </w:rPr>
      </w:pPr>
    </w:p>
    <w:p w:rsidR="00D6379E" w:rsidRPr="001536D7" w:rsidRDefault="00BE1D61" w:rsidP="00BE1D61">
      <w:pPr>
        <w:spacing w:before="40" w:after="40" w:line="264" w:lineRule="auto"/>
        <w:jc w:val="center"/>
        <w:rPr>
          <w:rFonts w:ascii="Times New Roman" w:hAnsi="Times New Roman" w:cs="Times New Roman"/>
          <w:b/>
          <w:sz w:val="24"/>
          <w:szCs w:val="24"/>
        </w:rPr>
      </w:pPr>
      <w:r w:rsidRPr="001536D7">
        <w:rPr>
          <w:rFonts w:ascii="Times New Roman" w:hAnsi="Times New Roman" w:cs="Times New Roman"/>
          <w:b/>
          <w:sz w:val="24"/>
          <w:szCs w:val="24"/>
        </w:rPr>
        <w:t>Основной Круг сообщества</w:t>
      </w:r>
    </w:p>
    <w:p w:rsidR="00D6379E" w:rsidRDefault="00D6379E" w:rsidP="00D6379E">
      <w:pPr>
        <w:spacing w:before="40" w:after="40" w:line="264" w:lineRule="auto"/>
        <w:jc w:val="both"/>
        <w:rPr>
          <w:rFonts w:ascii="Times New Roman" w:hAnsi="Times New Roman" w:cs="Times New Roman"/>
        </w:rPr>
      </w:pPr>
    </w:p>
    <w:tbl>
      <w:tblPr>
        <w:tblStyle w:val="a3"/>
        <w:tblW w:w="0" w:type="auto"/>
        <w:tblLook w:val="04A0"/>
      </w:tblPr>
      <w:tblGrid>
        <w:gridCol w:w="641"/>
        <w:gridCol w:w="2302"/>
        <w:gridCol w:w="4204"/>
      </w:tblGrid>
      <w:tr w:rsidR="00BE1D61" w:rsidTr="00B22AA4">
        <w:tc>
          <w:tcPr>
            <w:tcW w:w="2943" w:type="dxa"/>
            <w:gridSpan w:val="2"/>
          </w:tcPr>
          <w:p w:rsidR="00BE1D61" w:rsidRDefault="00BE1D61" w:rsidP="008C2C1F">
            <w:pPr>
              <w:spacing w:before="40" w:after="40" w:line="264" w:lineRule="auto"/>
              <w:jc w:val="center"/>
              <w:rPr>
                <w:rFonts w:ascii="Times New Roman" w:hAnsi="Times New Roman" w:cs="Times New Roman"/>
              </w:rPr>
            </w:pPr>
            <w:r w:rsidRPr="003C715C">
              <w:rPr>
                <w:rFonts w:ascii="Times New Roman" w:hAnsi="Times New Roman" w:cs="Times New Roman"/>
                <w:sz w:val="20"/>
                <w:szCs w:val="20"/>
              </w:rPr>
              <w:t>Встреча всех участников в Круге</w:t>
            </w:r>
          </w:p>
        </w:tc>
        <w:tc>
          <w:tcPr>
            <w:tcW w:w="4204" w:type="dxa"/>
          </w:tcPr>
          <w:p w:rsidR="00BE1D61" w:rsidRDefault="00BE1D61" w:rsidP="008C2C1F">
            <w:pPr>
              <w:spacing w:before="40" w:after="40" w:line="264" w:lineRule="auto"/>
              <w:jc w:val="center"/>
              <w:rPr>
                <w:rFonts w:ascii="Times New Roman" w:hAnsi="Times New Roman" w:cs="Times New Roman"/>
              </w:rPr>
            </w:pPr>
            <w:r w:rsidRPr="003C715C">
              <w:rPr>
                <w:rFonts w:ascii="Times New Roman" w:hAnsi="Times New Roman" w:cs="Times New Roman"/>
                <w:sz w:val="20"/>
                <w:szCs w:val="20"/>
                <w:u w:val="single"/>
              </w:rPr>
              <w:t>Особенности</w:t>
            </w:r>
          </w:p>
        </w:tc>
      </w:tr>
      <w:tr w:rsidR="00BE1D61" w:rsidTr="00B22AA4">
        <w:tc>
          <w:tcPr>
            <w:tcW w:w="641" w:type="dxa"/>
          </w:tcPr>
          <w:p w:rsidR="00BE1D61" w:rsidRDefault="00BE1D61" w:rsidP="00D6379E">
            <w:pPr>
              <w:spacing w:before="40" w:after="40" w:line="264" w:lineRule="auto"/>
              <w:jc w:val="both"/>
              <w:rPr>
                <w:rFonts w:ascii="Times New Roman" w:hAnsi="Times New Roman" w:cs="Times New Roman"/>
              </w:rPr>
            </w:pPr>
            <w:r>
              <w:rPr>
                <w:rFonts w:ascii="Times New Roman" w:hAnsi="Times New Roman" w:cs="Times New Roman"/>
              </w:rPr>
              <w:t>1 фаза</w:t>
            </w:r>
          </w:p>
        </w:tc>
        <w:tc>
          <w:tcPr>
            <w:tcW w:w="2302" w:type="dxa"/>
          </w:tcPr>
          <w:p w:rsidR="00BE1D61" w:rsidRPr="008C2C1F" w:rsidRDefault="00BE1D61" w:rsidP="00BE1D61">
            <w:pPr>
              <w:jc w:val="both"/>
              <w:rPr>
                <w:rFonts w:ascii="Times New Roman" w:hAnsi="Times New Roman" w:cs="Times New Roman"/>
                <w:i/>
                <w:sz w:val="20"/>
                <w:szCs w:val="20"/>
              </w:rPr>
            </w:pPr>
            <w:r w:rsidRPr="008C2C1F">
              <w:rPr>
                <w:rFonts w:ascii="Times New Roman" w:hAnsi="Times New Roman" w:cs="Times New Roman"/>
                <w:i/>
                <w:sz w:val="20"/>
                <w:szCs w:val="20"/>
              </w:rPr>
              <w:t xml:space="preserve">Приветствие. Церемония открытия. </w:t>
            </w:r>
          </w:p>
          <w:p w:rsidR="00BE1D61" w:rsidRPr="003C715C" w:rsidRDefault="00BE1D61" w:rsidP="00BE1D61">
            <w:pPr>
              <w:jc w:val="both"/>
              <w:rPr>
                <w:rFonts w:ascii="Times New Roman" w:hAnsi="Times New Roman" w:cs="Times New Roman"/>
                <w:sz w:val="20"/>
                <w:szCs w:val="20"/>
              </w:rPr>
            </w:pPr>
            <w:r w:rsidRPr="003C715C">
              <w:rPr>
                <w:rFonts w:ascii="Times New Roman" w:hAnsi="Times New Roman" w:cs="Times New Roman"/>
                <w:sz w:val="20"/>
                <w:szCs w:val="20"/>
              </w:rPr>
              <w:t xml:space="preserve">Цель: Создание основ для диалога. </w:t>
            </w:r>
          </w:p>
          <w:p w:rsidR="008C2C1F" w:rsidRDefault="00BE1D61" w:rsidP="00BE1D61">
            <w:pPr>
              <w:spacing w:before="40" w:after="40" w:line="264" w:lineRule="auto"/>
              <w:jc w:val="both"/>
              <w:rPr>
                <w:rFonts w:ascii="Times New Roman" w:hAnsi="Times New Roman" w:cs="Times New Roman"/>
                <w:sz w:val="20"/>
                <w:szCs w:val="20"/>
              </w:rPr>
            </w:pPr>
            <w:r w:rsidRPr="008C2C1F">
              <w:rPr>
                <w:rFonts w:ascii="Times New Roman" w:hAnsi="Times New Roman" w:cs="Times New Roman"/>
                <w:i/>
                <w:sz w:val="20"/>
                <w:szCs w:val="20"/>
              </w:rPr>
              <w:t>Раунд знакомств.</w:t>
            </w:r>
            <w:r w:rsidRPr="003C715C">
              <w:rPr>
                <w:rFonts w:ascii="Times New Roman" w:hAnsi="Times New Roman" w:cs="Times New Roman"/>
                <w:sz w:val="20"/>
                <w:szCs w:val="20"/>
              </w:rPr>
              <w:t xml:space="preserve"> Достижение договоренности по правилам Круга. Объяснение цели Круга. </w:t>
            </w:r>
          </w:p>
          <w:p w:rsidR="00BE1D61" w:rsidRDefault="00BE1D61" w:rsidP="00BE1D61">
            <w:pPr>
              <w:spacing w:before="40" w:after="40" w:line="264" w:lineRule="auto"/>
              <w:jc w:val="both"/>
              <w:rPr>
                <w:rFonts w:ascii="Times New Roman" w:hAnsi="Times New Roman" w:cs="Times New Roman"/>
              </w:rPr>
            </w:pPr>
            <w:r w:rsidRPr="008C2C1F">
              <w:rPr>
                <w:rFonts w:ascii="Times New Roman" w:hAnsi="Times New Roman" w:cs="Times New Roman"/>
                <w:i/>
                <w:sz w:val="20"/>
                <w:szCs w:val="20"/>
              </w:rPr>
              <w:t>Раунд личных историй.</w:t>
            </w:r>
          </w:p>
        </w:tc>
        <w:tc>
          <w:tcPr>
            <w:tcW w:w="4204" w:type="dxa"/>
          </w:tcPr>
          <w:p w:rsidR="00BE1D61" w:rsidRDefault="00BE1D61" w:rsidP="00BE1D61">
            <w:pPr>
              <w:spacing w:before="40" w:after="40" w:line="264" w:lineRule="auto"/>
              <w:jc w:val="both"/>
              <w:rPr>
                <w:rFonts w:ascii="Times New Roman" w:hAnsi="Times New Roman" w:cs="Times New Roman"/>
              </w:rPr>
            </w:pPr>
            <w:r>
              <w:rPr>
                <w:rFonts w:ascii="Times New Roman" w:hAnsi="Times New Roman" w:cs="Times New Roman"/>
              </w:rPr>
              <w:t>Важно подготовить помещение к встрече всех участников. Оно должно быть удобным, светлым, достаточно тихим. Если встреча проводится для родителей, то желательно дать им возможность немного передохнуть после рабочего дня, организовать небольшой чайный стол. До начала Круга лучше дать возможность людям подвигаться, обсудить текущие вопросы.</w:t>
            </w:r>
          </w:p>
          <w:p w:rsidR="00BE1D61" w:rsidRDefault="008C2C1F" w:rsidP="008C2C1F">
            <w:pPr>
              <w:spacing w:before="40" w:after="40" w:line="264" w:lineRule="auto"/>
              <w:jc w:val="both"/>
              <w:rPr>
                <w:rFonts w:ascii="Times New Roman" w:hAnsi="Times New Roman" w:cs="Times New Roman"/>
              </w:rPr>
            </w:pPr>
            <w:r>
              <w:rPr>
                <w:rFonts w:ascii="Times New Roman" w:hAnsi="Times New Roman" w:cs="Times New Roman"/>
              </w:rPr>
              <w:t xml:space="preserve">Для Круга с родителями обязательно проведение раунда знакомств. Это позволяет в дальнейшем выстроить более эффективный и доброжелательный диалог, даже если в группе детей в дальнейшем произойдет конфликт. </w:t>
            </w:r>
          </w:p>
          <w:p w:rsidR="008C2C1F" w:rsidRDefault="008C2C1F" w:rsidP="00B22AA4">
            <w:pPr>
              <w:spacing w:before="40" w:after="40" w:line="264" w:lineRule="auto"/>
              <w:jc w:val="both"/>
              <w:rPr>
                <w:rFonts w:ascii="Times New Roman" w:hAnsi="Times New Roman" w:cs="Times New Roman"/>
              </w:rPr>
            </w:pPr>
            <w:r>
              <w:rPr>
                <w:rFonts w:ascii="Times New Roman" w:hAnsi="Times New Roman" w:cs="Times New Roman"/>
              </w:rPr>
              <w:t>В раунде личных историй можно обсудить вопрос «Одно качество, которое я хочу передать своему ребенку в этом году».</w:t>
            </w:r>
            <w:r w:rsidR="00B22AA4">
              <w:rPr>
                <w:rFonts w:ascii="Times New Roman" w:hAnsi="Times New Roman" w:cs="Times New Roman"/>
              </w:rPr>
              <w:t xml:space="preserve"> «Чем ты гордишься в своем классе?» (для детей). </w:t>
            </w:r>
          </w:p>
        </w:tc>
      </w:tr>
    </w:tbl>
    <w:p w:rsidR="001536D7" w:rsidRDefault="001536D7"/>
    <w:p w:rsidR="009A6B27" w:rsidRPr="009A6B27" w:rsidRDefault="009A6B27" w:rsidP="00A03D0E">
      <w:pPr>
        <w:jc w:val="right"/>
        <w:rPr>
          <w:rFonts w:ascii="Times New Roman" w:hAnsi="Times New Roman" w:cs="Times New Roman"/>
          <w:sz w:val="24"/>
          <w:szCs w:val="24"/>
        </w:rPr>
      </w:pPr>
    </w:p>
    <w:sectPr w:rsidR="009A6B27" w:rsidRPr="009A6B27" w:rsidSect="00B22AA4">
      <w:type w:val="continuous"/>
      <w:pgSz w:w="16838" w:h="11906" w:orient="landscape"/>
      <w:pgMar w:top="568" w:right="678" w:bottom="284"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7683"/>
    <w:multiLevelType w:val="hybridMultilevel"/>
    <w:tmpl w:val="8778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C07A72"/>
    <w:multiLevelType w:val="hybridMultilevel"/>
    <w:tmpl w:val="89FE5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BA3FD6"/>
    <w:rsid w:val="00054B26"/>
    <w:rsid w:val="001209FE"/>
    <w:rsid w:val="001536D7"/>
    <w:rsid w:val="00153E57"/>
    <w:rsid w:val="0019379E"/>
    <w:rsid w:val="001A56FC"/>
    <w:rsid w:val="00246CFB"/>
    <w:rsid w:val="003672BE"/>
    <w:rsid w:val="003B0226"/>
    <w:rsid w:val="003C715C"/>
    <w:rsid w:val="003E4B1F"/>
    <w:rsid w:val="00410CA3"/>
    <w:rsid w:val="00520B4B"/>
    <w:rsid w:val="00574621"/>
    <w:rsid w:val="00605FDE"/>
    <w:rsid w:val="0061386D"/>
    <w:rsid w:val="0068641B"/>
    <w:rsid w:val="006E24C9"/>
    <w:rsid w:val="00744D60"/>
    <w:rsid w:val="007B62E2"/>
    <w:rsid w:val="0080282A"/>
    <w:rsid w:val="00842E89"/>
    <w:rsid w:val="00871C80"/>
    <w:rsid w:val="008821BA"/>
    <w:rsid w:val="008B1704"/>
    <w:rsid w:val="008C2C1F"/>
    <w:rsid w:val="00922520"/>
    <w:rsid w:val="009552C6"/>
    <w:rsid w:val="009A6B27"/>
    <w:rsid w:val="00A03D0E"/>
    <w:rsid w:val="00A15C69"/>
    <w:rsid w:val="00A3544A"/>
    <w:rsid w:val="00A54762"/>
    <w:rsid w:val="00A70D81"/>
    <w:rsid w:val="00AF2E78"/>
    <w:rsid w:val="00B22AA4"/>
    <w:rsid w:val="00B558A5"/>
    <w:rsid w:val="00B66308"/>
    <w:rsid w:val="00B75C07"/>
    <w:rsid w:val="00BA3FD6"/>
    <w:rsid w:val="00BD6573"/>
    <w:rsid w:val="00BE1D61"/>
    <w:rsid w:val="00C335DB"/>
    <w:rsid w:val="00C76246"/>
    <w:rsid w:val="00CD7AEC"/>
    <w:rsid w:val="00D21B10"/>
    <w:rsid w:val="00D5156C"/>
    <w:rsid w:val="00D53B91"/>
    <w:rsid w:val="00D6379E"/>
    <w:rsid w:val="00EE1D37"/>
    <w:rsid w:val="00FD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D60"/>
    <w:pPr>
      <w:ind w:left="720"/>
      <w:contextualSpacing/>
    </w:pPr>
  </w:style>
</w:styles>
</file>

<file path=word/webSettings.xml><?xml version="1.0" encoding="utf-8"?>
<w:webSettings xmlns:r="http://schemas.openxmlformats.org/officeDocument/2006/relationships" xmlns:w="http://schemas.openxmlformats.org/wordprocessingml/2006/main">
  <w:divs>
    <w:div w:id="1467626558">
      <w:bodyDiv w:val="1"/>
      <w:marLeft w:val="0"/>
      <w:marRight w:val="0"/>
      <w:marTop w:val="0"/>
      <w:marBottom w:val="0"/>
      <w:divBdr>
        <w:top w:val="none" w:sz="0" w:space="0" w:color="auto"/>
        <w:left w:val="none" w:sz="0" w:space="0" w:color="auto"/>
        <w:bottom w:val="none" w:sz="0" w:space="0" w:color="auto"/>
        <w:right w:val="none" w:sz="0" w:space="0" w:color="auto"/>
      </w:divBdr>
      <w:divsChild>
        <w:div w:id="138620341">
          <w:marLeft w:val="547"/>
          <w:marRight w:val="0"/>
          <w:marTop w:val="0"/>
          <w:marBottom w:val="0"/>
          <w:divBdr>
            <w:top w:val="none" w:sz="0" w:space="0" w:color="auto"/>
            <w:left w:val="none" w:sz="0" w:space="0" w:color="auto"/>
            <w:bottom w:val="none" w:sz="0" w:space="0" w:color="auto"/>
            <w:right w:val="none" w:sz="0" w:space="0" w:color="auto"/>
          </w:divBdr>
        </w:div>
        <w:div w:id="2110812302">
          <w:marLeft w:val="547"/>
          <w:marRight w:val="0"/>
          <w:marTop w:val="0"/>
          <w:marBottom w:val="0"/>
          <w:divBdr>
            <w:top w:val="none" w:sz="0" w:space="0" w:color="auto"/>
            <w:left w:val="none" w:sz="0" w:space="0" w:color="auto"/>
            <w:bottom w:val="none" w:sz="0" w:space="0" w:color="auto"/>
            <w:right w:val="none" w:sz="0" w:space="0" w:color="auto"/>
          </w:divBdr>
        </w:div>
        <w:div w:id="260996877">
          <w:marLeft w:val="547"/>
          <w:marRight w:val="0"/>
          <w:marTop w:val="0"/>
          <w:marBottom w:val="0"/>
          <w:divBdr>
            <w:top w:val="none" w:sz="0" w:space="0" w:color="auto"/>
            <w:left w:val="none" w:sz="0" w:space="0" w:color="auto"/>
            <w:bottom w:val="none" w:sz="0" w:space="0" w:color="auto"/>
            <w:right w:val="none" w:sz="0" w:space="0" w:color="auto"/>
          </w:divBdr>
        </w:div>
        <w:div w:id="857037597">
          <w:marLeft w:val="547"/>
          <w:marRight w:val="0"/>
          <w:marTop w:val="0"/>
          <w:marBottom w:val="0"/>
          <w:divBdr>
            <w:top w:val="none" w:sz="0" w:space="0" w:color="auto"/>
            <w:left w:val="none" w:sz="0" w:space="0" w:color="auto"/>
            <w:bottom w:val="none" w:sz="0" w:space="0" w:color="auto"/>
            <w:right w:val="none" w:sz="0" w:space="0" w:color="auto"/>
          </w:divBdr>
        </w:div>
        <w:div w:id="236984857">
          <w:marLeft w:val="547"/>
          <w:marRight w:val="0"/>
          <w:marTop w:val="0"/>
          <w:marBottom w:val="0"/>
          <w:divBdr>
            <w:top w:val="none" w:sz="0" w:space="0" w:color="auto"/>
            <w:left w:val="none" w:sz="0" w:space="0" w:color="auto"/>
            <w:bottom w:val="none" w:sz="0" w:space="0" w:color="auto"/>
            <w:right w:val="none" w:sz="0" w:space="0" w:color="auto"/>
          </w:divBdr>
        </w:div>
        <w:div w:id="1164008063">
          <w:marLeft w:val="547"/>
          <w:marRight w:val="0"/>
          <w:marTop w:val="0"/>
          <w:marBottom w:val="0"/>
          <w:divBdr>
            <w:top w:val="none" w:sz="0" w:space="0" w:color="auto"/>
            <w:left w:val="none" w:sz="0" w:space="0" w:color="auto"/>
            <w:bottom w:val="none" w:sz="0" w:space="0" w:color="auto"/>
            <w:right w:val="none" w:sz="0" w:space="0" w:color="auto"/>
          </w:divBdr>
        </w:div>
      </w:divsChild>
    </w:div>
    <w:div w:id="1697804051">
      <w:bodyDiv w:val="1"/>
      <w:marLeft w:val="0"/>
      <w:marRight w:val="0"/>
      <w:marTop w:val="0"/>
      <w:marBottom w:val="0"/>
      <w:divBdr>
        <w:top w:val="none" w:sz="0" w:space="0" w:color="auto"/>
        <w:left w:val="none" w:sz="0" w:space="0" w:color="auto"/>
        <w:bottom w:val="none" w:sz="0" w:space="0" w:color="auto"/>
        <w:right w:val="none" w:sz="0" w:space="0" w:color="auto"/>
      </w:divBdr>
      <w:divsChild>
        <w:div w:id="351810246">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D7F3-1799-4E39-9901-BD204BB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GlavBuh</cp:lastModifiedBy>
  <cp:revision>2</cp:revision>
  <cp:lastPrinted>2021-05-12T07:36:00Z</cp:lastPrinted>
  <dcterms:created xsi:type="dcterms:W3CDTF">2021-05-17T06:30:00Z</dcterms:created>
  <dcterms:modified xsi:type="dcterms:W3CDTF">2021-05-17T06:30:00Z</dcterms:modified>
</cp:coreProperties>
</file>