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38" w:rsidRDefault="00914E38" w:rsidP="00914E38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44"/>
          <w:szCs w:val="44"/>
          <w:bdr w:val="none" w:sz="0" w:space="0" w:color="auto" w:frame="1"/>
        </w:rPr>
        <w:t>Консультация для родителей</w:t>
      </w:r>
    </w:p>
    <w:p w:rsidR="00914E38" w:rsidRDefault="00914E38" w:rsidP="00914E38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44"/>
          <w:szCs w:val="44"/>
          <w:bdr w:val="none" w:sz="0" w:space="0" w:color="auto" w:frame="1"/>
        </w:rPr>
        <w:t>«Развитие связной речи детей в семье»</w:t>
      </w:r>
    </w:p>
    <w:p w:rsidR="00914E38" w:rsidRDefault="002E71A7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На сегодняшний день, развитие речи становится наи</w:t>
      </w:r>
      <w:r w:rsidR="00914E38">
        <w:rPr>
          <w:color w:val="000000"/>
          <w:sz w:val="28"/>
          <w:szCs w:val="28"/>
          <w:bdr w:val="none" w:sz="0" w:space="0" w:color="auto" w:frame="1"/>
        </w:rPr>
        <w:t>более актуальной проблемой в нашем обществе.</w:t>
      </w:r>
      <w:r>
        <w:rPr>
          <w:color w:val="000000"/>
          <w:sz w:val="28"/>
          <w:szCs w:val="28"/>
          <w:bdr w:val="none" w:sz="0" w:space="0" w:color="auto" w:frame="1"/>
        </w:rPr>
        <w:t xml:space="preserve"> Все чаще взрослые заменяют живое общение с детьми телефонами, компьютерными играми…, забывая о том, что р</w:t>
      </w:r>
      <w:r w:rsidR="00914E38">
        <w:rPr>
          <w:color w:val="000000"/>
          <w:sz w:val="28"/>
          <w:szCs w:val="28"/>
          <w:bdr w:val="none" w:sz="0" w:space="0" w:color="auto" w:frame="1"/>
        </w:rPr>
        <w:t>ечь играет важную роль в жизни человека. Она является средством общения, средством обмена мыслями людей между собой. Без этого люди не могли бы организовывать совместную деятельность, добиваться взаимного понимания. Плохо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14E38">
        <w:rPr>
          <w:color w:val="000000"/>
          <w:sz w:val="28"/>
          <w:szCs w:val="28"/>
          <w:bdr w:val="none" w:sz="0" w:space="0" w:color="auto" w:frame="1"/>
        </w:rPr>
        <w:t>говорящие дети, осознав свой недостаток, становятся молчаливым, застенчивым, нерешительным, затрудняются в общении с другими людьми.</w:t>
      </w:r>
    </w:p>
    <w:p w:rsidR="00914E38" w:rsidRDefault="00914E38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Что же такое умение говорить? Ребенок в повседневной жизни, общаясь со всеми, говорит очень много. Но, когда ему предлагают: «Расскажи, что интересного ты увидел в зоопарке? Перескажи сказку, рассказ…», — сразу возникают трудности. Ребенок не умеет видеть и понимать основной сюжет, определять главных героев, основное действие, время и место происходящего события, не может четко сформулировать вопрос и ответить на него.</w:t>
      </w:r>
    </w:p>
    <w:p w:rsidR="00914E38" w:rsidRDefault="00914E38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 5-6 годам современный ребенок должен овладеть всей системой родного языка: уметь полно и последовательно излагать свои мысли, свободно пересказывать рассказы и сказки, описывать произошедшие события правильно произносить все звуки и сложные слова.</w:t>
      </w:r>
      <w:r w:rsidR="00EC7168">
        <w:rPr>
          <w:color w:val="000000"/>
          <w:sz w:val="28"/>
          <w:szCs w:val="28"/>
          <w:bdr w:val="none" w:sz="0" w:space="0" w:color="auto" w:frame="1"/>
        </w:rPr>
        <w:t xml:space="preserve"> К сожалению, в современных реалиях этого не происходит…</w:t>
      </w:r>
    </w:p>
    <w:p w:rsidR="00914E38" w:rsidRDefault="00914E38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Дошкольное учреждение берет н</w:t>
      </w:r>
      <w:r w:rsidR="00EC7168">
        <w:rPr>
          <w:color w:val="000000"/>
          <w:sz w:val="28"/>
          <w:szCs w:val="28"/>
          <w:bdr w:val="none" w:sz="0" w:space="0" w:color="auto" w:frame="1"/>
        </w:rPr>
        <w:t>а себя большой объем работы по развитию связной речи, но</w:t>
      </w:r>
      <w:r>
        <w:rPr>
          <w:color w:val="000000"/>
          <w:sz w:val="28"/>
          <w:szCs w:val="28"/>
          <w:bdr w:val="none" w:sz="0" w:space="0" w:color="auto" w:frame="1"/>
        </w:rPr>
        <w:t xml:space="preserve"> без помощи и участия родителей педагогам не обойтись.</w:t>
      </w:r>
    </w:p>
    <w:p w:rsidR="00914E38" w:rsidRDefault="00914E38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Полученные в детском саду навыки по составлению связных текстов необходимо закреплять в семье.</w:t>
      </w:r>
    </w:p>
    <w:p w:rsidR="00914E38" w:rsidRDefault="00914E38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а) составление рассказов по семейным фотографиям (рост малыша, летний отдых и т.п.);</w:t>
      </w:r>
    </w:p>
    <w:p w:rsidR="00914E38" w:rsidRDefault="00914E38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б) рассказы по сериям картинок (от 3-х и более);</w:t>
      </w:r>
    </w:p>
    <w:p w:rsidR="00914E38" w:rsidRDefault="00914E38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в) работа с книгой (перед прочтением новой книги вначале, рассмотрите ее вместе с ребенком затем, спросите, о чем эта книга, кто главные герои и уже после прочтения обсудите рассказ с ребенком).</w:t>
      </w:r>
    </w:p>
    <w:p w:rsidR="00914E38" w:rsidRDefault="00914E38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 w:rsidRPr="002E71A7">
        <w:rPr>
          <w:b/>
          <w:color w:val="000000"/>
          <w:sz w:val="28"/>
          <w:szCs w:val="28"/>
          <w:bdr w:val="none" w:sz="0" w:space="0" w:color="auto" w:frame="1"/>
        </w:rPr>
        <w:t>Уважаемые родители! Не надо думать, что «в школе научат»,</w:t>
      </w:r>
      <w:r>
        <w:rPr>
          <w:color w:val="000000"/>
          <w:sz w:val="28"/>
          <w:szCs w:val="28"/>
          <w:bdr w:val="none" w:sz="0" w:space="0" w:color="auto" w:frame="1"/>
        </w:rPr>
        <w:t xml:space="preserve"> позаботьтесь, чтобы ваш ребенок пришел в школу с уже хорошо развитой речью – это намного облегчит ему вступление в школьную жизнь. И вовсе не обязательно устраивать для это школу на дому. Просто </w:t>
      </w:r>
      <w:r w:rsidRPr="002E71A7">
        <w:rPr>
          <w:b/>
          <w:color w:val="000000"/>
          <w:sz w:val="28"/>
          <w:szCs w:val="28"/>
          <w:bdr w:val="none" w:sz="0" w:space="0" w:color="auto" w:frame="1"/>
        </w:rPr>
        <w:t xml:space="preserve">чаще играйте с ребенком </w:t>
      </w:r>
      <w:r>
        <w:rPr>
          <w:color w:val="000000"/>
          <w:sz w:val="28"/>
          <w:szCs w:val="28"/>
          <w:bdr w:val="none" w:sz="0" w:space="0" w:color="auto" w:frame="1"/>
        </w:rPr>
        <w:t>в развивающие речь, мышление, фантазию игры. Ведь игра – основной вид деятельности детей. В игре часто, и сложное становится доступным. Не отвечайте отказом на просьбу детей поиграть, предложите игру сами. Игра с ребенком, несомненно, дос</w:t>
      </w:r>
      <w:r w:rsidR="00EC7168">
        <w:rPr>
          <w:color w:val="000000"/>
          <w:sz w:val="28"/>
          <w:szCs w:val="28"/>
          <w:bdr w:val="none" w:sz="0" w:space="0" w:color="auto" w:frame="1"/>
        </w:rPr>
        <w:t>тавит радость и удовольствие</w:t>
      </w:r>
      <w:r>
        <w:rPr>
          <w:color w:val="000000"/>
          <w:sz w:val="28"/>
          <w:szCs w:val="28"/>
          <w:bdr w:val="none" w:sz="0" w:space="0" w:color="auto" w:frame="1"/>
        </w:rPr>
        <w:t>, оживит вам интерес к владению бесценным даром слова.</w:t>
      </w:r>
    </w:p>
    <w:p w:rsidR="00914E38" w:rsidRDefault="00914E38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Учитывая большую загруженность родителей ежедневными домашними делами и накопленную к концу дня усталость, предлагаю игры на раз</w:t>
      </w:r>
      <w:r w:rsidR="00EC7168">
        <w:rPr>
          <w:color w:val="000000"/>
          <w:sz w:val="28"/>
          <w:szCs w:val="28"/>
          <w:bdr w:val="none" w:sz="0" w:space="0" w:color="auto" w:frame="1"/>
        </w:rPr>
        <w:t xml:space="preserve">витие </w:t>
      </w:r>
      <w:r w:rsidR="00EC7168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различных речевых навыков, </w:t>
      </w:r>
      <w:r w:rsidR="00333F4E">
        <w:rPr>
          <w:color w:val="000000"/>
          <w:sz w:val="28"/>
          <w:szCs w:val="28"/>
          <w:bdr w:val="none" w:sz="0" w:space="0" w:color="auto" w:frame="1"/>
        </w:rPr>
        <w:t xml:space="preserve">часть из которых </w:t>
      </w:r>
      <w:r w:rsidR="000A4A44">
        <w:rPr>
          <w:color w:val="000000"/>
          <w:sz w:val="28"/>
          <w:szCs w:val="28"/>
          <w:bdr w:val="none" w:sz="0" w:space="0" w:color="auto" w:frame="1"/>
        </w:rPr>
        <w:t>можно легко применять даже по дороге в детский сад!</w:t>
      </w:r>
    </w:p>
    <w:p w:rsidR="00414462" w:rsidRDefault="00414462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14462" w:rsidRPr="00025161" w:rsidRDefault="000A4A44" w:rsidP="00025161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0000FF"/>
          <w:sz w:val="28"/>
          <w:szCs w:val="28"/>
        </w:rPr>
      </w:pPr>
      <w:r w:rsidRPr="00333F4E">
        <w:rPr>
          <w:rStyle w:val="a4"/>
          <w:color w:val="0000FF"/>
          <w:sz w:val="28"/>
          <w:szCs w:val="28"/>
        </w:rPr>
        <w:t>Вспомни случай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37AD" w:rsidTr="00025161">
        <w:tc>
          <w:tcPr>
            <w:tcW w:w="4672" w:type="dxa"/>
          </w:tcPr>
          <w:p w:rsidR="005437AD" w:rsidRPr="00333F4E" w:rsidRDefault="005437AD" w:rsidP="005437AD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 w:rsidRPr="00333F4E">
              <w:rPr>
                <w:color w:val="333333"/>
                <w:sz w:val="28"/>
                <w:szCs w:val="28"/>
              </w:rPr>
              <w:t xml:space="preserve">Выберите с ребёнком какое-то событие, в котором вы вместе недавно участвовали. Например, как вы гуляли по набережной и смотрели праздничный </w:t>
            </w:r>
          </w:p>
          <w:p w:rsidR="005437AD" w:rsidRDefault="005437AD" w:rsidP="000A4A44">
            <w:pPr>
              <w:pStyle w:val="a3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 w:rsidRPr="00333F4E">
              <w:rPr>
                <w:color w:val="333333"/>
                <w:sz w:val="28"/>
                <w:szCs w:val="28"/>
              </w:rPr>
              <w:t>салют, встречали бабушку на вокзале, отмечали день рождения…</w:t>
            </w:r>
            <w:r w:rsidR="00BB021C" w:rsidRPr="00333F4E">
              <w:rPr>
                <w:color w:val="333333"/>
                <w:sz w:val="28"/>
                <w:szCs w:val="28"/>
              </w:rPr>
              <w:t xml:space="preserve"> </w:t>
            </w:r>
            <w:r w:rsidR="00BB021C" w:rsidRPr="00333F4E">
              <w:rPr>
                <w:color w:val="333333"/>
                <w:sz w:val="28"/>
                <w:szCs w:val="28"/>
              </w:rPr>
              <w:t>По очереди рассказывайте друг другу, что видели, что делали. Припоминайте как можно больше</w:t>
            </w:r>
          </w:p>
        </w:tc>
        <w:tc>
          <w:tcPr>
            <w:tcW w:w="4673" w:type="dxa"/>
          </w:tcPr>
          <w:p w:rsidR="005437AD" w:rsidRDefault="005437AD" w:rsidP="000A4A44">
            <w:pPr>
              <w:pStyle w:val="a3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F63F14" wp14:editId="270E7C59">
                  <wp:extent cx="2673290" cy="1333500"/>
                  <wp:effectExtent l="0" t="0" r="0" b="0"/>
                  <wp:docPr id="2" name="Рисунок 2" descr="Картинки по запросу &quot;салю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&quot;салю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697" cy="1336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437AD" w:rsidRDefault="005437AD" w:rsidP="000A4A44">
            <w:pPr>
              <w:pStyle w:val="a3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 w:rsidRPr="00333F4E">
              <w:rPr>
                <w:color w:val="333333"/>
                <w:sz w:val="28"/>
                <w:szCs w:val="28"/>
              </w:rPr>
              <w:t>деталей – до тех пор, пока уже не сможете ничего добавить к сказанному.</w:t>
            </w:r>
          </w:p>
        </w:tc>
      </w:tr>
    </w:tbl>
    <w:p w:rsidR="00414462" w:rsidRDefault="00414462" w:rsidP="000A4A44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color w:val="0000FF"/>
          <w:sz w:val="28"/>
          <w:szCs w:val="28"/>
        </w:rPr>
      </w:pPr>
    </w:p>
    <w:p w:rsidR="00414462" w:rsidRPr="00025161" w:rsidRDefault="000A4A44" w:rsidP="00025161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0000FF"/>
          <w:sz w:val="28"/>
          <w:szCs w:val="28"/>
        </w:rPr>
      </w:pPr>
      <w:r w:rsidRPr="00333F4E">
        <w:rPr>
          <w:rStyle w:val="a4"/>
          <w:color w:val="0000FF"/>
          <w:sz w:val="28"/>
          <w:szCs w:val="28"/>
        </w:rPr>
        <w:t>Говорим по-разному</w:t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B35125" w:rsidTr="00025161">
        <w:tc>
          <w:tcPr>
            <w:tcW w:w="4675" w:type="dxa"/>
          </w:tcPr>
          <w:p w:rsidR="00B35125" w:rsidRDefault="00B35125" w:rsidP="000A4A44">
            <w:pPr>
              <w:pStyle w:val="a3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82D7B5" wp14:editId="429A296C">
                  <wp:extent cx="2734382" cy="1504950"/>
                  <wp:effectExtent l="0" t="0" r="8890" b="0"/>
                  <wp:docPr id="3" name="Рисунок 3" descr="Картинки по запросу &quot;чтение книги ребенк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&quot;чтение книги ребенку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425" cy="1511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:rsidR="00B35125" w:rsidRDefault="00B35125" w:rsidP="000A4A44">
            <w:pPr>
              <w:pStyle w:val="a3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 w:rsidRPr="00333F4E">
              <w:rPr>
                <w:color w:val="333333"/>
                <w:sz w:val="28"/>
                <w:szCs w:val="28"/>
              </w:rPr>
      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</w:t>
            </w:r>
            <w:r w:rsidRPr="00333F4E">
              <w:rPr>
                <w:color w:val="333333"/>
                <w:sz w:val="28"/>
                <w:szCs w:val="28"/>
              </w:rPr>
              <w:t xml:space="preserve"> </w:t>
            </w:r>
            <w:r w:rsidRPr="00333F4E">
              <w:rPr>
                <w:color w:val="333333"/>
                <w:sz w:val="28"/>
                <w:szCs w:val="28"/>
              </w:rPr>
              <w:t>Изменив интонацию, можно безобидное стихотворение прочитать как страшную историю или как телевизионный репортаж. Если получится, попробуйте использовать иностранный акцент. Да мало ли, что можно придумать!</w:t>
            </w:r>
          </w:p>
        </w:tc>
      </w:tr>
    </w:tbl>
    <w:p w:rsidR="00414462" w:rsidRPr="00025161" w:rsidRDefault="000A4A44" w:rsidP="00414462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333F4E">
        <w:rPr>
          <w:color w:val="333333"/>
          <w:sz w:val="28"/>
          <w:szCs w:val="28"/>
        </w:rPr>
        <w:t>   </w:t>
      </w:r>
    </w:p>
    <w:p w:rsidR="00414462" w:rsidRPr="00414462" w:rsidRDefault="00414462" w:rsidP="00025161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bCs w:val="0"/>
          <w:color w:val="333333"/>
          <w:sz w:val="28"/>
          <w:szCs w:val="28"/>
        </w:rPr>
      </w:pPr>
      <w:r w:rsidRPr="00333F4E">
        <w:rPr>
          <w:rStyle w:val="a4"/>
          <w:color w:val="0000FF"/>
          <w:sz w:val="28"/>
          <w:szCs w:val="28"/>
        </w:rPr>
        <w:t>Бюро путешествий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414462" w:rsidTr="00025161">
        <w:tc>
          <w:tcPr>
            <w:tcW w:w="5524" w:type="dxa"/>
          </w:tcPr>
          <w:p w:rsidR="00414462" w:rsidRPr="00333F4E" w:rsidRDefault="00414462" w:rsidP="00025161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333F4E">
              <w:rPr>
                <w:color w:val="333333"/>
                <w:sz w:val="28"/>
                <w:szCs w:val="28"/>
              </w:rPr>
              <w:t>   Каждый день вы с ребёнком отправляетесь по обычному маршруту – в магазин или дошкольное отделение. А что, если попробовать разнообразить свои будни?</w:t>
            </w:r>
          </w:p>
          <w:p w:rsidR="00414462" w:rsidRPr="00333F4E" w:rsidRDefault="00414462" w:rsidP="00025161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333F4E">
              <w:rPr>
                <w:color w:val="333333"/>
                <w:sz w:val="28"/>
                <w:szCs w:val="28"/>
              </w:rPr>
              <w:t xml:space="preserve">   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</w:t>
            </w:r>
            <w:r w:rsidRPr="00333F4E">
              <w:rPr>
                <w:color w:val="333333"/>
                <w:sz w:val="28"/>
                <w:szCs w:val="28"/>
              </w:rPr>
              <w:lastRenderedPageBreak/>
              <w:t xml:space="preserve">встретите по дороге, какие </w:t>
            </w:r>
            <w:bookmarkStart w:id="0" w:name="_GoBack"/>
            <w:bookmarkEnd w:id="0"/>
            <w:r w:rsidR="00B35125">
              <w:rPr>
                <w:color w:val="333333"/>
                <w:sz w:val="28"/>
                <w:szCs w:val="28"/>
              </w:rPr>
              <w:t>достопримечательности</w:t>
            </w:r>
            <w:r w:rsidR="00B35125">
              <w:rPr>
                <w:color w:val="333333"/>
                <w:sz w:val="28"/>
                <w:szCs w:val="28"/>
              </w:rPr>
              <w:t xml:space="preserve"> </w:t>
            </w:r>
            <w:r w:rsidR="00B35125">
              <w:rPr>
                <w:color w:val="333333"/>
                <w:sz w:val="28"/>
                <w:szCs w:val="28"/>
              </w:rPr>
              <w:t>увидите…</w:t>
            </w:r>
            <w:r w:rsidR="00025161">
              <w:rPr>
                <w:color w:val="333333"/>
                <w:sz w:val="28"/>
                <w:szCs w:val="28"/>
              </w:rPr>
              <w:t xml:space="preserve"> </w:t>
            </w:r>
            <w:r w:rsidR="00B35125" w:rsidRPr="00333F4E">
              <w:rPr>
                <w:color w:val="333333"/>
                <w:sz w:val="28"/>
                <w:szCs w:val="28"/>
              </w:rPr>
              <w:t>Путешествуя, делитесь впечатлениями.</w:t>
            </w:r>
          </w:p>
          <w:p w:rsidR="00414462" w:rsidRDefault="00414462" w:rsidP="000A4A44">
            <w:pPr>
              <w:pStyle w:val="a3"/>
              <w:spacing w:before="0" w:beforeAutospacing="0" w:after="135" w:afterAutospacing="0"/>
              <w:jc w:val="both"/>
              <w:rPr>
                <w:rStyle w:val="a4"/>
                <w:color w:val="0000FF"/>
                <w:sz w:val="28"/>
                <w:szCs w:val="28"/>
              </w:rPr>
            </w:pPr>
          </w:p>
        </w:tc>
        <w:tc>
          <w:tcPr>
            <w:tcW w:w="3821" w:type="dxa"/>
          </w:tcPr>
          <w:p w:rsidR="00414462" w:rsidRDefault="00414462" w:rsidP="00B35125">
            <w:pPr>
              <w:pStyle w:val="a3"/>
              <w:spacing w:before="0" w:beforeAutospacing="0" w:after="135" w:afterAutospacing="0"/>
              <w:jc w:val="both"/>
              <w:rPr>
                <w:rStyle w:val="a4"/>
                <w:color w:val="0000FF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16030C" wp14:editId="3D7FC43E">
                  <wp:extent cx="2239934" cy="1790700"/>
                  <wp:effectExtent l="0" t="0" r="8255" b="0"/>
                  <wp:docPr id="4" name="Рисунок 4" descr="Картинки по запросу &quot;дорога в детский сад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&quot;дорога в детский сад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746" cy="1808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3F4E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08063F" w:rsidRDefault="0008063F" w:rsidP="000A4A44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color w:val="0000FF"/>
          <w:sz w:val="28"/>
          <w:szCs w:val="28"/>
        </w:rPr>
      </w:pPr>
    </w:p>
    <w:p w:rsidR="00025161" w:rsidRPr="00333F4E" w:rsidRDefault="00025161" w:rsidP="00025161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333F4E">
        <w:rPr>
          <w:rStyle w:val="a4"/>
          <w:color w:val="0000FF"/>
          <w:sz w:val="28"/>
          <w:szCs w:val="28"/>
        </w:rPr>
        <w:t>Лучший друг</w:t>
      </w:r>
    </w:p>
    <w:p w:rsidR="00025161" w:rsidRPr="00333F4E" w:rsidRDefault="00025161" w:rsidP="00025161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33F4E">
        <w:rPr>
          <w:color w:val="333333"/>
          <w:sz w:val="28"/>
          <w:szCs w:val="28"/>
        </w:rPr>
        <w:t>   Если вы ждёте в помещении, где разложены журналы, можете поиграть в “рассказы о лучшем друге”. Пусть ребёнок выберет картинку, которая ему нравится. Это может быть какой-то человек – большой или маленький – или животное. Попросите его рассказать о своём “лучшем друге”. Г</w:t>
      </w:r>
      <w:r>
        <w:rPr>
          <w:color w:val="333333"/>
          <w:sz w:val="28"/>
          <w:szCs w:val="28"/>
        </w:rPr>
        <w:t>де он живёт? В какие игры любит</w:t>
      </w:r>
      <w:r w:rsidRPr="00333F4E">
        <w:rPr>
          <w:color w:val="333333"/>
          <w:sz w:val="28"/>
          <w:szCs w:val="28"/>
        </w:rPr>
        <w:t xml:space="preserve"> играть? Он спокойный или любит побегать? Что ещё можно о нём рассказать?</w:t>
      </w:r>
    </w:p>
    <w:p w:rsidR="00025161" w:rsidRDefault="00025161" w:rsidP="00025161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0000FF"/>
          <w:sz w:val="28"/>
          <w:szCs w:val="28"/>
        </w:rPr>
      </w:pPr>
    </w:p>
    <w:p w:rsidR="00B35125" w:rsidRPr="00333F4E" w:rsidRDefault="000A4A44" w:rsidP="00025161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333F4E">
        <w:rPr>
          <w:rStyle w:val="a4"/>
          <w:color w:val="0000FF"/>
          <w:sz w:val="28"/>
          <w:szCs w:val="28"/>
        </w:rPr>
        <w:t>Всегда под рукой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5125" w:rsidTr="00025161">
        <w:tc>
          <w:tcPr>
            <w:tcW w:w="4672" w:type="dxa"/>
          </w:tcPr>
          <w:p w:rsidR="00B35125" w:rsidRDefault="00B35125" w:rsidP="000A4A44">
            <w:pPr>
              <w:pStyle w:val="a3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8D709D" wp14:editId="0E0745DB">
                  <wp:extent cx="2713896" cy="2170586"/>
                  <wp:effectExtent l="0" t="0" r="0" b="1270"/>
                  <wp:docPr id="5" name="Рисунок 5" descr="Картинки по запросу &quot;ладошки  пальцы эмоци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ладошки  пальцы эмоци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136" cy="217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3F4E">
              <w:rPr>
                <w:color w:val="333333"/>
                <w:sz w:val="28"/>
                <w:szCs w:val="28"/>
              </w:rPr>
              <w:t xml:space="preserve"> </w:t>
            </w:r>
            <w:r w:rsidRPr="00333F4E">
              <w:rPr>
                <w:color w:val="333333"/>
                <w:sz w:val="28"/>
                <w:szCs w:val="28"/>
              </w:rPr>
              <w:t>Всем родителям знакомы ситуации, когда ребёнка трудно чем-то занять, например, долгое ожидание в очереди или утомительная поездка в транспорте.</w:t>
            </w:r>
          </w:p>
        </w:tc>
        <w:tc>
          <w:tcPr>
            <w:tcW w:w="4673" w:type="dxa"/>
          </w:tcPr>
          <w:p w:rsidR="00B35125" w:rsidRDefault="00B35125" w:rsidP="000A4A44">
            <w:pPr>
              <w:pStyle w:val="a3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 w:rsidRPr="00333F4E">
              <w:rPr>
                <w:color w:val="333333"/>
                <w:sz w:val="28"/>
                <w:szCs w:val="28"/>
              </w:rPr>
              <w:t>Всё, что нужно в таких случаях,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333F4E">
              <w:rPr>
                <w:color w:val="333333"/>
                <w:sz w:val="28"/>
                <w:szCs w:val="28"/>
              </w:rPr>
              <w:t>чтобы в маминой сумочке нашлась пара фломастеров или хотя бы просто ручка. Нарисуйте на пальчиках малыша рожицы: одна -  улыб</w:t>
            </w:r>
            <w:r>
              <w:rPr>
                <w:color w:val="333333"/>
                <w:sz w:val="28"/>
                <w:szCs w:val="28"/>
              </w:rPr>
              <w:t xml:space="preserve">ающаяся, </w:t>
            </w:r>
            <w:r w:rsidRPr="00333F4E">
              <w:rPr>
                <w:color w:val="333333"/>
                <w:sz w:val="28"/>
                <w:szCs w:val="28"/>
              </w:rPr>
              <w:t>другая – печальная, третья –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      </w:r>
          </w:p>
        </w:tc>
      </w:tr>
    </w:tbl>
    <w:p w:rsidR="000A4A44" w:rsidRPr="00333F4E" w:rsidRDefault="000A4A44" w:rsidP="000A4A4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33F4E">
        <w:rPr>
          <w:color w:val="333333"/>
          <w:sz w:val="28"/>
          <w:szCs w:val="28"/>
        </w:rPr>
        <w:t xml:space="preserve">  </w:t>
      </w:r>
    </w:p>
    <w:p w:rsidR="00025161" w:rsidRPr="00333F4E" w:rsidRDefault="00025161" w:rsidP="00025161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333F4E">
        <w:rPr>
          <w:rStyle w:val="a4"/>
          <w:color w:val="0000FF"/>
          <w:sz w:val="28"/>
          <w:szCs w:val="28"/>
        </w:rPr>
        <w:t>Семейное ток – шоу</w:t>
      </w:r>
    </w:p>
    <w:p w:rsidR="00025161" w:rsidRPr="00333F4E" w:rsidRDefault="00025161" w:rsidP="00025161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33F4E">
        <w:rPr>
          <w:color w:val="333333"/>
          <w:sz w:val="28"/>
          <w:szCs w:val="28"/>
        </w:rPr>
        <w:t>   Может быть, ребёнку понравится идея попробовать себя в роли телевизионного ведущего? Приготовьте диктофон для записи, дайте “журналисту” в руки микрофон – и можно начинать интервью с бабушкой или дедушкой, тётей или сестрой… До начала интервью подскажите ребёнку, какие вопросы можно задать. Например, “Какое у тебя любимое блюдо?.. А что ты любил, есть в детстве?.. Куда бы ты хотел поехать?” и т.д.</w:t>
      </w:r>
    </w:p>
    <w:p w:rsidR="00025161" w:rsidRDefault="00025161" w:rsidP="000A4A44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color w:val="0000FF"/>
          <w:sz w:val="28"/>
          <w:szCs w:val="28"/>
        </w:rPr>
      </w:pPr>
    </w:p>
    <w:p w:rsidR="00025161" w:rsidRDefault="00025161" w:rsidP="000A4A44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color w:val="0000FF"/>
          <w:sz w:val="28"/>
          <w:szCs w:val="28"/>
        </w:rPr>
      </w:pPr>
    </w:p>
    <w:p w:rsidR="00025161" w:rsidRDefault="00025161" w:rsidP="000A4A44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color w:val="0000FF"/>
          <w:sz w:val="28"/>
          <w:szCs w:val="28"/>
        </w:rPr>
      </w:pPr>
    </w:p>
    <w:p w:rsidR="00025161" w:rsidRPr="00025161" w:rsidRDefault="00025161" w:rsidP="00025161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0000FF"/>
          <w:sz w:val="28"/>
          <w:szCs w:val="28"/>
        </w:rPr>
      </w:pPr>
      <w:r w:rsidRPr="00333F4E">
        <w:rPr>
          <w:rStyle w:val="a4"/>
          <w:color w:val="0000FF"/>
          <w:sz w:val="28"/>
          <w:szCs w:val="28"/>
        </w:rPr>
        <w:t>Мой репортаж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B35125" w:rsidTr="00025161">
        <w:trPr>
          <w:trHeight w:val="4243"/>
        </w:trPr>
        <w:tc>
          <w:tcPr>
            <w:tcW w:w="3114" w:type="dxa"/>
          </w:tcPr>
          <w:p w:rsidR="00B35125" w:rsidRDefault="00B35125" w:rsidP="000A4A44">
            <w:pPr>
              <w:pStyle w:val="a3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963A31" wp14:editId="1789D45C">
                  <wp:extent cx="1695450" cy="2543175"/>
                  <wp:effectExtent l="0" t="0" r="0" b="9525"/>
                  <wp:docPr id="6" name="Рисунок 6" descr="Картинки по запросу &quot;ребенок журналис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&quot;ребенок журналис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941" cy="2545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B35125" w:rsidRDefault="00B35125" w:rsidP="00025161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 w:rsidRPr="00333F4E">
              <w:rPr>
                <w:color w:val="333333"/>
                <w:sz w:val="28"/>
                <w:szCs w:val="28"/>
              </w:rPr>
              <w:t> Вы с ребёнком побывали в какой-то поездке только вдвоём, без других членов семьи. Предложите ему составить репортаж о своём путешествии. В качестве иллюстраций используйте фотоснимки или видеосюжеты. Дайте ребёнку возможность самому выбрать, о чём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начнёт фантазировать, не останавливайте. Речь малыша развивается независимо от того, какие события – реальные или вымышленные – им воспроизводятся.</w:t>
            </w:r>
          </w:p>
        </w:tc>
      </w:tr>
    </w:tbl>
    <w:p w:rsidR="00025161" w:rsidRDefault="00025161" w:rsidP="00B35125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color w:val="0000FF"/>
          <w:sz w:val="28"/>
          <w:szCs w:val="28"/>
        </w:rPr>
      </w:pPr>
    </w:p>
    <w:p w:rsidR="00B35125" w:rsidRPr="00333F4E" w:rsidRDefault="000A4A44" w:rsidP="00B3512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33F4E">
        <w:rPr>
          <w:rStyle w:val="a4"/>
          <w:color w:val="0000FF"/>
          <w:sz w:val="28"/>
          <w:szCs w:val="28"/>
        </w:rPr>
        <w:t>Измени песню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B35125" w:rsidTr="00025161">
        <w:tc>
          <w:tcPr>
            <w:tcW w:w="5382" w:type="dxa"/>
          </w:tcPr>
          <w:p w:rsidR="00B35125" w:rsidRDefault="00B35125" w:rsidP="00B35125">
            <w:pPr>
              <w:pStyle w:val="a3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 w:rsidRPr="00333F4E">
              <w:rPr>
                <w:color w:val="333333"/>
                <w:sz w:val="28"/>
                <w:szCs w:val="28"/>
              </w:rPr>
              <w:t xml:space="preserve">Детям нравится петь о знакомых вещах – о себе и своей семье, о своих игрушках и о том, что </w:t>
            </w:r>
            <w:r>
              <w:rPr>
                <w:color w:val="333333"/>
                <w:sz w:val="28"/>
                <w:szCs w:val="28"/>
              </w:rPr>
              <w:t>они видели на прогулке…</w:t>
            </w:r>
            <w:r w:rsidRPr="00333F4E">
              <w:rPr>
                <w:color w:val="333333"/>
                <w:sz w:val="28"/>
                <w:szCs w:val="28"/>
              </w:rPr>
              <w:t>Выберите хорошо известную песню и предложите ребёнку придумать к ней новые слова. Ни</w:t>
            </w:r>
            <w:r>
              <w:rPr>
                <w:color w:val="333333"/>
                <w:sz w:val="28"/>
                <w:szCs w:val="28"/>
              </w:rPr>
              <w:t xml:space="preserve">чего, если текст будет слишком </w:t>
            </w:r>
            <w:r w:rsidRPr="00333F4E">
              <w:rPr>
                <w:color w:val="333333"/>
                <w:sz w:val="28"/>
                <w:szCs w:val="28"/>
              </w:rPr>
              <w:t>связным, много повторений – тоже не страшно. Рифмы не обязательны. Можете предложить и свой, “взрослый” вариант переделанного текста.</w:t>
            </w:r>
          </w:p>
        </w:tc>
        <w:tc>
          <w:tcPr>
            <w:tcW w:w="3963" w:type="dxa"/>
          </w:tcPr>
          <w:p w:rsidR="00B35125" w:rsidRDefault="00025161" w:rsidP="00B35125">
            <w:pPr>
              <w:pStyle w:val="a3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A35ED8" wp14:editId="12DB4B89">
                  <wp:extent cx="2343150" cy="1952625"/>
                  <wp:effectExtent l="0" t="0" r="0" b="9525"/>
                  <wp:docPr id="7" name="Рисунок 7" descr="Картинки по запросу &quot;ребенок пое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&quot;ребенок пое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A44" w:rsidRPr="00B35125" w:rsidRDefault="000A4A44" w:rsidP="00B3512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333F4E">
        <w:rPr>
          <w:color w:val="333333"/>
          <w:sz w:val="28"/>
          <w:szCs w:val="28"/>
        </w:rPr>
        <w:t> </w:t>
      </w:r>
    </w:p>
    <w:p w:rsidR="00EC7168" w:rsidRDefault="00EC7168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914E38" w:rsidRDefault="00914E38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И, конечно, не забывайте про мелкую моторику. Руки и пальцы также помогают говорить. Пусть как можно больше вырезают, штрихуют, раскрашивают, пришивают пуговицы, собирают мозаику,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пазлы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 Ребенок, имеющий высокий уровень развития мелкой моторики, умеет логически рассуждать, у него достаточно развиты память, внимание и связная речь.</w:t>
      </w:r>
    </w:p>
    <w:p w:rsidR="00914E38" w:rsidRDefault="00914E38" w:rsidP="00914E38">
      <w:pPr>
        <w:pStyle w:val="a3"/>
        <w:spacing w:before="0" w:beforeAutospacing="0" w:after="0" w:afterAutospacing="0" w:line="252" w:lineRule="atLeast"/>
        <w:ind w:right="75" w:firstLine="567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Играя со своими детьми, вы можете многого добиться. Так что, все в ваших руках.</w:t>
      </w:r>
    </w:p>
    <w:p w:rsidR="00914E38" w:rsidRDefault="00914E38" w:rsidP="00914E38">
      <w:pPr>
        <w:pStyle w:val="a3"/>
        <w:spacing w:before="0" w:beforeAutospacing="0" w:after="0" w:afterAutospacing="0" w:line="252" w:lineRule="atLeast"/>
        <w:ind w:right="75" w:firstLine="567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Желаю вам удачи!</w:t>
      </w:r>
    </w:p>
    <w:p w:rsidR="009607C6" w:rsidRDefault="009607C6"/>
    <w:sectPr w:rsidR="0096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B2"/>
    <w:rsid w:val="00025161"/>
    <w:rsid w:val="0008063F"/>
    <w:rsid w:val="000A4A44"/>
    <w:rsid w:val="002E71A7"/>
    <w:rsid w:val="00333F4E"/>
    <w:rsid w:val="00414462"/>
    <w:rsid w:val="005437AD"/>
    <w:rsid w:val="00914E38"/>
    <w:rsid w:val="009607C6"/>
    <w:rsid w:val="00B35125"/>
    <w:rsid w:val="00BB021C"/>
    <w:rsid w:val="00CA47AD"/>
    <w:rsid w:val="00EC7168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08B7D-2D31-4593-8322-14DFBB76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A44"/>
    <w:rPr>
      <w:b/>
      <w:bCs/>
    </w:rPr>
  </w:style>
  <w:style w:type="table" w:styleId="a5">
    <w:name w:val="Table Grid"/>
    <w:basedOn w:val="a1"/>
    <w:uiPriority w:val="39"/>
    <w:rsid w:val="0054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Трегубова Алексеевна</dc:creator>
  <cp:keywords/>
  <dc:description/>
  <cp:lastModifiedBy>Ольга Трегубова Алексеевна</cp:lastModifiedBy>
  <cp:revision>4</cp:revision>
  <dcterms:created xsi:type="dcterms:W3CDTF">2021-02-05T04:42:00Z</dcterms:created>
  <dcterms:modified xsi:type="dcterms:W3CDTF">2021-02-08T07:02:00Z</dcterms:modified>
</cp:coreProperties>
</file>