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8B" w:rsidRPr="00944B8B" w:rsidRDefault="00944B8B" w:rsidP="00944B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Физические упражнения как средство развития ловкости у детей </w:t>
      </w:r>
      <w:bookmarkStart w:id="0" w:name="_GoBack"/>
      <w:bookmarkEnd w:id="0"/>
    </w:p>
    <w:p w:rsidR="00512D5C" w:rsidRDefault="00D41FDA" w:rsidP="00512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D5C" w:rsidRPr="00512D5C">
        <w:rPr>
          <w:rFonts w:ascii="Times New Roman" w:hAnsi="Times New Roman" w:cs="Times New Roman"/>
          <w:sz w:val="28"/>
          <w:szCs w:val="28"/>
        </w:rPr>
        <w:t>Дорогие родители. Хочу поговорить с вами о детском здоровье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2D5C" w:rsidRPr="00512D5C">
        <w:rPr>
          <w:rFonts w:ascii="Times New Roman" w:hAnsi="Times New Roman" w:cs="Times New Roman"/>
          <w:sz w:val="28"/>
          <w:szCs w:val="28"/>
        </w:rPr>
        <w:t xml:space="preserve"> Здоровье - бесценное достояние  каждого человека.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</w:t>
      </w:r>
      <w:proofErr w:type="gramStart"/>
      <w:r w:rsidR="00512D5C" w:rsidRPr="00512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2D5C" w:rsidRPr="00512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D5C" w:rsidRPr="00512D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2D5C" w:rsidRPr="00512D5C">
        <w:rPr>
          <w:rFonts w:ascii="Times New Roman" w:hAnsi="Times New Roman" w:cs="Times New Roman"/>
          <w:sz w:val="28"/>
          <w:szCs w:val="28"/>
        </w:rPr>
        <w:t xml:space="preserve">  - класс будет посвящен русским народным подвижным играм и их значению в приобщении к здоровому образу жизни дошкольников. </w:t>
      </w:r>
    </w:p>
    <w:p w:rsidR="00D41FDA" w:rsidRPr="00D41FDA" w:rsidRDefault="00D41FDA" w:rsidP="00D41FDA">
      <w:pPr>
        <w:rPr>
          <w:rFonts w:ascii="Times New Roman" w:hAnsi="Times New Roman" w:cs="Times New Roman"/>
          <w:sz w:val="28"/>
          <w:szCs w:val="28"/>
        </w:rPr>
      </w:pPr>
      <w:r w:rsidRPr="00D41FDA">
        <w:rPr>
          <w:rFonts w:ascii="Times New Roman" w:hAnsi="Times New Roman" w:cs="Times New Roman"/>
          <w:sz w:val="28"/>
          <w:szCs w:val="28"/>
        </w:rPr>
        <w:t xml:space="preserve">В последнее время, наряду с другими проблемами, является особенно актуальным физическое воспитание детей в контексте с ФГОС и ещё важнейшим этапом в формировании здоровья ребенка, развития у него физических навыков и умений является дошкольное и школьное детство. Перед образовательными учреждениями стоит сегодня сложная, но очень важная задача – не только повысить качество образования, но и осуществить это без потерь в здоровье, а также улучшить физическую подготовленность молодого поколения в современном экологически не преобразованном обществе. </w:t>
      </w:r>
    </w:p>
    <w:p w:rsidR="00D41FDA" w:rsidRPr="00D41FDA" w:rsidRDefault="00D41FDA" w:rsidP="00D41FDA">
      <w:pPr>
        <w:rPr>
          <w:rFonts w:ascii="Times New Roman" w:hAnsi="Times New Roman" w:cs="Times New Roman"/>
          <w:sz w:val="28"/>
          <w:szCs w:val="28"/>
        </w:rPr>
      </w:pPr>
      <w:r w:rsidRPr="00D41FDA">
        <w:rPr>
          <w:rFonts w:ascii="Times New Roman" w:hAnsi="Times New Roman" w:cs="Times New Roman"/>
          <w:sz w:val="28"/>
          <w:szCs w:val="28"/>
        </w:rPr>
        <w:t xml:space="preserve">Физическое воспитание – это вид воспитания, специфическим содержанием которого являются обучение движениям, воспитание физических качеств, овладение специальными физкультурными знаниями и формирование осознанной потребности в физкультурных занятиях. </w:t>
      </w:r>
    </w:p>
    <w:p w:rsidR="00D41FDA" w:rsidRDefault="00D41FDA" w:rsidP="00D41FDA">
      <w:pPr>
        <w:rPr>
          <w:rFonts w:ascii="Times New Roman" w:hAnsi="Times New Roman" w:cs="Times New Roman"/>
          <w:sz w:val="28"/>
          <w:szCs w:val="28"/>
        </w:rPr>
      </w:pPr>
      <w:r w:rsidRPr="00D41FDA">
        <w:rPr>
          <w:rFonts w:ascii="Times New Roman" w:hAnsi="Times New Roman" w:cs="Times New Roman"/>
          <w:sz w:val="28"/>
          <w:szCs w:val="28"/>
        </w:rPr>
        <w:t>Главная задача физического воспитания – это оздоровительная направленность любого урока или занятия по физической культуре.</w:t>
      </w:r>
      <w:r w:rsidRPr="00D41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FDA" w:rsidRPr="00512D5C" w:rsidRDefault="00D41FDA" w:rsidP="00D41FDA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>Сегодня  наблюдается ухудшение здоровья дошкольников.  Одна из причин -   снижение двигательной активности. Не секрет, что современные дети много времени уделяют  играм, просмотром мультфильмов на компьютере. А как мы знаем, долгое пребывание за монитором компьютера ухудшает осанку, зрение, нервную систему детей. Недостаток движения у дошкольников приводит к потере здоровья. Поэтому одним из способов повышения двигательной активности являются народные подвижные игры.</w:t>
      </w:r>
    </w:p>
    <w:p w:rsidR="00512D5C" w:rsidRDefault="00512D5C" w:rsidP="00944B8B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 xml:space="preserve"> Подвижные игры просто необходимы детям дошкольного возраста - они развивают координацию, благотворно влияя на вестибулярный аппарат, стимулируют кровообращение, укрепляя сердечно - сосудистую систему, способствуют формированию правильной осанки и повышению иммунитета к заболеваниям.  </w:t>
      </w:r>
    </w:p>
    <w:p w:rsidR="00944B8B" w:rsidRPr="00512D5C" w:rsidRDefault="00944B8B" w:rsidP="00944B8B">
      <w:pPr>
        <w:rPr>
          <w:rFonts w:ascii="Times New Roman" w:hAnsi="Times New Roman" w:cs="Times New Roman"/>
          <w:sz w:val="28"/>
          <w:szCs w:val="28"/>
        </w:rPr>
      </w:pPr>
    </w:p>
    <w:p w:rsidR="00512D5C" w:rsidRPr="00512D5C" w:rsidRDefault="00512D5C" w:rsidP="00512D5C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lastRenderedPageBreak/>
        <w:t xml:space="preserve">В основе многих современных игр, в которые мы играем с детьми, лежат народные игры. </w:t>
      </w:r>
      <w:r w:rsidR="00944B8B">
        <w:rPr>
          <w:rFonts w:ascii="Times New Roman" w:hAnsi="Times New Roman" w:cs="Times New Roman"/>
          <w:sz w:val="28"/>
          <w:szCs w:val="28"/>
        </w:rPr>
        <w:t xml:space="preserve">Вот некоторые игры из них: </w:t>
      </w:r>
      <w:r w:rsidRPr="00512D5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2D5C"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 w:rsidRPr="00512D5C">
        <w:rPr>
          <w:rFonts w:ascii="Times New Roman" w:hAnsi="Times New Roman" w:cs="Times New Roman"/>
          <w:sz w:val="28"/>
          <w:szCs w:val="28"/>
        </w:rPr>
        <w:t xml:space="preserve">», «Селезень», а вы назовёте похожие современные игры. («Выше земли», «Кошки – мышки). </w:t>
      </w:r>
    </w:p>
    <w:p w:rsidR="00512D5C" w:rsidRPr="00512D5C" w:rsidRDefault="00512D5C" w:rsidP="00512D5C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 xml:space="preserve">  Несомненна роль народной игры в умственном воспитании детей. С ее помощью они познают окружающий мир, овладевают пространственной терминологией. Учатся осознанно действовать в изменившейся игровой ситуации. Соблюдение правил игры развивает внимание, мышление, воображение, память. </w:t>
      </w:r>
    </w:p>
    <w:p w:rsidR="00512D5C" w:rsidRPr="00512D5C" w:rsidRDefault="00512D5C" w:rsidP="00512D5C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 xml:space="preserve"> Подвижные игры способствуют развитию речи ребенка, с их помощью обогащается словарный запас, так как игры часто сопровождаются песнями, стихотворениями считалками. </w:t>
      </w:r>
    </w:p>
    <w:p w:rsidR="00512D5C" w:rsidRPr="00512D5C" w:rsidRDefault="00512D5C" w:rsidP="00512D5C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 xml:space="preserve"> В играх совершенствуется эстетическое восприятие мира. Дети познают красоту движений их образность, у них развивается чувство ритма, приобщаются к национальной культуре. Во время подвижных игр у детей совершенствуются движения, развиваются такие качества, как инициатива и самостоятельность.</w:t>
      </w:r>
    </w:p>
    <w:p w:rsidR="00512D5C" w:rsidRPr="00512D5C" w:rsidRDefault="00512D5C" w:rsidP="00512D5C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 xml:space="preserve"> При проведении подвижных игр необходимо учитывать возрастные особенности детей, физическую подготовленность, количество детей и условия проведения.</w:t>
      </w:r>
    </w:p>
    <w:p w:rsidR="00512D5C" w:rsidRPr="00512D5C" w:rsidRDefault="00512D5C" w:rsidP="00512D5C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 xml:space="preserve"> Каждая игра начинается с выбора водящего. Чаще всего это происходит с помощью считалки. Считалка – это древнее заклинание, позволяющее распределять трудную и опасную работу между людьми. Позже когда человеческая жизнь изменилась, считалка перешла в детскую игру. Она помогает выбрать ведущего, распределить роли весело, без обмана и обид.</w:t>
      </w:r>
    </w:p>
    <w:p w:rsidR="00512D5C" w:rsidRPr="00512D5C" w:rsidRDefault="00512D5C" w:rsidP="00512D5C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>В старшем дошкольном возрасте, если игра требует разделения на команды, можно использовать жеребьёвку – «</w:t>
      </w:r>
      <w:proofErr w:type="spellStart"/>
      <w:r w:rsidRPr="00512D5C">
        <w:rPr>
          <w:rFonts w:ascii="Times New Roman" w:hAnsi="Times New Roman" w:cs="Times New Roman"/>
          <w:sz w:val="28"/>
          <w:szCs w:val="28"/>
        </w:rPr>
        <w:t>угады</w:t>
      </w:r>
      <w:proofErr w:type="spellEnd"/>
      <w:r w:rsidRPr="00512D5C">
        <w:rPr>
          <w:rFonts w:ascii="Times New Roman" w:hAnsi="Times New Roman" w:cs="Times New Roman"/>
          <w:sz w:val="28"/>
          <w:szCs w:val="28"/>
        </w:rPr>
        <w:t>».</w:t>
      </w:r>
    </w:p>
    <w:p w:rsidR="00512D5C" w:rsidRPr="00512D5C" w:rsidRDefault="00512D5C" w:rsidP="00512D5C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 xml:space="preserve"> Для младшего возраста нужно выбирать наиболее простые игры, которые привлекали своей напевностью, эмоциональностью.      Это игры с песенным и стихотворным сопровождением, хороводы. («Мотылёк», «Пчёлки и ласточка»,  «Зайка беленький сидит», «Родничок», «По ровненькой дорожке», «Змея», «У медведя </w:t>
      </w:r>
      <w:proofErr w:type="gramStart"/>
      <w:r w:rsidRPr="00512D5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12D5C">
        <w:rPr>
          <w:rFonts w:ascii="Times New Roman" w:hAnsi="Times New Roman" w:cs="Times New Roman"/>
          <w:sz w:val="28"/>
          <w:szCs w:val="28"/>
        </w:rPr>
        <w:t xml:space="preserve"> бору» и др.). </w:t>
      </w:r>
    </w:p>
    <w:p w:rsidR="00512D5C" w:rsidRPr="00512D5C" w:rsidRDefault="00512D5C" w:rsidP="00512D5C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в процессе ознакомления с русской народной подвижной игрой развивается интерес к истории родной страны, народной культуре, фольклору (знакомство со считалками,  пословицами, поговорками, приметами). Например, известно ли вам происхождение </w:t>
      </w:r>
      <w:r w:rsidRPr="00512D5C">
        <w:rPr>
          <w:rFonts w:ascii="Times New Roman" w:hAnsi="Times New Roman" w:cs="Times New Roman"/>
          <w:sz w:val="28"/>
          <w:szCs w:val="28"/>
        </w:rPr>
        <w:lastRenderedPageBreak/>
        <w:t>выражения «</w:t>
      </w:r>
      <w:proofErr w:type="gramStart"/>
      <w:r w:rsidRPr="00512D5C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512D5C">
        <w:rPr>
          <w:rFonts w:ascii="Times New Roman" w:hAnsi="Times New Roman" w:cs="Times New Roman"/>
          <w:sz w:val="28"/>
          <w:szCs w:val="28"/>
        </w:rPr>
        <w:t xml:space="preserve"> меня», которое встречается в разных играх? У наших предков - язычников он был божеством не самого высокого ранга, однако его  все знали и чествовали. Он почитался покровителем   границ земельных владений. На границе своих участков земледельцы насыпали бугры, огораживая их частоколом. Порубежная полоса считалась неприкосновенной, никто не мог переступить ее своевольно, боясь разгневать божество. Также</w:t>
      </w:r>
      <w:proofErr w:type="gramStart"/>
      <w:r w:rsidRPr="00512D5C">
        <w:rPr>
          <w:rFonts w:ascii="Times New Roman" w:hAnsi="Times New Roman" w:cs="Times New Roman"/>
          <w:sz w:val="28"/>
          <w:szCs w:val="28"/>
        </w:rPr>
        <w:t xml:space="preserve">  Ч</w:t>
      </w:r>
      <w:proofErr w:type="gramEnd"/>
      <w:r w:rsidRPr="00512D5C">
        <w:rPr>
          <w:rFonts w:ascii="Times New Roman" w:hAnsi="Times New Roman" w:cs="Times New Roman"/>
          <w:sz w:val="28"/>
          <w:szCs w:val="28"/>
        </w:rPr>
        <w:t>ур охранял человека и все его добро от нечистой силы.  Он имел большую власть над чертями. Поэтому при опасности советовали вспомнить этого бога и зачураться, сказав: "</w:t>
      </w:r>
      <w:proofErr w:type="gramStart"/>
      <w:r w:rsidRPr="00512D5C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512D5C">
        <w:rPr>
          <w:rFonts w:ascii="Times New Roman" w:hAnsi="Times New Roman" w:cs="Times New Roman"/>
          <w:sz w:val="28"/>
          <w:szCs w:val="28"/>
        </w:rPr>
        <w:t xml:space="preserve"> меня!", то есть попросить: "Чур, побереги меня!". Если кто-то скажет тебе что-то неприятное, нужно было </w:t>
      </w:r>
      <w:proofErr w:type="spellStart"/>
      <w:r w:rsidRPr="00512D5C">
        <w:rPr>
          <w:rFonts w:ascii="Times New Roman" w:hAnsi="Times New Roman" w:cs="Times New Roman"/>
          <w:sz w:val="28"/>
          <w:szCs w:val="28"/>
        </w:rPr>
        <w:t>зачурать</w:t>
      </w:r>
      <w:proofErr w:type="spellEnd"/>
      <w:r w:rsidRPr="00512D5C">
        <w:rPr>
          <w:rFonts w:ascii="Times New Roman" w:hAnsi="Times New Roman" w:cs="Times New Roman"/>
          <w:sz w:val="28"/>
          <w:szCs w:val="28"/>
        </w:rPr>
        <w:t xml:space="preserve"> его: "Чур, тебе на язык!" — и злое пожелание не сбудется. Детям старшего возраста будут интересны игры: </w:t>
      </w:r>
      <w:proofErr w:type="gramStart"/>
      <w:r w:rsidRPr="00512D5C">
        <w:rPr>
          <w:rFonts w:ascii="Times New Roman" w:hAnsi="Times New Roman" w:cs="Times New Roman"/>
          <w:sz w:val="28"/>
          <w:szCs w:val="28"/>
        </w:rPr>
        <w:t xml:space="preserve">«Заря – заряница»,  «Звонари», «Бабка – </w:t>
      </w:r>
      <w:proofErr w:type="spellStart"/>
      <w:r w:rsidRPr="00512D5C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512D5C">
        <w:rPr>
          <w:rFonts w:ascii="Times New Roman" w:hAnsi="Times New Roman" w:cs="Times New Roman"/>
          <w:sz w:val="28"/>
          <w:szCs w:val="28"/>
        </w:rPr>
        <w:t>», «Дятел», «Дедушка – рожок», «Дядюшка Кондрат», «Гуси – лебеди», «Калачи», «Ручейки и озёра» и др.</w:t>
      </w:r>
      <w:proofErr w:type="gramEnd"/>
    </w:p>
    <w:p w:rsidR="00512D5C" w:rsidRPr="00512D5C" w:rsidRDefault="00512D5C" w:rsidP="00512D5C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 xml:space="preserve">  Русские народные подвижные игры можно проводить  на прогулке, в группе, включать в организованную образовательную деятельность, в развлечения, праздники, в динамические паузы. </w:t>
      </w:r>
    </w:p>
    <w:p w:rsidR="00296ACE" w:rsidRPr="00512D5C" w:rsidRDefault="00512D5C" w:rsidP="00512D5C">
      <w:pPr>
        <w:rPr>
          <w:rFonts w:ascii="Times New Roman" w:hAnsi="Times New Roman" w:cs="Times New Roman"/>
          <w:sz w:val="28"/>
          <w:szCs w:val="28"/>
        </w:rPr>
      </w:pPr>
      <w:r w:rsidRPr="00512D5C">
        <w:rPr>
          <w:rFonts w:ascii="Times New Roman" w:hAnsi="Times New Roman" w:cs="Times New Roman"/>
          <w:sz w:val="28"/>
          <w:szCs w:val="28"/>
        </w:rPr>
        <w:t xml:space="preserve"> Подвижные игры обеспечивают психологическую разрядку, восстанавливают душевное равновесие. Благодаря знакомству с русскими народными играми в детском саду, мы сохраняем свои традиции, передаем будущему поколению, тем самым обеспечиваем духовное здоровье наших детей.</w:t>
      </w:r>
    </w:p>
    <w:sectPr w:rsidR="00296ACE" w:rsidRPr="0051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5C"/>
    <w:rsid w:val="00296ACE"/>
    <w:rsid w:val="00512D5C"/>
    <w:rsid w:val="008345AF"/>
    <w:rsid w:val="00944B8B"/>
    <w:rsid w:val="00D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2022-01-10T15:06:00Z</dcterms:created>
  <dcterms:modified xsi:type="dcterms:W3CDTF">2022-01-11T10:58:00Z</dcterms:modified>
</cp:coreProperties>
</file>