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17" w:rsidRDefault="00F61E17" w:rsidP="00F61E17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61E17">
        <w:rPr>
          <w:rFonts w:ascii="Times New Roman" w:hAnsi="Times New Roman" w:cs="Times New Roman"/>
          <w:color w:val="FF0000"/>
          <w:sz w:val="36"/>
          <w:szCs w:val="36"/>
        </w:rPr>
        <w:t>ПОЧЕМУ РЕБЁНОК МОЛЧИТ</w:t>
      </w:r>
      <w:r w:rsidRPr="00F61E17">
        <w:rPr>
          <w:rFonts w:ascii="Times New Roman" w:hAnsi="Times New Roman" w:cs="Times New Roman"/>
          <w:color w:val="FF0000"/>
          <w:sz w:val="36"/>
          <w:szCs w:val="36"/>
        </w:rPr>
        <w:t>?</w:t>
      </w:r>
    </w:p>
    <w:p w:rsidR="00F61E17" w:rsidRPr="00F61E17" w:rsidRDefault="00F61E17" w:rsidP="00F61E17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274D4EA" wp14:editId="5134A3D9">
            <wp:extent cx="2219325" cy="2219325"/>
            <wp:effectExtent l="0" t="0" r="9525" b="9525"/>
            <wp:docPr id="1" name="Рисунок 1" descr="https://im0-tub-ru.yandex.net/i?id=0449770e7d00684ee5e294759594e158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0449770e7d00684ee5e294759594e158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1E17" w:rsidRDefault="00F61E17" w:rsidP="00F61E17">
      <w:r>
        <w:t xml:space="preserve"> </w:t>
      </w:r>
    </w:p>
    <w:p w:rsidR="00F61E17" w:rsidRPr="00F61E17" w:rsidRDefault="00F61E17" w:rsidP="00F61E17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F61E17">
        <w:rPr>
          <w:rFonts w:ascii="Times New Roman" w:hAnsi="Times New Roman" w:cs="Times New Roman"/>
          <w:sz w:val="28"/>
          <w:szCs w:val="28"/>
        </w:rPr>
        <w:t xml:space="preserve">Овладение первыми словами у всех детей происходит по-разному и в разные сроки. Это процесс индивидуальный и зависит от многих факторов. Но если от двух до трёх лет ребёнок не произносит ни одного слова, нужно внимательно присмотреться к малышу и попытаться помочь ему заговорить. А чтобы помочь, нужно понять, почему он так долго молчал. </w:t>
      </w:r>
    </w:p>
    <w:p w:rsidR="00F61E17" w:rsidRPr="00F61E17" w:rsidRDefault="00F61E17" w:rsidP="00F61E17">
      <w:pPr>
        <w:jc w:val="both"/>
        <w:rPr>
          <w:rFonts w:ascii="Times New Roman" w:hAnsi="Times New Roman" w:cs="Times New Roman"/>
          <w:sz w:val="28"/>
          <w:szCs w:val="28"/>
        </w:rPr>
      </w:pPr>
      <w:r w:rsidRPr="00F61E17">
        <w:rPr>
          <w:rFonts w:ascii="Times New Roman" w:hAnsi="Times New Roman" w:cs="Times New Roman"/>
          <w:sz w:val="28"/>
          <w:szCs w:val="28"/>
        </w:rPr>
        <w:t xml:space="preserve">     Обследование речи детей, посещающих ясельные группы и группы младшего возраста показывает, что в каждой группе есть дети, испытывающие трудности с активной речью, с общением посредством речи, с «говорением». </w:t>
      </w:r>
    </w:p>
    <w:p w:rsidR="00F61E17" w:rsidRPr="00F61E17" w:rsidRDefault="00F61E17" w:rsidP="00F61E17">
      <w:pPr>
        <w:jc w:val="both"/>
        <w:rPr>
          <w:rFonts w:ascii="Times New Roman" w:hAnsi="Times New Roman" w:cs="Times New Roman"/>
          <w:sz w:val="28"/>
          <w:szCs w:val="28"/>
        </w:rPr>
      </w:pPr>
      <w:r w:rsidRPr="00F61E17">
        <w:rPr>
          <w:rFonts w:ascii="Times New Roman" w:hAnsi="Times New Roman" w:cs="Times New Roman"/>
          <w:sz w:val="28"/>
          <w:szCs w:val="28"/>
        </w:rPr>
        <w:t xml:space="preserve">    Причины задержки активных слов могут быть совершенно различными. Рассмотрим самые типичные варианты речевых трудностей у детей от двух до трёх лет. </w:t>
      </w:r>
      <w:proofErr w:type="gramStart"/>
      <w:r w:rsidRPr="00F61E17">
        <w:rPr>
          <w:rFonts w:ascii="Times New Roman" w:hAnsi="Times New Roman" w:cs="Times New Roman"/>
          <w:sz w:val="28"/>
          <w:szCs w:val="28"/>
        </w:rPr>
        <w:t>ЗАДЕРЖКА  НА</w:t>
      </w:r>
      <w:proofErr w:type="gramEnd"/>
      <w:r w:rsidRPr="00F61E17">
        <w:rPr>
          <w:rFonts w:ascii="Times New Roman" w:hAnsi="Times New Roman" w:cs="Times New Roman"/>
          <w:sz w:val="28"/>
          <w:szCs w:val="28"/>
        </w:rPr>
        <w:t xml:space="preserve">  СТАДИИ  НАЗЫВАНИЯ </w:t>
      </w:r>
    </w:p>
    <w:p w:rsidR="00F61E17" w:rsidRPr="00F61E17" w:rsidRDefault="00F61E17" w:rsidP="00F61E17">
      <w:pPr>
        <w:jc w:val="both"/>
        <w:rPr>
          <w:rFonts w:ascii="Times New Roman" w:hAnsi="Times New Roman" w:cs="Times New Roman"/>
          <w:sz w:val="28"/>
          <w:szCs w:val="28"/>
        </w:rPr>
      </w:pPr>
      <w:r w:rsidRPr="00F61E17">
        <w:rPr>
          <w:rFonts w:ascii="Times New Roman" w:hAnsi="Times New Roman" w:cs="Times New Roman"/>
          <w:sz w:val="28"/>
          <w:szCs w:val="28"/>
        </w:rPr>
        <w:t xml:space="preserve">     Ребёнок, овладевший умением обозначать словом предмет, может надолго остаться на уровне их простого называния. Это бывает тогда, когда слово произносится только под влиянием взрослого. В конкретной предметной ситуации ребёнок называет предмет, а при общении, взаимодействии с людьми речь заменяется жестами, возгласами и т.д. Отсутствие речи нервирует ребёнка, он становится капризным и, поскольку окружающие часто его не понимают, выражает своё недовольство плачем и криком. </w:t>
      </w:r>
    </w:p>
    <w:p w:rsidR="00F61E17" w:rsidRPr="00F61E17" w:rsidRDefault="00F61E17" w:rsidP="00F61E17">
      <w:pPr>
        <w:jc w:val="both"/>
        <w:rPr>
          <w:rFonts w:ascii="Times New Roman" w:hAnsi="Times New Roman" w:cs="Times New Roman"/>
          <w:sz w:val="28"/>
          <w:szCs w:val="28"/>
        </w:rPr>
      </w:pPr>
      <w:r w:rsidRPr="00F61E17">
        <w:rPr>
          <w:rFonts w:ascii="Times New Roman" w:hAnsi="Times New Roman" w:cs="Times New Roman"/>
          <w:sz w:val="28"/>
          <w:szCs w:val="28"/>
        </w:rPr>
        <w:t xml:space="preserve">     В данном случае от взрослых требуется развитие сразу нескольких сторон деятельности ребёнка. </w:t>
      </w:r>
    </w:p>
    <w:p w:rsidR="00F61E17" w:rsidRPr="00F61E17" w:rsidRDefault="00F61E17" w:rsidP="00F61E17">
      <w:pPr>
        <w:jc w:val="both"/>
        <w:rPr>
          <w:rFonts w:ascii="Times New Roman" w:hAnsi="Times New Roman" w:cs="Times New Roman"/>
          <w:sz w:val="28"/>
          <w:szCs w:val="28"/>
        </w:rPr>
      </w:pPr>
      <w:r w:rsidRPr="00F61E17">
        <w:rPr>
          <w:rFonts w:ascii="Times New Roman" w:hAnsi="Times New Roman" w:cs="Times New Roman"/>
          <w:sz w:val="28"/>
          <w:szCs w:val="28"/>
        </w:rPr>
        <w:t xml:space="preserve">     Во-первых, необходимо включить в предметные действия активное использование речи. Для этого можно сопровождать показ предметных действий рассказом, перейти от простого называния предметов к коротким фразам, связанным между собой. </w:t>
      </w:r>
      <w:proofErr w:type="gramStart"/>
      <w:r w:rsidRPr="00F61E1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61E17">
        <w:rPr>
          <w:rFonts w:ascii="Times New Roman" w:hAnsi="Times New Roman" w:cs="Times New Roman"/>
          <w:sz w:val="28"/>
          <w:szCs w:val="28"/>
        </w:rPr>
        <w:t xml:space="preserve">: "Катя - кукла", "Любит порядок", "Она стирает бельё", "Как она стирает?", "Что она делает?" При этом в простом сюжете называются все действия. </w:t>
      </w:r>
    </w:p>
    <w:p w:rsidR="00F61E17" w:rsidRPr="00F61E17" w:rsidRDefault="00F61E17" w:rsidP="00F61E17">
      <w:pPr>
        <w:jc w:val="both"/>
        <w:rPr>
          <w:rFonts w:ascii="Times New Roman" w:hAnsi="Times New Roman" w:cs="Times New Roman"/>
          <w:sz w:val="28"/>
          <w:szCs w:val="28"/>
        </w:rPr>
      </w:pPr>
      <w:r w:rsidRPr="00F61E17">
        <w:rPr>
          <w:rFonts w:ascii="Times New Roman" w:hAnsi="Times New Roman" w:cs="Times New Roman"/>
          <w:sz w:val="28"/>
          <w:szCs w:val="28"/>
        </w:rPr>
        <w:lastRenderedPageBreak/>
        <w:t xml:space="preserve">     Во-вторых, нужно организовать сотрудничество по типу "Давай вместе...", т.е. играя с кубиками, с матрёшками, сопровождать свои действия короткой фразой, </w:t>
      </w:r>
    </w:p>
    <w:p w:rsidR="00F61E17" w:rsidRPr="00F61E17" w:rsidRDefault="00F61E17" w:rsidP="00F61E17">
      <w:pPr>
        <w:jc w:val="both"/>
        <w:rPr>
          <w:rFonts w:ascii="Times New Roman" w:hAnsi="Times New Roman" w:cs="Times New Roman"/>
          <w:sz w:val="28"/>
          <w:szCs w:val="28"/>
        </w:rPr>
      </w:pPr>
      <w:r w:rsidRPr="00F61E17">
        <w:rPr>
          <w:rFonts w:ascii="Times New Roman" w:hAnsi="Times New Roman" w:cs="Times New Roman"/>
          <w:sz w:val="28"/>
          <w:szCs w:val="28"/>
        </w:rPr>
        <w:t xml:space="preserve">уточнять у ребёнка названия действий, качеств, привлечь его к простым ответам на вопросы. </w:t>
      </w:r>
    </w:p>
    <w:p w:rsidR="00F61E17" w:rsidRPr="00F61E17" w:rsidRDefault="00F61E17" w:rsidP="00F61E17">
      <w:pPr>
        <w:jc w:val="both"/>
        <w:rPr>
          <w:rFonts w:ascii="Times New Roman" w:hAnsi="Times New Roman" w:cs="Times New Roman"/>
          <w:sz w:val="28"/>
          <w:szCs w:val="28"/>
        </w:rPr>
      </w:pPr>
      <w:r w:rsidRPr="00F61E17">
        <w:rPr>
          <w:rFonts w:ascii="Times New Roman" w:hAnsi="Times New Roman" w:cs="Times New Roman"/>
          <w:sz w:val="28"/>
          <w:szCs w:val="28"/>
        </w:rPr>
        <w:t xml:space="preserve">    В-третьих, как можно больше говорить с ребёнком фразовой, но простой по содержанию речью, читать простые сказки, короткие стихотворения, создавая таким образом необходимую питательную речевую среду. </w:t>
      </w:r>
    </w:p>
    <w:p w:rsidR="00F61E17" w:rsidRPr="00F61E17" w:rsidRDefault="00F61E17" w:rsidP="00F61E17">
      <w:pPr>
        <w:jc w:val="both"/>
        <w:rPr>
          <w:rFonts w:ascii="Times New Roman" w:hAnsi="Times New Roman" w:cs="Times New Roman"/>
          <w:sz w:val="28"/>
          <w:szCs w:val="28"/>
        </w:rPr>
      </w:pPr>
      <w:r w:rsidRPr="00F61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E17" w:rsidRPr="00F61E17" w:rsidRDefault="00F61E17" w:rsidP="00F61E17">
      <w:pPr>
        <w:jc w:val="both"/>
        <w:rPr>
          <w:rFonts w:ascii="Times New Roman" w:hAnsi="Times New Roman" w:cs="Times New Roman"/>
          <w:sz w:val="28"/>
          <w:szCs w:val="28"/>
        </w:rPr>
      </w:pPr>
      <w:r w:rsidRPr="00F61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E17" w:rsidRPr="00F61E17" w:rsidRDefault="00F61E17" w:rsidP="00F61E17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17">
        <w:rPr>
          <w:rFonts w:ascii="Times New Roman" w:hAnsi="Times New Roman" w:cs="Times New Roman"/>
          <w:sz w:val="28"/>
          <w:szCs w:val="28"/>
        </w:rPr>
        <w:t xml:space="preserve">ЗАДЕРЖКА НА </w:t>
      </w:r>
      <w:proofErr w:type="gramStart"/>
      <w:r w:rsidRPr="00F61E17">
        <w:rPr>
          <w:rFonts w:ascii="Times New Roman" w:hAnsi="Times New Roman" w:cs="Times New Roman"/>
          <w:sz w:val="28"/>
          <w:szCs w:val="28"/>
        </w:rPr>
        <w:t>СТАДИИ  ЭМОЦИОНАЛЬНОГО</w:t>
      </w:r>
      <w:proofErr w:type="gramEnd"/>
      <w:r w:rsidRPr="00F61E17">
        <w:rPr>
          <w:rFonts w:ascii="Times New Roman" w:hAnsi="Times New Roman" w:cs="Times New Roman"/>
          <w:sz w:val="28"/>
          <w:szCs w:val="28"/>
        </w:rPr>
        <w:t xml:space="preserve">  ОБЩЕНИЯ</w:t>
      </w:r>
    </w:p>
    <w:p w:rsidR="00F61E17" w:rsidRPr="00F61E17" w:rsidRDefault="00F61E17" w:rsidP="00F61E17">
      <w:pPr>
        <w:jc w:val="both"/>
        <w:rPr>
          <w:rFonts w:ascii="Times New Roman" w:hAnsi="Times New Roman" w:cs="Times New Roman"/>
          <w:sz w:val="28"/>
          <w:szCs w:val="28"/>
        </w:rPr>
      </w:pPr>
      <w:r w:rsidRPr="00F61E17">
        <w:rPr>
          <w:rFonts w:ascii="Times New Roman" w:hAnsi="Times New Roman" w:cs="Times New Roman"/>
          <w:sz w:val="28"/>
          <w:szCs w:val="28"/>
        </w:rPr>
        <w:t xml:space="preserve">     В этом случае общение ребёнка со взрослыми сводится к выражению взаимной любви, обмену ласками, улыбками, а слово в прямом смысле является лишним, потому что и так всё понятно. Такие дети часто чрезмерно опекаемы, любое их желание предупреждается, сразу выполняется. Трудности у этих детей выражаются даже на уровне понимания отдельных слов: малыш то понимает слово, то нет. </w:t>
      </w:r>
    </w:p>
    <w:p w:rsidR="00F61E17" w:rsidRPr="00F61E17" w:rsidRDefault="00F61E17" w:rsidP="00F61E17">
      <w:pPr>
        <w:jc w:val="both"/>
        <w:rPr>
          <w:rFonts w:ascii="Times New Roman" w:hAnsi="Times New Roman" w:cs="Times New Roman"/>
          <w:sz w:val="28"/>
          <w:szCs w:val="28"/>
        </w:rPr>
      </w:pPr>
      <w:r w:rsidRPr="00F61E17">
        <w:rPr>
          <w:rFonts w:ascii="Times New Roman" w:hAnsi="Times New Roman" w:cs="Times New Roman"/>
          <w:sz w:val="28"/>
          <w:szCs w:val="28"/>
        </w:rPr>
        <w:t xml:space="preserve">     Для исправления этого положения и появления первых активных слов необходимо организовать предметное взаимодействие, ситуативно-деловое общение, имеющие исключительное значение в этот период. </w:t>
      </w:r>
      <w:proofErr w:type="gramStart"/>
      <w:r w:rsidRPr="00F61E17">
        <w:rPr>
          <w:rFonts w:ascii="Times New Roman" w:hAnsi="Times New Roman" w:cs="Times New Roman"/>
          <w:sz w:val="28"/>
          <w:szCs w:val="28"/>
        </w:rPr>
        <w:t>ОТСУТСТВИЕ  ИНТЕРЕСА</w:t>
      </w:r>
      <w:proofErr w:type="gramEnd"/>
      <w:r w:rsidRPr="00F61E17">
        <w:rPr>
          <w:rFonts w:ascii="Times New Roman" w:hAnsi="Times New Roman" w:cs="Times New Roman"/>
          <w:sz w:val="28"/>
          <w:szCs w:val="28"/>
        </w:rPr>
        <w:t xml:space="preserve"> К  СОТРУДНИЧЕСТВУ      Ориентация на предметный мир, на игрушки, отсутствие интереса к сотрудничеству могут стать причинами задержки развития речи.  </w:t>
      </w:r>
    </w:p>
    <w:p w:rsidR="00F61E17" w:rsidRPr="00F61E17" w:rsidRDefault="00F61E17" w:rsidP="00F61E17">
      <w:pPr>
        <w:jc w:val="both"/>
        <w:rPr>
          <w:rFonts w:ascii="Times New Roman" w:hAnsi="Times New Roman" w:cs="Times New Roman"/>
          <w:sz w:val="28"/>
          <w:szCs w:val="28"/>
        </w:rPr>
      </w:pPr>
      <w:r w:rsidRPr="00F61E17">
        <w:rPr>
          <w:rFonts w:ascii="Times New Roman" w:hAnsi="Times New Roman" w:cs="Times New Roman"/>
          <w:sz w:val="28"/>
          <w:szCs w:val="28"/>
        </w:rPr>
        <w:t xml:space="preserve">     Такие дети с удовольствием производят различные предметные манипуляции, издают при этом радостные звуки, проявляют двигательную активность. Ребёнок, общаясь с предметами, не замечает взрослых, не видит в них помощников, не нуждается в совместном сотрудничестве. Например, малыш поглощён игрушкой, он при этом совсем не обращает внимания на вопросы, которые ему задают, увлечённо катает свою машину. Ребёнок стремится делать всё сам, но, к сожалению, действия с игрушкой у него достаточно однообразны, поверхностны. Родители не должны стремиться дать ребёнку как можно больше игрушек. Играет, мол, сам, не мешает - и хорошо. Игрушка должна стать предметом сотрудничества. Она предназначена для того, чтобы ребёнок понял её назначение. Малыш, который стремится к сотрудничеству, принесёт игрушку родителям, чтобы вместе с ними поиграть.  Для озабоченных своими делами взрослых это, безусловно, очень непросто - быть всегда расположенными к таким контактам. Для этого необходимо найти время. Нужно наладить с малышом эмоциональный контакт, ласково </w:t>
      </w:r>
      <w:r w:rsidRPr="00F61E17">
        <w:rPr>
          <w:rFonts w:ascii="Times New Roman" w:hAnsi="Times New Roman" w:cs="Times New Roman"/>
          <w:sz w:val="28"/>
          <w:szCs w:val="28"/>
        </w:rPr>
        <w:lastRenderedPageBreak/>
        <w:t xml:space="preserve">погладить, приободрить его, внимательно посмотреть ему в глаза. Поиграть с ним в младенческие игры типа "Куку", "Сорока-ворона". На фоне восстановленного эмоционального общения поиграть с ним вместе с куклой. "Кукла" как бы заменяет человека; играя с ней, ребёнок может </w:t>
      </w:r>
    </w:p>
    <w:p w:rsidR="00F61E17" w:rsidRPr="00F61E17" w:rsidRDefault="00F61E17" w:rsidP="00F61E17">
      <w:pPr>
        <w:jc w:val="both"/>
        <w:rPr>
          <w:rFonts w:ascii="Times New Roman" w:hAnsi="Times New Roman" w:cs="Times New Roman"/>
          <w:sz w:val="28"/>
          <w:szCs w:val="28"/>
        </w:rPr>
      </w:pPr>
      <w:r w:rsidRPr="00F61E17">
        <w:rPr>
          <w:rFonts w:ascii="Times New Roman" w:hAnsi="Times New Roman" w:cs="Times New Roman"/>
          <w:sz w:val="28"/>
          <w:szCs w:val="28"/>
        </w:rPr>
        <w:t xml:space="preserve">пожалеть её, покормить, полечить, сводить в гости, т.е. придать "человеческий" характер действиям. Такого малыша нужно вовлекать в совместные игры со сверстниками. Попробуйте включить его в игру с мячом, предложите поиграть в песочнице с другими детьми и т.д. </w:t>
      </w:r>
    </w:p>
    <w:p w:rsidR="00F61E17" w:rsidRPr="00F61E17" w:rsidRDefault="00F61E17" w:rsidP="00F61E17">
      <w:pPr>
        <w:jc w:val="both"/>
        <w:rPr>
          <w:rFonts w:ascii="Times New Roman" w:hAnsi="Times New Roman" w:cs="Times New Roman"/>
          <w:sz w:val="28"/>
          <w:szCs w:val="28"/>
        </w:rPr>
      </w:pPr>
      <w:r w:rsidRPr="00F61E17">
        <w:rPr>
          <w:rFonts w:ascii="Times New Roman" w:hAnsi="Times New Roman" w:cs="Times New Roman"/>
          <w:sz w:val="28"/>
          <w:szCs w:val="28"/>
        </w:rPr>
        <w:t xml:space="preserve">     Также полезны игры с имитацией. Взрослый имитирует голоса разных зверушек (коровы, собаки, кошки) в присутствии малыша, показывая при этом животных. Заразившись общей обстановкой взаимодействия, малыш может повторить слова вслед за взрослым.  </w:t>
      </w:r>
    </w:p>
    <w:p w:rsidR="008326E7" w:rsidRPr="00F61E17" w:rsidRDefault="00F61E17" w:rsidP="00F61E17">
      <w:pPr>
        <w:jc w:val="both"/>
        <w:rPr>
          <w:rFonts w:ascii="Times New Roman" w:hAnsi="Times New Roman" w:cs="Times New Roman"/>
          <w:sz w:val="28"/>
          <w:szCs w:val="28"/>
        </w:rPr>
      </w:pPr>
      <w:r w:rsidRPr="00F61E17">
        <w:rPr>
          <w:rFonts w:ascii="Times New Roman" w:hAnsi="Times New Roman" w:cs="Times New Roman"/>
          <w:sz w:val="28"/>
          <w:szCs w:val="28"/>
        </w:rPr>
        <w:t xml:space="preserve">     Попробуйте показать ребёнку красивую детскую книгу, рассмотрите вместе иллюстрации, а затем уберите её на видное, доступное место. Каждое такое совместное рассматривание станет впоследствии для малыша событием необычным и праздничным. Постепенно ребёнок сможет принять участие абсолютно во всех "взрослых занятиях", станет соучастником всех дел взрослых. Вместе можно и читать, и говорить, и смотреть, и играть, и трудиться, и осваивать окружающий мир (</w:t>
      </w:r>
      <w:proofErr w:type="spellStart"/>
      <w:r w:rsidRPr="00F61E17">
        <w:rPr>
          <w:rFonts w:ascii="Times New Roman" w:hAnsi="Times New Roman" w:cs="Times New Roman"/>
          <w:sz w:val="28"/>
          <w:szCs w:val="28"/>
        </w:rPr>
        <w:t>прежде</w:t>
      </w:r>
      <w:r w:rsidRPr="00F61E17">
        <w:rPr>
          <w:rFonts w:ascii="Times New Roman" w:hAnsi="Times New Roman" w:cs="Times New Roman"/>
          <w:sz w:val="28"/>
          <w:szCs w:val="28"/>
        </w:rPr>
        <w:t>всего</w:t>
      </w:r>
      <w:proofErr w:type="spellEnd"/>
      <w:r w:rsidRPr="00F61E17">
        <w:rPr>
          <w:rFonts w:ascii="Times New Roman" w:hAnsi="Times New Roman" w:cs="Times New Roman"/>
          <w:sz w:val="28"/>
          <w:szCs w:val="28"/>
        </w:rPr>
        <w:t xml:space="preserve"> людей, и только потом –  предметов).</w:t>
      </w:r>
    </w:p>
    <w:sectPr w:rsidR="008326E7" w:rsidRPr="00F6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7"/>
    <w:rsid w:val="007E6AB7"/>
    <w:rsid w:val="008326E7"/>
    <w:rsid w:val="00F6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93F9"/>
  <w15:chartTrackingRefBased/>
  <w15:docId w15:val="{72B7C5F2-32E1-4868-8FFA-B19D651B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4533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2019-11-05T06:59:00Z</dcterms:created>
  <dcterms:modified xsi:type="dcterms:W3CDTF">2019-11-05T07:02:00Z</dcterms:modified>
</cp:coreProperties>
</file>