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E4" w:rsidRPr="008948E4" w:rsidRDefault="008948E4" w:rsidP="008948E4">
      <w:pPr>
        <w:spacing w:before="100" w:beforeAutospacing="1" w:after="100" w:afterAutospacing="1" w:line="267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8948E4">
        <w:rPr>
          <w:rFonts w:ascii="Tahoma" w:eastAsia="Times New Roman" w:hAnsi="Tahoma" w:cs="Tahoma"/>
          <w:b/>
          <w:bCs/>
          <w:color w:val="666666"/>
          <w:sz w:val="21"/>
          <w:lang w:eastAsia="ru-RU"/>
        </w:rPr>
        <w:t>Технологическая карта урока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12426"/>
      </w:tblGrid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D95B6F" w:rsidRDefault="00D95B6F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Валентина Юрьевна</w:t>
            </w:r>
          </w:p>
        </w:tc>
      </w:tr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195AD2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и  воображаемое </w:t>
            </w:r>
            <w:r w:rsidR="001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</w:tc>
      </w:tr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195AD2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богини Афины</w:t>
            </w:r>
          </w:p>
        </w:tc>
      </w:tr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1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с древнейшей культурой и древнейшим городом Афины</w:t>
            </w:r>
          </w:p>
        </w:tc>
      </w:tr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 учащихся с основны</w:t>
            </w:r>
            <w:r w:rsidR="001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 древнейшими памятниками культуры города Афин</w:t>
            </w:r>
            <w:r w:rsidR="001B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</w:t>
            </w:r>
            <w:r w:rsidR="001B7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</w:t>
            </w:r>
            <w:r w:rsidR="001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навыки работы с текстом учебника и дополнительной литературой </w:t>
            </w:r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Воспитательные</w:t>
            </w:r>
            <w:r w:rsidR="00195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формированию целостного мировоззрения учащихся</w:t>
            </w:r>
          </w:p>
        </w:tc>
      </w:tr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="001B7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 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ориентация, оценивание усваиваемого содержания</w:t>
            </w:r>
            <w:proofErr w:type="gramEnd"/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УУД: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</w:t>
            </w:r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выделение и осознание учащимся того, что уже усвоено и что еще нужно усвоить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 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умение с достаточной полнотой и точностью выражать свои мысли, владение монологической формой речи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поиск и выделение необходимой информации; осознанное и произвольное построение речевого высказывания;</w:t>
            </w:r>
            <w:proofErr w:type="gramEnd"/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proofErr w:type="gram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установление причинно-следственных связей</w:t>
            </w:r>
          </w:p>
        </w:tc>
      </w:tr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8948E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– как выглядели в Афинах Керамик, Агора, Акрополь и почему гончарное производство играло большую </w:t>
            </w:r>
            <w:r w:rsidR="008948E4"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жизни людей. 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 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искать, анализировать, оценивать содержащуюся в различных источниках информацию о событиях и явлениях прошлого, определять и аргументировать  своё  отношение к ней.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 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учащихся о народах и государствах мира, формирование коммуникативной компетентности.</w:t>
            </w:r>
            <w:proofErr w:type="gramEnd"/>
            <w:r w:rsidR="001B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отбирать информацию, формулировать мысль, умение создавать, применять и преобразовывать знаки и символы и схемы для решения учебных и познавательных задач; умение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  учебное сотрудничество и совместную деятельность с учителем и сверстниками;   работать индивидуально и в группе.</w:t>
            </w:r>
          </w:p>
        </w:tc>
      </w:tr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Керамик, Агора, Акрополь.</w:t>
            </w:r>
          </w:p>
        </w:tc>
      </w:tr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="001B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истории (авторы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И.С. Свенцицкая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proofErr w:type="gramEnd"/>
          </w:p>
          <w:p w:rsidR="008948E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«Древняя Греция</w:t>
            </w:r>
            <w:r w:rsidR="008948E4"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литература,</w:t>
            </w:r>
          </w:p>
          <w:p w:rsidR="00BA53F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ИКТ.</w:t>
            </w:r>
          </w:p>
        </w:tc>
      </w:tr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 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</w:tr>
      <w:tr w:rsidR="008948E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</w:tc>
      </w:tr>
    </w:tbl>
    <w:p w:rsidR="008948E4" w:rsidRPr="008948E4" w:rsidRDefault="008948E4" w:rsidP="008948E4">
      <w:pPr>
        <w:spacing w:line="267" w:lineRule="atLeast"/>
        <w:rPr>
          <w:rFonts w:ascii="Tahoma" w:eastAsia="Times New Roman" w:hAnsi="Tahoma" w:cs="Tahoma"/>
          <w:vanish/>
          <w:color w:val="666666"/>
          <w:sz w:val="21"/>
          <w:szCs w:val="21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2135"/>
        <w:gridCol w:w="2066"/>
        <w:gridCol w:w="2098"/>
        <w:gridCol w:w="2863"/>
        <w:gridCol w:w="3364"/>
      </w:tblGrid>
      <w:tr w:rsidR="00BA53F4" w:rsidRPr="008948E4" w:rsidTr="008948E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</w:t>
            </w:r>
            <w:r w:rsidR="001B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</w:t>
            </w:r>
            <w:r w:rsidR="001B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="001B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="001B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53F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Предметные,</w:t>
            </w:r>
            <w:r w:rsidR="001B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BA53F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  <w:r w:rsidR="001B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работе.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рабочий настрой через приветствие, просит вспомнить изученный на прошлом уроке материал.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3F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Проверка домашнего </w:t>
            </w: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задания</w:t>
            </w:r>
            <w:r w:rsidR="001B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Интеллектуальная разминка, один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решает мультимедийное задание на доске</w:t>
            </w:r>
            <w:proofErr w:type="gramStart"/>
            <w:r w:rsidR="001B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разгадывают заранее распечатанный кроссворд.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Чтобы вспомнить домашнее задание,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проведём интеллектуальную разминку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Синтезировать полученную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для получения ответа (кроссворд)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  <w:r w:rsidR="001B7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компетентности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1B71F1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="008948E4"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48E4"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="008948E4"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поиск и </w:t>
            </w:r>
            <w:r w:rsidR="008948E4"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необходимой информации; осознанное и произвольное построение речевого высказывания;</w:t>
            </w:r>
            <w:proofErr w:type="gramEnd"/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proofErr w:type="gram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установление причинно-следственных связей</w:t>
            </w:r>
          </w:p>
        </w:tc>
      </w:tr>
      <w:tr w:rsidR="00BA53F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  <w:r w:rsidR="001B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25 минЭтапы:1. «Вызов»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«Осмысление»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Высказываются о том, что им знакомо и что надо узнать. Составляют вместе с учителем примерный план изучения материала:</w:t>
            </w:r>
          </w:p>
          <w:p w:rsid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Керамик был известен далеко за пределами Эллады?</w:t>
            </w:r>
          </w:p>
          <w:p w:rsidR="00BA53F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-рассматривают учебник с. 168 – 169чернофигурый сосуд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краснофи</w:t>
            </w:r>
            <w:r w:rsidR="003F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гурый</w:t>
            </w:r>
            <w:proofErr w:type="spellEnd"/>
            <w:r w:rsidR="003F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 – как их греки созда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вали? 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2.А)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группам  выступают с сообщениями о том</w:t>
            </w:r>
            <w:proofErr w:type="gramStart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можно увидеть на Агоре,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задают вопросы,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делают краткие записи.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ботают с картиной </w:t>
            </w:r>
            <w:proofErr w:type="gramStart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proofErr w:type="gramEnd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«Храм Гефеста и правительственные здания на Агоре»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Высказывают мнения. Дополняют свои представления информацией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учебника</w:t>
            </w:r>
            <w:proofErr w:type="gramStart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1.Предлагает подумать над смыслом темы: что известно, а что предстоит узнать. На основе высказываний учащихся составляется план изучения темы:</w:t>
            </w:r>
          </w:p>
          <w:p w:rsidR="008948E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дымили печи для обжига посуды.</w:t>
            </w:r>
          </w:p>
          <w:p w:rsidR="008948E4" w:rsidRPr="008948E4" w:rsidRDefault="003F66AE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Агора – главная площадь 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Афин.</w:t>
            </w:r>
          </w:p>
          <w:p w:rsidR="008948E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вершине Акрополя.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А) Предлагает по 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группам ознакомиться с пунктом 2, дополнительным 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подготовить краткое сообщение. Оказывает помощь при подготовке.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Дает задание: 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рисунка нашего </w:t>
            </w:r>
            <w:proofErr w:type="gramStart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proofErr w:type="gramEnd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</w:t>
            </w:r>
            <w:proofErr w:type="gramStart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</w:t>
            </w:r>
            <w:proofErr w:type="gramEnd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постройками и статуями гордились греки?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поиск информации.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Пред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лагает </w:t>
            </w:r>
            <w:r w:rsidR="001B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рассказ от имени путе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шественника, посетившего Акрополь.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формулировку темы,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высказать мнение, предположение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текстом, отобрать нужную информацию, подготовить сообщение, сделать краткие записи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дополнительный материал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информацию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анализа изученного материала высказать свое мнение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1B7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отбирать информацию, формулировать мысль, умение организовывать  учебное сотрудничество и совместную деятельность с учителем и сверстниками.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 </w:t>
            </w:r>
            <w:proofErr w:type="gramStart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выглядели Афины в древности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— искать, анализировать, оценивать содержащуюся в различных источниках информацию о событиях и явлениях прошлого, определять и аргументировать  своё 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отношение к ней.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</w:t>
            </w:r>
            <w:proofErr w:type="spell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учащихся о народах и государствах мира, формирование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компетентности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="001B7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</w:t>
            </w:r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выделение и осознание учащимся того, что уже усвоено и что еще нужно усвоить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="001B71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умение с достаточной полнотой и точностью выражать свои мысли, владение монологической формой речи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бщеучебные</w:t>
            </w:r>
            <w:proofErr w:type="spell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поиск и выделение необходимой информации; осознанное и произвольное построение речевого высказывания;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proofErr w:type="gram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установление причинно-следственных связей</w:t>
            </w:r>
          </w:p>
        </w:tc>
      </w:tr>
      <w:tr w:rsidR="00BA53F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Закрепление нового материала</w:t>
            </w:r>
            <w:r w:rsidR="001B7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5 мин3. «Рефлексия»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3F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 рассказ от имени путешественника,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зачитывают, высказывают мнение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</w:t>
            </w:r>
            <w:r w:rsidR="00BA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правила составления рассказа от имени путешественника.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gram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равственно-этическая</w:t>
            </w:r>
            <w:proofErr w:type="spell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ориентация, оценивание усваиваемого содержания</w:t>
            </w:r>
          </w:p>
        </w:tc>
      </w:tr>
      <w:tr w:rsidR="00BA53F4" w:rsidRPr="008948E4" w:rsidTr="00894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урока, домашнее задание</w:t>
            </w:r>
          </w:p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3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дневники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работу учащихся на уроке. Дает домашнее задание: прочитать </w:t>
            </w:r>
            <w:r w:rsidR="005B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37, </w:t>
            </w:r>
            <w:r w:rsidR="005B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кроссворд со словом Акрополь.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BA53F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Прочитать, составить рассказ от имени путешественника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gram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E4" w:rsidRPr="008948E4" w:rsidRDefault="008948E4" w:rsidP="00894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89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равственно-этическая</w:t>
            </w:r>
            <w:proofErr w:type="spellEnd"/>
            <w:r w:rsidRPr="0089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ориентация, оценивание усваиваемого содержания</w:t>
            </w:r>
          </w:p>
        </w:tc>
      </w:tr>
    </w:tbl>
    <w:p w:rsidR="008948E4" w:rsidRPr="008948E4" w:rsidRDefault="008948E4" w:rsidP="008948E4">
      <w:pPr>
        <w:spacing w:line="267" w:lineRule="atLeast"/>
        <w:rPr>
          <w:rFonts w:ascii="Tahoma" w:eastAsia="Times New Roman" w:hAnsi="Tahoma" w:cs="Tahoma"/>
          <w:vanish/>
          <w:color w:val="666666"/>
          <w:sz w:val="21"/>
          <w:szCs w:val="21"/>
          <w:lang w:eastAsia="ru-RU"/>
        </w:rPr>
      </w:pPr>
    </w:p>
    <w:p w:rsidR="00D80405" w:rsidRPr="008948E4" w:rsidRDefault="00D80405" w:rsidP="008948E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0405" w:rsidRPr="008948E4" w:rsidSect="008948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49" w:rsidRDefault="00F67D49" w:rsidP="00F67D49">
      <w:pPr>
        <w:spacing w:after="0" w:line="240" w:lineRule="auto"/>
      </w:pPr>
      <w:r>
        <w:separator/>
      </w:r>
    </w:p>
  </w:endnote>
  <w:endnote w:type="continuationSeparator" w:id="0">
    <w:p w:rsidR="00F67D49" w:rsidRDefault="00F67D49" w:rsidP="00F6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49" w:rsidRDefault="00F67D49" w:rsidP="00F67D49">
      <w:pPr>
        <w:spacing w:after="0" w:line="240" w:lineRule="auto"/>
      </w:pPr>
      <w:r>
        <w:separator/>
      </w:r>
    </w:p>
  </w:footnote>
  <w:footnote w:type="continuationSeparator" w:id="0">
    <w:p w:rsidR="00F67D49" w:rsidRDefault="00F67D49" w:rsidP="00F67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8E4"/>
    <w:rsid w:val="00195AD2"/>
    <w:rsid w:val="001B71F1"/>
    <w:rsid w:val="00224855"/>
    <w:rsid w:val="0026382C"/>
    <w:rsid w:val="003F66AE"/>
    <w:rsid w:val="005B2422"/>
    <w:rsid w:val="005E6BD1"/>
    <w:rsid w:val="008948E4"/>
    <w:rsid w:val="00B91193"/>
    <w:rsid w:val="00BA53F4"/>
    <w:rsid w:val="00D80405"/>
    <w:rsid w:val="00D95B6F"/>
    <w:rsid w:val="00E050F6"/>
    <w:rsid w:val="00F6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05"/>
  </w:style>
  <w:style w:type="paragraph" w:styleId="1">
    <w:name w:val="heading 1"/>
    <w:basedOn w:val="a"/>
    <w:link w:val="10"/>
    <w:uiPriority w:val="9"/>
    <w:qFormat/>
    <w:rsid w:val="0089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948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8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4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8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48E4"/>
  </w:style>
  <w:style w:type="character" w:customStyle="1" w:styleId="breadcrumblast">
    <w:name w:val="breadcrumb_last"/>
    <w:basedOn w:val="a0"/>
    <w:rsid w:val="008948E4"/>
  </w:style>
  <w:style w:type="paragraph" w:styleId="a5">
    <w:name w:val="Normal (Web)"/>
    <w:basedOn w:val="a"/>
    <w:uiPriority w:val="99"/>
    <w:unhideWhenUsed/>
    <w:rsid w:val="0089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48E4"/>
    <w:rPr>
      <w:b/>
      <w:bCs/>
    </w:rPr>
  </w:style>
  <w:style w:type="character" w:styleId="a7">
    <w:name w:val="Emphasis"/>
    <w:basedOn w:val="a0"/>
    <w:uiPriority w:val="20"/>
    <w:qFormat/>
    <w:rsid w:val="008948E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9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8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6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7D49"/>
  </w:style>
  <w:style w:type="paragraph" w:styleId="ac">
    <w:name w:val="footer"/>
    <w:basedOn w:val="a"/>
    <w:link w:val="ad"/>
    <w:uiPriority w:val="99"/>
    <w:semiHidden/>
    <w:unhideWhenUsed/>
    <w:rsid w:val="00F6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1901">
          <w:marLeft w:val="0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989044589">
              <w:marLeft w:val="148"/>
              <w:marRight w:val="0"/>
              <w:marTop w:val="15"/>
              <w:marBottom w:val="1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8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Валентина</cp:lastModifiedBy>
  <cp:revision>9</cp:revision>
  <dcterms:created xsi:type="dcterms:W3CDTF">2014-11-28T04:01:00Z</dcterms:created>
  <dcterms:modified xsi:type="dcterms:W3CDTF">2022-01-17T07:33:00Z</dcterms:modified>
</cp:coreProperties>
</file>