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74D66" w14:textId="77777777" w:rsidR="00957762" w:rsidRPr="00F107C1" w:rsidRDefault="00957762" w:rsidP="00957762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C1">
        <w:rPr>
          <w:rFonts w:ascii="Times New Roman" w:hAnsi="Times New Roman" w:cs="Times New Roman"/>
          <w:b/>
          <w:bCs/>
          <w:sz w:val="28"/>
          <w:szCs w:val="28"/>
        </w:rPr>
        <w:t>Значимость патриотического воспитания в дошкольном возрасте</w:t>
      </w:r>
    </w:p>
    <w:p w14:paraId="0E9127F6" w14:textId="77777777" w:rsidR="00957762" w:rsidRPr="00F107C1" w:rsidRDefault="00957762" w:rsidP="00957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7C1">
        <w:rPr>
          <w:rFonts w:ascii="Times New Roman" w:hAnsi="Times New Roman" w:cs="Times New Roman"/>
          <w:sz w:val="28"/>
          <w:szCs w:val="28"/>
        </w:rPr>
        <w:t>Итак, патриотизм всегда рассматривался как базовая составляющая национального самосознания народа, что выражается в преданности своему Отечеству, любви к его истории, культуре, традициям и быту, также в признании его самоценности, готовности его защищать. Чем раньше дети освоят понятия, связанные с гражданской идентичностью, национальной принадлежностью, нормами поведения конкретного сообщества, чем устойчивее процесс узнавания своей Родины будет связан с положительными эмоциями, интересом, подкреплен личным со-участием ребенка в социально значимых акциях и мероприятиях, тем вернее будет складываться понимание и принятие Родины, себя как ее части, тем продуктивнее станет процесс патриотического  воспитания  в  дошкольных  образовательных  организациях.</w:t>
      </w:r>
    </w:p>
    <w:p w14:paraId="71B6BD0A" w14:textId="77777777" w:rsidR="00957762" w:rsidRPr="00F107C1" w:rsidRDefault="00957762" w:rsidP="00957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sz w:val="28"/>
          <w:szCs w:val="28"/>
        </w:rPr>
        <w:t>Патриотическое воспитание должно осуществляться с детства. Но это не разовая акция, а систематическая целенаправленная деятельность. Следовательно, патриотическое воспитание как значимое направление представлено в программном обеспечении образовательного процесса детских садов. Ни одна программа дошкольного образования не обходится без обращения к патриотической составляющей воспитательной работы в детском саду.</w:t>
      </w:r>
    </w:p>
    <w:p w14:paraId="0A7F1D13" w14:textId="77777777" w:rsidR="00957762" w:rsidRPr="00F107C1" w:rsidRDefault="00957762" w:rsidP="00957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sz w:val="28"/>
          <w:szCs w:val="28"/>
        </w:rPr>
        <w:t xml:space="preserve">Патриотизм относят к высшим социальным чувствам, но может ли ребенок четырех–семи лет быть готовым к осмыслению и принятию такого глубокого в духовном смысле содержания? Что, например, означает фраза «сформировать у дошкольников ценности семьи, родины»? Ценности – это особые категории, обладающие высокой абстрактностью, формируемые в течение всей жизни индивида. В то время как мышление дошкольников – наглядно-действенное, наглядно-образное, стремящееся к предметной привязке. С учетом этого посыл «формировать ценности» оказывается завышенным для дошкольного возраста, он должен быть адаптирован с учетом возраста: например, формирование ценностного отношения к чему-либо, ценностных основ и т.д. </w:t>
      </w:r>
    </w:p>
    <w:p w14:paraId="498B1FDE" w14:textId="77777777" w:rsidR="00957762" w:rsidRPr="00F107C1" w:rsidRDefault="00957762" w:rsidP="00957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sz w:val="28"/>
          <w:szCs w:val="28"/>
        </w:rPr>
        <w:t>К патриотически ориентированным индикаторам относятся государственная символика, социально значимые объекты, продукты народного промысла и т.д. Но одноактное обращение к этим индикаторам не даст ожидаемых результатов. Для ребенка-дошкольника процесс «</w:t>
      </w:r>
      <w:proofErr w:type="spellStart"/>
      <w:r w:rsidRPr="00F107C1">
        <w:rPr>
          <w:rFonts w:ascii="Times New Roman" w:hAnsi="Times New Roman" w:cs="Times New Roman"/>
          <w:sz w:val="28"/>
          <w:szCs w:val="28"/>
        </w:rPr>
        <w:t>вращивания</w:t>
      </w:r>
      <w:proofErr w:type="spellEnd"/>
      <w:r w:rsidRPr="00F107C1">
        <w:rPr>
          <w:rFonts w:ascii="Times New Roman" w:hAnsi="Times New Roman" w:cs="Times New Roman"/>
          <w:sz w:val="28"/>
          <w:szCs w:val="28"/>
        </w:rPr>
        <w:t xml:space="preserve">», или интериоризации, напрямую связан с эмоциональными переживаниями, с соответствующими повторяющимися действиями, с возможностью, проговаривая, осмысливать, принимать и делиться этими переживаниями и действиями с родителями, со сверстниками, со значимыми взрослыми. Необходимо познакомить ребенка в течение нескольких занятий с государственной символикой (флаг, герб, Красная площадь, Спасская башня, карта России и др.). При этом не только «показать и рассказать», но и дать раскрасить, составить маршрут по карте от своего города до столицы России, узнать, почему площадь Красная, предложить назвать «красными» (красивыми, значимыми) места в родном городе, поселке… В постоянной </w:t>
      </w:r>
      <w:r w:rsidRPr="00F107C1">
        <w:rPr>
          <w:rFonts w:ascii="Times New Roman" w:hAnsi="Times New Roman" w:cs="Times New Roman"/>
          <w:sz w:val="28"/>
          <w:szCs w:val="28"/>
        </w:rPr>
        <w:lastRenderedPageBreak/>
        <w:t>нетрадиционной интересной работе действительно происходит интеграция позитивных эмоций, переживаемых детьми, с патриотически ориентированными индикаторами. У дошкольников формируется интерес, который поддерживается на протяжении нескольких месяцев, им предоставляется возможность включиться как в отдельные действия, так и в социально значимую деятельность: участие в Дне города, в сборе игрушек для детей из детского дома, в акции «Бессмертный полк» и др.</w:t>
      </w:r>
    </w:p>
    <w:p w14:paraId="795269CD" w14:textId="77777777" w:rsidR="00957762" w:rsidRPr="00F107C1" w:rsidRDefault="00957762" w:rsidP="00957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7C1">
        <w:rPr>
          <w:rFonts w:ascii="Times New Roman" w:hAnsi="Times New Roman" w:cs="Times New Roman"/>
          <w:sz w:val="28"/>
          <w:szCs w:val="28"/>
        </w:rPr>
        <w:t>Чем раньше дети освоят понятия, связанные с гражданской идентичностью, национальной принадлежностью, нормами поведения конкретного сообщества, чем устойчивее процесс узнавания своей Родины будет связан с положительными эмоциями, интересом, подкреплен личным со-участием ребенка в социально значимых акциях и мероприятиях, тем вернее будет складываться понимание и принятие Родины, себя как ее части, тем продуктивнее станет процесс патриотического воспитания в дошкольных образовательных организациях.</w:t>
      </w:r>
    </w:p>
    <w:p w14:paraId="69B1DBBA" w14:textId="77777777" w:rsidR="00957762" w:rsidRPr="008A57A4" w:rsidRDefault="00957762" w:rsidP="0095776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474AF4" w14:textId="77777777" w:rsidR="00957762" w:rsidRDefault="00957762" w:rsidP="0095776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13716C" w14:textId="77777777" w:rsidR="00957762" w:rsidRDefault="00957762" w:rsidP="0095776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F2FC99" w14:textId="77777777" w:rsidR="00957762" w:rsidRDefault="00957762" w:rsidP="0095776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82C039" w14:textId="77777777" w:rsidR="00792C58" w:rsidRDefault="00792C58">
      <w:bookmarkStart w:id="0" w:name="_GoBack"/>
      <w:bookmarkEnd w:id="0"/>
    </w:p>
    <w:sectPr w:rsidR="0079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3E"/>
    <w:rsid w:val="00147D3E"/>
    <w:rsid w:val="00792C58"/>
    <w:rsid w:val="0095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5FD02-193B-439B-93BC-8A28A42F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2022-05-12T15:03:00Z</dcterms:created>
  <dcterms:modified xsi:type="dcterms:W3CDTF">2022-05-12T15:03:00Z</dcterms:modified>
</cp:coreProperties>
</file>