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F7" w:rsidRDefault="004E2AF7" w:rsidP="004E2AF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930D1" w:rsidRDefault="00A930D1" w:rsidP="004E2A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2AF7" w:rsidRDefault="004E2AF7" w:rsidP="004E2A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 5 СТ. ЗЕЛЕНЧУКСКОЙ»</w:t>
      </w: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E2AF7" w:rsidRPr="004E2AF7" w:rsidRDefault="004E2AF7" w:rsidP="004E2AF7">
      <w:pPr>
        <w:pStyle w:val="a3"/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  <w:r w:rsidRPr="004E2AF7"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  <w:t>Отчет</w:t>
      </w:r>
    </w:p>
    <w:p w:rsidR="004E2AF7" w:rsidRPr="004E2AF7" w:rsidRDefault="001245DD" w:rsidP="004E2AF7">
      <w:pPr>
        <w:pStyle w:val="a3"/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  <w:t>-</w:t>
      </w:r>
      <w:proofErr w:type="gramStart"/>
      <w:r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  <w:t xml:space="preserve">образовательной </w:t>
      </w:r>
      <w:r w:rsidR="004E2AF7" w:rsidRPr="004E2AF7"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  <w:t xml:space="preserve"> работе</w:t>
      </w:r>
      <w:proofErr w:type="gramEnd"/>
    </w:p>
    <w:p w:rsidR="004E2AF7" w:rsidRPr="004E2AF7" w:rsidRDefault="004E2AF7" w:rsidP="004E2AF7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4E2AF7"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  <w:t>в старшей группе</w:t>
      </w:r>
    </w:p>
    <w:p w:rsidR="004E2AF7" w:rsidRPr="004E2AF7" w:rsidRDefault="004E2AF7" w:rsidP="004E2AF7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4E2AF7">
        <w:rPr>
          <w:rFonts w:ascii="Times New Roman" w:hAnsi="Times New Roman" w:cs="Times New Roman"/>
          <w:sz w:val="40"/>
          <w:szCs w:val="40"/>
          <w:lang w:eastAsia="ru-RU"/>
        </w:rPr>
        <w:t>за 2021-2022 учебный год.</w:t>
      </w:r>
    </w:p>
    <w:p w:rsidR="004E2AF7" w:rsidRPr="004E2AF7" w:rsidRDefault="004E2AF7" w:rsidP="004E2AF7">
      <w:pPr>
        <w:pStyle w:val="a3"/>
        <w:jc w:val="center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</w:p>
    <w:p w:rsidR="004E2AF7" w:rsidRPr="004E2AF7" w:rsidRDefault="004E2AF7" w:rsidP="004E2AF7">
      <w:pPr>
        <w:pStyle w:val="a3"/>
        <w:jc w:val="center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</w:p>
    <w:p w:rsidR="004E2AF7" w:rsidRPr="004E2AF7" w:rsidRDefault="004E2AF7" w:rsidP="004E2AF7">
      <w:pPr>
        <w:pStyle w:val="a3"/>
        <w:jc w:val="center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</w:p>
    <w:p w:rsidR="004E2AF7" w:rsidRPr="004E2AF7" w:rsidRDefault="004E2AF7" w:rsidP="004E2AF7">
      <w:pPr>
        <w:pStyle w:val="a3"/>
        <w:jc w:val="center"/>
        <w:rPr>
          <w:rFonts w:ascii="Times New Roman" w:hAnsi="Times New Roman" w:cs="Times New Roman"/>
          <w:color w:val="111111"/>
          <w:sz w:val="40"/>
          <w:szCs w:val="40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 :</w:t>
      </w:r>
      <w:proofErr w:type="gramEnd"/>
    </w:p>
    <w:p w:rsidR="004E2AF7" w:rsidRDefault="004E2AF7" w:rsidP="004E2AF7">
      <w:pPr>
        <w:pStyle w:val="a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Побызакова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Т.Л.</w:t>
      </w:r>
    </w:p>
    <w:p w:rsidR="004E2AF7" w:rsidRDefault="004E2AF7" w:rsidP="004E2AF7">
      <w:pPr>
        <w:pStyle w:val="a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Списочный состав </w:t>
      </w:r>
      <w:r w:rsidR="004B604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группы составил 30 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C569C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Из них 11 девочек и 19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мальчиков.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</w:p>
    <w:p w:rsidR="004E2AF7" w:rsidRPr="00A930D1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детьми систематически проводилась образовательная деятельност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ь в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соответствии 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программой</w:t>
      </w:r>
      <w:proofErr w:type="gramEnd"/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образования </w:t>
      </w:r>
      <w:r w:rsidRPr="00A930D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A930D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под редакцией Н. Е. </w:t>
      </w:r>
      <w:proofErr w:type="spellStart"/>
      <w:r w:rsidRPr="00A930D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A930D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Т. С. Комаровой.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Воспитательною - образовательную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работу в группе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строили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Текущая образовательная деятельность осуществлялась по следующим образовательным областям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познавательное развитие, речевое развитие, социально – коммуникативное развитие, физическое развитие, художественно – эстетическое развитие.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течение года соблюдался режим дня и санитарно-гигиенические тре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бования пребывания детей в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ДОУ 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детьми систематически проводилась ОД в соответствии с основной общеобразовательной программой и утвержденным расписанием непосредственно образовательной деятельности.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 проведении организационной образовательной деятельности использовались как традиционные наблюдения, беседы, сравнение, так и нетрадиционные методы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пальчиковая гимнастика, дыхательная гимнастика, гимнастика для глаз.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связи с этим </w:t>
      </w:r>
      <w:proofErr w:type="spellStart"/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-образовательный процесс в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 и с использованием </w:t>
      </w:r>
      <w:proofErr w:type="spellStart"/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технологий.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4E2A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учебно-образовательной и повседневной деятельности дети получили знания о труде людей, о сезонных изменениях в природе, об условиях необходимых для роста растений, о домашних и диких животных, птицах перелётных и зимующих. Проводилось много бесед о явлениях общественной жизни, о родной стране, о членах семьи и об их заботе друг о друге и о её значимости. Дети знают домашний адрес, имена и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отчества родителей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их профессии.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 формировании элементарных экологических представлений использовала дидактические игры, позволяющие закрепить и развивать соответствующие знания, умения и навыки. Дети имеют представления о деревьях,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кустарниках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травянистых растениях; растениях луга, сада, леса. Имеют представление об условиях жизни комнатных растений, о способах их вегетативного размножения. Устанавливают связи между состоянием растения и условиями окружающей среды. Знают лекарственные растения </w:t>
      </w:r>
      <w:r w:rsidRPr="004E2A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(подорожник, крапива, и др.)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Знают домашних, зимующих и перелетных птиц; домашних живо</w:t>
      </w:r>
      <w:r w:rsidR="00C569C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тных </w:t>
      </w:r>
      <w:proofErr w:type="gramStart"/>
      <w:r w:rsidR="00C569C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диких</w:t>
      </w:r>
      <w:proofErr w:type="gramEnd"/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животных.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Раздел </w:t>
      </w:r>
      <w:r w:rsidRPr="004E2A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«Формирование элементарных математических представлений»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включает комплекс игровых заданий и упражнений, наглядно-практических методов и приёмов обучения детей элементарной математике. Дети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работали в тетрадях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перед началом выполнения каждого задания подробно объяснялось, что нужно делать, используя демонстрационный материал, загадывала детям математические загадки. При отгадывании загадок ребенок мыслит, </w:t>
      </w:r>
      <w:proofErr w:type="gramStart"/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то есть развивает наблюдательность, внимание, память. Перед детками ставились посильные для их интеллекта задачи.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Воспитанники имеют представления о множестве. Умеют объединять, дополнять множества, считать до 10, различают количественный и порядковый счет, соотносят цифру </w:t>
      </w:r>
      <w:r w:rsidRPr="004E2A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(0-9)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количество предметов. Могут раскладывать число на два меньших и составляют из двух меньших большее. Составляют и решают простые арифметические задачи на сложение и на вычитание. Знают геометрические фигуры. Умеют ориентироваться на ограниченной территории </w:t>
      </w:r>
      <w:r w:rsidR="00C569C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(лист бумаг</w:t>
      </w:r>
      <w:r w:rsidRPr="004E2A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Имеют элементарные представления о времени года.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4E2A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велась по развитию связной и звуковой речи,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 обогащению пассивного и активного словаря, грамматического строя речи, развитию интеллектуальных способностей. Воспитанники умеют высказывать предположения и делать простейшие выводы, излагать свои мысли понятно для окружающих. Внятно и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отчетливо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произносить слова и словосочетания с естественными интонациями. Умеют называть слова с определенным звуком, находить слова с этим звуком в предложении, определять место звука в слове.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Могут содержательно и выразительно пересказывать литературные тексты, драматизировать их. Составлять рассказы о предметах, о содержании картины, по набору картинок с последовательно развивающимся действием. Умеют составлять рассказы из личного опыта, сочинять короткие сказки на заданную тему.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успешно на протяжении года велась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 ознакомлению с художественной литературой. Воспитанники заинтересованно слушают сказки, рассказы, знают много стихотворений, называют произведения, прослушав отрывок из него. Неоднократно проводились инсценировки по знанию сказок, рассказов, стихов. Дети показывают хорошие знания художественных произведений.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4E2A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течение всего года в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велась оздоровительная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проводились закаливающие мероприятия, что способствовало улучшение физического состояния и здоровья детей. Детям вошло в привычку следить за своим внешним видом, мыть руки перед едой и после туалета, красиво и правильно принимать пищу.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Решая задачи сохранения и укрепления здоровья детей, в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использовались разнообразные формы и методы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ежедневно проводилась утренняя гимнастика, гимнастика после сна, дыхательные упражнения, </w:t>
      </w:r>
      <w:proofErr w:type="spellStart"/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подвижные игры и упражнения в течение дня, занятия по физической культуре в зале и на улице.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Дети способны быстро реагировать на сигналы, переключаться с одного движения на другое, проводились физкультурные досуги.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результате проделанной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дети научились лазать по гимнастической стенке, прыгать в длину с места, с разбега, в высоту с разбега, ориентироваться в пространстве, перестраиваться в колонну по трое, четверо, равняться, размыкаться, выполнять повороты в колонне; метать предметы правой и левой руками в вертикальную и горизонтальную цель, отбивать и ловить мяч.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4E2A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 – эстетическое развитие»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продуктивных видах деятельности проделана большая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 воспитанию эмоциональной отзывчивости при восприятии иллюстраций, произведений народного декоративно-прикладного искусства.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Рисование. В своих рисунках дети научились успешно передавать цвет, форму, пропорцию, особенно успешно создают сюжетные композиции при рисовании кистью. Дети умеют создавать индивидуальные и коллективные рисунки, используют в рисовании разные материалы и способы создания произведения.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Лепка. Без особого затруднения делят пластилин на куски, рассчитывая количество деталей предполагаемой поделки и е размер, могут лепить различные предметы, передавая их форму, пропорции и движения; создавать сюжетные композиции из 2-4 и более изображений.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Аппликация. Умеют создавать изображения различных предметов, используя бумагу различной фактуры и способы вырезания и обрывания; создавать сюжетные и декоративные композиции.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Дошкольники могут свободно играть и называть различные детали деревянного конструктора. Могут заменить детали постройки в зависимости от имеющегося материала.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Появилось конструирование в ходе совместной деятельности. Воспитанники могут конструировать из бумаги (животных, предметы мебели, цветы и т. д., складывая ее в несколько раз </w:t>
      </w:r>
      <w:r w:rsidRPr="004E2A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(два, четыре, шесть сгибаний)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дети с удовольствием могут делать различные поделки из природного материала к художественному образу, ребенок </w:t>
      </w:r>
      <w:r w:rsidRPr="004E2A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«достраивает»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природный материал до целостного образа, дополняя его различными деталями.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Музыка. Дети могут самостоятельно, все вместе начинать и заканчивать песню, сохранять указанный темп; могут петь, ускоряя, замедляя, усиливая и ослабляя звучание.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область. </w:t>
      </w:r>
      <w:r w:rsidRPr="004E2A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 – коммуникативное развитие»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обеспечены условия и проводится систематическая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для нравственного воспитания детей. Дети научились дружно играть и помогать друг другу при затруднениях, вежливо здороваться, прощаться, благодарить за помощь, осваивают знания и умения — адекватно ориентируются в доступном социальном окружении, используя навыки социального партнерства для личного гармоничного развития в социуме. В течение года детей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группы сплотились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старались жить дружно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помогать друг другу, вместе пользоваться игрушками, книгами и соблюдать правила поведения в детском саду. Имеют знания о флаге, гербе и гимне России.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Трудовое воспитание на конец учебного года находится на достаточно высоком уровне. Все дети умеют ухаживать за одеждой, устранять непорядок в своем внешнем виде, относить после еды и аккуратно складывать посуду. Ответственно выполнять обязанности дежурных в уголке природы, проявляют трудолюбие в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участке детского сада, планируют свою трудовую деятельность, отбирают материалы, необходимые для занятий, игр.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Формирование основ безопасности.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знакомы с правилами безопасности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 случае неосторожного обращения с огнем или электроприборами может произойти пожар; правила проведения с незнакомыми людьми; правила дорожного движения и поведения на улице; сигналы светофора, правила поведения в общественном транспорте. Знают некоторые дорожные знаки и их назначение.</w:t>
      </w:r>
    </w:p>
    <w:p w:rsidR="004E2AF7" w:rsidRPr="004D22AF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детей данной возрастной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ярко проявляется интерес к игре, игра продолжает оставаться основной формой организации их жизни. В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оснащена игровая деятельность,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представлены сюжетно-ролевые игры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D22A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Pr="004D22A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D22A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</w:t>
      </w:r>
      <w:proofErr w:type="gramStart"/>
      <w:r w:rsidRPr="004D22A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22A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4D22A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22A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4D22A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Парикмахерская»</w:t>
      </w:r>
      <w:r w:rsidRPr="004D22A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4D22A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22AF" w:rsidRPr="004D22A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«Сбербанк», «Зоопарк», «Кафе», «Аптека «Будь здоров», «Моряки», «Автомастерская», «Почта», «Супермаркет «Тысяча мелочей», «Водители», «Библиотека»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Есть различный строительный материал, развивающие мозаики и конструкторы, который дети часто используют как предметы-заместители.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свободном доступе для детей имеются необходимые материалы для художественного творчества дошкольников (карандаши, краски, кисти, пластилин, доски для лепки, стеки, ножницы, иллюстративный материал и т. д.).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формирования у детей элементарных математических представлений имеется материал для обучения детей счету, развитию представлений о величине и форме предметов, цифры, часы, и развивающие игры.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речевого развития дошкольников есть книжный уголок в соответствии с возрастом детей, подборка тематических иллюстраций.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Взаимодействие с родителями воспитанников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Вся </w:t>
      </w:r>
      <w:proofErr w:type="spellStart"/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-образовательная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 в группе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велась в тесном контакте с родителями. Был составлен перспективный план взаимодействия с родителями, в нем указаны все мероприятия, консультации, родительские собрания, наглядно-стендовая информация, педагогические беседы с родителями.</w:t>
      </w:r>
    </w:p>
    <w:p w:rsidR="004E2AF7" w:rsidRPr="004E2AF7" w:rsidRDefault="004E2AF7" w:rsidP="004D22A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соответствии с годовым планом </w:t>
      </w:r>
      <w:r w:rsidR="004D22A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работы проводила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сь </w:t>
      </w:r>
      <w:r w:rsidR="004D22A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 с родителями.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свою очередь родители охотно шли на контакт и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старались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участвовать во всех совместных мероприятиях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группы и ДОУ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протяжении учебного года детям и родителям была представлена возможность поучаствовать в разнообразных мероприятиях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Ярмарка «Чудеса с обычной грядки»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Выставка 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E2AF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4E2AF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Парад снеговиков»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родительском уголке обновляется информация, помещаются различные консультации.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Благодаря проделанной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значительно повысилась активность родителей, что отразилось на общей атмосфере в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Результатом взаимодействия педагогов и родителей являются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повышение активности родителей в жизни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группы и детского сада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выставки совместных поделок и рисунков детей и родителей; участие конкурсах.</w:t>
      </w:r>
    </w:p>
    <w:p w:rsidR="004D22AF" w:rsidRPr="004E2AF7" w:rsidRDefault="00DC0EDF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ДОУ прошла акция «Сдай макулатуру - спаси дерево»</w:t>
      </w:r>
      <w:r w:rsidRPr="00DC0ED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целью которой являлось формирование экологической культуры, расширению представлений о возможности вторичного использования бумаги. В акции приняли участие все воспитанники детского с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ада и их родители. В номинации «</w:t>
      </w:r>
      <w:r w:rsidRPr="00DC0ED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учшая семья по сбору макулатуры»</w:t>
      </w:r>
      <w:r w:rsidRPr="00DC0ED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стала семья Грошевых, которая собрала 31.60 кг.                               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течение года в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были проведены мероприятия, с детьми. В период сентября по май дети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старшей группы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большим интересом принимали участия в тематических праздниках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День Знаний, Праздник осени, День Матери, Новогодний праздник, Рождественская сказка, Международный женский день, День Защитников Отечества,</w:t>
      </w:r>
      <w:r w:rsidR="00945E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Праздник птиц,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Масленица, День космонавтики, Пасха, День Победы.</w:t>
      </w:r>
    </w:p>
    <w:p w:rsid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Результаты деятельности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группы были тщательно проанализированы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сделаны выводы о том, что в целом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проводилась целенаправленно и эффективно.</w:t>
      </w:r>
    </w:p>
    <w:p w:rsidR="00DC0EDF" w:rsidRDefault="00DC0EDF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природоохранной акции «Спасаем деревья с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эколятами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 в группе прошли тематические мероприятия:</w:t>
      </w:r>
    </w:p>
    <w:p w:rsidR="00DC0EDF" w:rsidRDefault="00DC0EDF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НОД «Лес наш друг»</w:t>
      </w:r>
    </w:p>
    <w:p w:rsidR="00DC0EDF" w:rsidRDefault="00DC0EDF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Беседа «Как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делают  бумагу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из дерева»</w:t>
      </w:r>
    </w:p>
    <w:p w:rsidR="00DC0EDF" w:rsidRPr="004E2AF7" w:rsidRDefault="00DC0EDF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Просмотр презентации «Защитим мир от мусора»</w:t>
      </w:r>
    </w:p>
    <w:p w:rsidR="00BB14A4" w:rsidRDefault="00803D6F" w:rsidP="00BB14A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течение года дети</w:t>
      </w:r>
      <w:r w:rsidR="004E2AF7"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 Всероссийских конкурсах</w:t>
      </w:r>
      <w:r w:rsidR="00BB14A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4E2AF7"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45EB3" w:rsidRDefault="00BB14A4" w:rsidP="00BB14A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1.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Буря</w:t>
      </w:r>
      <w:r w:rsidR="00945E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кова</w:t>
      </w:r>
      <w:proofErr w:type="spellEnd"/>
      <w:r w:rsidR="00945E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45E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Аня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конкурсе </w:t>
      </w:r>
      <w:r w:rsidR="00945EB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«Путешествие по сказкам»</w:t>
      </w:r>
    </w:p>
    <w:p w:rsidR="00945EB3" w:rsidRDefault="00945EB3" w:rsidP="00BB14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Грошев Матвей</w:t>
      </w:r>
      <w:r w:rsidR="00BB14A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конкурсе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«Дорожная азбука»</w:t>
      </w:r>
    </w:p>
    <w:p w:rsidR="00945EB3" w:rsidRDefault="00945EB3" w:rsidP="00BB14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Джужуев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Руслан </w:t>
      </w:r>
      <w:r w:rsidR="00BB14A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конкурсе</w:t>
      </w:r>
      <w:proofErr w:type="gramEnd"/>
      <w:r w:rsidR="00BB14A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r w:rsidR="00BB14A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Библиотека русских народных сказок»</w:t>
      </w:r>
    </w:p>
    <w:p w:rsidR="00BB14A4" w:rsidRDefault="00BB14A4" w:rsidP="00BB14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Рэйляну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Ксюша в викторине «Зимние сказки»</w:t>
      </w:r>
    </w:p>
    <w:p w:rsidR="00BB14A4" w:rsidRDefault="00BB14A4" w:rsidP="00BB14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Хыбартов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Хасан  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конкурсе «Лисичка сестричка и серый волк»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Проведена диагностика развития детей на начало и на конец года.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начало года средний итогов</w:t>
      </w:r>
      <w:r w:rsidR="00DC0ED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ый показатель составил 63% </w:t>
      </w:r>
      <w:r w:rsidR="00F227C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конец года 87%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27C5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 начало года средний итоговый показатель составил </w:t>
      </w:r>
      <w:r w:rsidR="00F227C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63%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на конец года </w:t>
      </w:r>
      <w:r w:rsidR="00F227C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84%</w:t>
      </w:r>
    </w:p>
    <w:p w:rsidR="00F227C5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F227C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 начало года средний итоговый показатель составил </w:t>
      </w:r>
      <w:r w:rsidR="00F227C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63%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 конец года </w:t>
      </w:r>
      <w:r w:rsidR="00F227C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83 %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27C5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 начало года средний итоговый показатель составил </w:t>
      </w:r>
      <w:r w:rsidR="00F227C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64%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F53A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конец </w:t>
      </w:r>
      <w:proofErr w:type="gramStart"/>
      <w:r w:rsidR="00F53A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года 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27C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95</w:t>
      </w:r>
      <w:proofErr w:type="gramEnd"/>
      <w:r w:rsidR="00F227C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%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27C5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 начало года средний итоговый показатель составил </w:t>
      </w:r>
      <w:r w:rsidR="00F227C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72%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на конец года </w:t>
      </w:r>
      <w:r w:rsidR="00F227C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93%.</w:t>
      </w:r>
    </w:p>
    <w:p w:rsidR="00F227C5" w:rsidRDefault="00F227C5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Общий  процент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 образовательным областям на начало года  65%, конец года 88%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Здесь мы видим, что уровень развития детей в конце года выше, чем в начале года. В целом </w:t>
      </w:r>
      <w:proofErr w:type="spellStart"/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-образовательную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работу в группе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можно считать успешной и плодотворной.</w:t>
      </w:r>
    </w:p>
    <w:p w:rsidR="004E2AF7" w:rsidRPr="004E2AF7" w:rsidRDefault="004E2AF7" w:rsidP="004E2AF7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Таким образом, в нашей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создана благоприятная обстановка для детей в целях проявления двигательной, игровой и интеллектуальной активности и удовлетворение интереса к разнообразным видам деятельности. Все цели и 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задачи, поставленные на этот год, выполнили.</w:t>
      </w:r>
      <w:r w:rsidR="00F227C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167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целом, я</w:t>
      </w:r>
      <w:bookmarkStart w:id="0" w:name="_GoBack"/>
      <w:bookmarkEnd w:id="0"/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считаю свою </w:t>
      </w:r>
      <w:r w:rsidRPr="004E2AF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 w:rsidRPr="004E2A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плодотворной и соответствующей всем требованиям ФГОС.</w:t>
      </w:r>
    </w:p>
    <w:p w:rsidR="006F4D77" w:rsidRPr="004E2AF7" w:rsidRDefault="006F4D77" w:rsidP="004E2A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F4D77" w:rsidRPr="004E2AF7" w:rsidSect="00A930D1">
      <w:pgSz w:w="11906" w:h="16838"/>
      <w:pgMar w:top="142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726A"/>
    <w:multiLevelType w:val="hybridMultilevel"/>
    <w:tmpl w:val="6C26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7BA3"/>
    <w:multiLevelType w:val="hybridMultilevel"/>
    <w:tmpl w:val="CE228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F7"/>
    <w:rsid w:val="001245DD"/>
    <w:rsid w:val="004B604B"/>
    <w:rsid w:val="004D22AF"/>
    <w:rsid w:val="004E2AF7"/>
    <w:rsid w:val="006F4D77"/>
    <w:rsid w:val="00803D6F"/>
    <w:rsid w:val="00945EB3"/>
    <w:rsid w:val="00A930D1"/>
    <w:rsid w:val="00AE0D17"/>
    <w:rsid w:val="00B01679"/>
    <w:rsid w:val="00BB14A4"/>
    <w:rsid w:val="00C569CA"/>
    <w:rsid w:val="00D25F67"/>
    <w:rsid w:val="00DC0EDF"/>
    <w:rsid w:val="00EF7D41"/>
    <w:rsid w:val="00F227C5"/>
    <w:rsid w:val="00F5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B7E2"/>
  <w15:chartTrackingRefBased/>
  <w15:docId w15:val="{CD58FC0F-0ECB-40B3-9574-A4947C63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2AF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E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2022-05-11T13:55:00Z</dcterms:created>
  <dcterms:modified xsi:type="dcterms:W3CDTF">2022-05-26T06:28:00Z</dcterms:modified>
</cp:coreProperties>
</file>