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4C8" w:rsidRPr="004C6C87" w:rsidRDefault="00B654C8" w:rsidP="00B654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C87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 – пространственная  среда речевого уголка в группе компенсирующей направленности для детей с тяжелыми нарушениями речи</w:t>
      </w:r>
    </w:p>
    <w:p w:rsidR="00B654C8" w:rsidRDefault="00B654C8" w:rsidP="00B654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   Создавая коррекционно-развивающую среду группы, воспитатели и учитель- логопед прикладывают все усилия к тому чтобы окружающая обстановка была комфортной, эстетичной, подвижной, вызывала стремление участия детей во всех видах деятельности (игровой, познавательной, театральной)</w:t>
      </w:r>
      <w:r>
        <w:rPr>
          <w:sz w:val="28"/>
          <w:szCs w:val="28"/>
        </w:rPr>
        <w:t>.</w:t>
      </w:r>
    </w:p>
    <w:p w:rsidR="00B654C8" w:rsidRDefault="00B654C8" w:rsidP="00B654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Оформления интерьера группового помещения разрабатывается в соответствии с санитарно-гигиеническими требованиям. Группа должна быть хорошо освещена, мебель для организованной совместной деятельности подобрана по росту детей, промаркирована, укреплена к стенам или полу.</w:t>
      </w:r>
    </w:p>
    <w:p w:rsidR="00B654C8" w:rsidRPr="004C6C87" w:rsidRDefault="00B654C8" w:rsidP="00B654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Так же интерьер должен соответствовать пожарной безопасности.</w:t>
      </w:r>
      <w:r w:rsidRPr="004C6C87">
        <w:rPr>
          <w:color w:val="333333"/>
          <w:sz w:val="28"/>
          <w:szCs w:val="28"/>
        </w:rPr>
        <w:br/>
      </w:r>
      <w:r w:rsidRPr="004C6C87">
        <w:rPr>
          <w:sz w:val="28"/>
          <w:szCs w:val="28"/>
        </w:rPr>
        <w:t xml:space="preserve">Образовательное пространство группы оснащается достаточным количеством материалов для игр и исследований, что позволяет детям найти себе дело и занятие по душе совместно со сверстниками и индивидуально. В группе выделены различные центры, которые доступны детям, а в зоне образовательной деятельности используются мебельные комплекты - столы и стулья, доска, на которой можно при помощи магнитов расположить различные наглядные пособия. Пространство группы трансформируется в зависимости от образовательной ситуации, в том числе от меняющихся интересов и возможностей детей. Столы, стульчики стоят так, что их возможно перемещать по группе, это позволяет организовать максимальное пространство для игр и развития детей. 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B654C8" w:rsidRPr="004C6C87" w:rsidRDefault="00B654C8" w:rsidP="00B654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C87">
        <w:rPr>
          <w:color w:val="181818"/>
          <w:sz w:val="28"/>
          <w:szCs w:val="28"/>
          <w:shd w:val="clear" w:color="auto" w:fill="FFFFFF"/>
        </w:rPr>
        <w:t>Предметно-пространственная среда имеет большое значение для развития детей, особенно актуально ее содержание для детей с ТНР, т.к. она выступает в роли стимулятора, движущей силы в процессе речевого развития ребенка.</w:t>
      </w:r>
    </w:p>
    <w:p w:rsidR="00B654C8" w:rsidRPr="004C6C87" w:rsidRDefault="00B654C8" w:rsidP="00B654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C87">
        <w:rPr>
          <w:color w:val="181818"/>
          <w:sz w:val="28"/>
          <w:szCs w:val="28"/>
          <w:shd w:val="clear" w:color="auto" w:fill="FFFFFF"/>
        </w:rPr>
        <w:t>Развитие речи протекает более успешно в благоприятной речевой среде.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 xml:space="preserve">С этой целью в группе созданы центры, зоны, уголки, насыщенные разнообразием дидактического материала, играми, пособиями, направленными на развитие всех компонентов речевой системы. Например, центр речевого развития «Речевые классики». Его эстетичность, привлекательность вызывают у детей живой интерес и стремление к самостоятельной деятельности. </w:t>
      </w:r>
      <w:bookmarkStart w:id="0" w:name="_GoBack"/>
      <w:bookmarkEnd w:id="0"/>
      <w:r w:rsidRPr="004C6C87">
        <w:rPr>
          <w:sz w:val="28"/>
          <w:szCs w:val="28"/>
        </w:rPr>
        <w:t>Для артикуляционной гимнастики оформлен уголок с плакатом, картинками и карточками, где есть большое зеркало и индивидуальные маленькие. Подобраны игры и упражнения для артикуляционной гимнастики. В уголке представлен большой выбор наглядного дидактического и раздаточного материала, учебно-методических пособий, наборы картинок, предметные карточки, игры по разным лексическим темам: «Цветы», «Птицы», «Мебель», «Животные и их детёныши», «Наш дом», «Кто у кого» и другое.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С помощью этих пособий и игр дети осваивают способы словообразования, правильное употребление падежных форм, расширение запаса синонимов, антонимов, прилагательных, глаголов.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lastRenderedPageBreak/>
        <w:t>Для развития связной речи, обогащения и активизации словаря применяются следующие игры: «В мире слов», «Расскажи, кто что делает», «Подбери слова к рассказу», серия игр «Развиваем речь» и т.</w:t>
      </w:r>
      <w:r>
        <w:rPr>
          <w:sz w:val="28"/>
          <w:szCs w:val="28"/>
        </w:rPr>
        <w:t xml:space="preserve"> д</w:t>
      </w:r>
      <w:r w:rsidRPr="004C6C87">
        <w:rPr>
          <w:sz w:val="28"/>
          <w:szCs w:val="28"/>
        </w:rPr>
        <w:t>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Фундаментальным условием развития словесного творчества являются сочинения сказок, рассказов, загадок, стихов. С этой целью используются: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- мнемотаблицы «для составления сравнительных и описательных рассказов»;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- схемы для составления рассказов-описаний по разным лексическим темам;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- мнемосхема для рассказывания сказок;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- тренинги по сказкам для формирования связной речи, обогащения словаря и так далее.</w:t>
      </w:r>
      <w:r>
        <w:rPr>
          <w:sz w:val="28"/>
          <w:szCs w:val="28"/>
        </w:rPr>
        <w:t xml:space="preserve"> </w:t>
      </w:r>
      <w:r w:rsidRPr="004C6C87">
        <w:rPr>
          <w:sz w:val="28"/>
          <w:szCs w:val="28"/>
        </w:rPr>
        <w:t>Для составления творческих рассказов собственного сочинения дети используют предметно-схематическую модель.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Для формирования правильного произношения, фонематического восприятия и слуха дети используют предметные картинки, карточки для автоматизации звуков; составлены картотеки чистоговорок, скороговорок и коммуникативных игр; материалы по звукопроизношению. Для закрепления зрительного восприятия и соотнесения звука с буквой представлена звукобуквенная мнемосхема.</w:t>
      </w:r>
      <w:r>
        <w:rPr>
          <w:sz w:val="28"/>
          <w:szCs w:val="28"/>
        </w:rPr>
        <w:t xml:space="preserve"> 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Речевой центр включает в себя игры и пособия для развития речевого дыхания. Например: «Ветрячки», «Султанчики», «Тучка, капельки и ветер», «Подуй на бабочку, листочек, снежинку», тренажеры для дыхания и прочее.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Для развития моторики рук представлены: мозаика, шнуровка, трафареты, пособия на развитие графо-моторных навыков, счетные палочки, массажные шарики, наборы «Бусы, пуговицы», пальчиковый театр, волшебная проволочка.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Для воспитания будущего талантливого читателя и стимулирования самостоятельной речевой деятельности создан книжный уголок, содержание которого периодически меняется и дополняется. Здесь сосредоточена литература на различную тематику, по разделам: о Родине, детях, животных, о жизни, природе; басни, стихи, песенки, потешки с иллюстрациями наших художников и многое другое.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 xml:space="preserve">Огромную помощь в развитии речи оказывает зона изодеятельности, потому что для многих мыслей и предложений ребенок не находит подходящих слов и выражает свои мысли через рисование, лепку, аппликацию, а также конструирования.                                                                                                               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Зона театрализованной деятельности оказывает яркое эмоционально-психологического воздействие на ребенка, может изменить его отношение к себе и способы общения со сверстниками, способствует формированию внутреннего мира. Желание детей получить роль какого-либо персонажа – мощный стимул для быстрого обучения говорить чисто, правильно и выразительно.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В центре экспериментирования и исследования происходит яркий всплеск речевой активности, где формируется монологическая речь. Дети выстраивают собственное действие, рассуждают, делают выводы, а также получают возможность удовлетворить присущую им любознательность.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Хочется отметить, что зоны патриотического воспитания детей, физического развития, настольно-печатных игр, сюжетно-ролевых, конструирования также оказывают положительное воздействие на речевое развитие детей, их общение в разных видах деятельности.</w:t>
      </w:r>
    </w:p>
    <w:p w:rsidR="00B654C8" w:rsidRPr="004C6C87" w:rsidRDefault="00B654C8" w:rsidP="00B654C8">
      <w:pPr>
        <w:pStyle w:val="a3"/>
        <w:jc w:val="both"/>
        <w:rPr>
          <w:color w:val="4472C4" w:themeColor="accent1"/>
          <w:sz w:val="28"/>
          <w:szCs w:val="28"/>
        </w:rPr>
      </w:pPr>
      <w:r w:rsidRPr="004C6C87">
        <w:rPr>
          <w:sz w:val="28"/>
          <w:szCs w:val="28"/>
        </w:rPr>
        <w:lastRenderedPageBreak/>
        <w:t>В работе с родителями по реализации речевых задач в приемной выставляются консультации, папки-передвижки, оформляются тематические уголки, выставки на разную тематику.</w:t>
      </w:r>
    </w:p>
    <w:p w:rsidR="00B654C8" w:rsidRPr="004C6C87" w:rsidRDefault="00B654C8" w:rsidP="00B654C8">
      <w:pPr>
        <w:pStyle w:val="a3"/>
        <w:jc w:val="both"/>
        <w:rPr>
          <w:sz w:val="28"/>
          <w:szCs w:val="28"/>
        </w:rPr>
      </w:pPr>
      <w:r w:rsidRPr="004C6C87">
        <w:rPr>
          <w:sz w:val="28"/>
          <w:szCs w:val="28"/>
        </w:rPr>
        <w:t>Таким образом, создав предметно-развивающую среду, педагоги стремятся вовлекать детей в самостоятельную деятельность, чтобы они могли в течении продолжительного времени развернуть игру по интересам, общаться, развивая речь и коммуникативные способности. Созданная эстетическая среда и не только речевая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231E52" w:rsidRDefault="00231E52"/>
    <w:sectPr w:rsidR="00231E52" w:rsidSect="004C6C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C8"/>
    <w:rsid w:val="00231E52"/>
    <w:rsid w:val="00B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4960"/>
  <w15:chartTrackingRefBased/>
  <w15:docId w15:val="{52E65651-5F42-427F-A64C-CBB22AA9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2022-10-16T07:02:00Z</dcterms:created>
  <dcterms:modified xsi:type="dcterms:W3CDTF">2022-10-16T07:04:00Z</dcterms:modified>
</cp:coreProperties>
</file>