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FE" w:rsidRPr="00F13485" w:rsidRDefault="00F768FE" w:rsidP="00A23123">
      <w:pPr>
        <w:shd w:val="clear" w:color="auto" w:fill="FFFFFF"/>
        <w:spacing w:before="100" w:beforeAutospacing="1" w:after="100" w:afterAutospacing="1" w:line="360" w:lineRule="auto"/>
        <w:ind w:firstLine="360"/>
        <w:jc w:val="both"/>
        <w:rPr>
          <w:rFonts w:ascii="Times New Roman" w:hAnsi="Times New Roman" w:cs="Times New Roman"/>
          <w:color w:val="000000" w:themeColor="text1"/>
          <w:sz w:val="28"/>
          <w:szCs w:val="28"/>
        </w:rPr>
      </w:pPr>
      <w:r w:rsidRPr="00F13485">
        <w:rPr>
          <w:rFonts w:ascii="Times New Roman" w:hAnsi="Times New Roman" w:cs="Times New Roman"/>
          <w:color w:val="000000" w:themeColor="text1"/>
          <w:sz w:val="28"/>
          <w:szCs w:val="28"/>
        </w:rPr>
        <w:tab/>
        <w:t>Семина Ирина Сергеевна</w:t>
      </w:r>
    </w:p>
    <w:p w:rsidR="00F768FE" w:rsidRDefault="00F768FE" w:rsidP="00A23123">
      <w:pPr>
        <w:shd w:val="clear" w:color="auto" w:fill="FFFFFF"/>
        <w:spacing w:before="100" w:beforeAutospacing="1" w:after="100" w:afterAutospacing="1" w:line="360" w:lineRule="auto"/>
        <w:ind w:firstLine="360"/>
        <w:jc w:val="both"/>
        <w:rPr>
          <w:rFonts w:ascii="Times New Roman" w:hAnsi="Times New Roman" w:cs="Times New Roman"/>
          <w:color w:val="000000" w:themeColor="text1"/>
          <w:sz w:val="28"/>
          <w:szCs w:val="28"/>
        </w:rPr>
      </w:pPr>
      <w:r w:rsidRPr="00F13485">
        <w:rPr>
          <w:rFonts w:ascii="Times New Roman" w:hAnsi="Times New Roman" w:cs="Times New Roman"/>
          <w:color w:val="000000" w:themeColor="text1"/>
          <w:sz w:val="28"/>
          <w:szCs w:val="28"/>
        </w:rPr>
        <w:t>г. Калуга, средняя общеобразовательная школа № 46, учитель русского языка и литературы</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hAnsi="Times New Roman" w:cs="Times New Roman"/>
          <w:color w:val="000000" w:themeColor="text1"/>
          <w:sz w:val="28"/>
          <w:szCs w:val="28"/>
        </w:rPr>
      </w:pPr>
      <w:r w:rsidRPr="00F13485">
        <w:rPr>
          <w:rFonts w:ascii="Times New Roman" w:hAnsi="Times New Roman" w:cs="Times New Roman"/>
          <w:color w:val="000000" w:themeColor="text1"/>
          <w:sz w:val="28"/>
          <w:szCs w:val="28"/>
          <w:shd w:val="clear" w:color="auto" w:fill="FFFFFF"/>
        </w:rPr>
        <w:t>irina_semina1@mail.ru</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hAnsi="Times New Roman" w:cs="Times New Roman"/>
          <w:color w:val="000000" w:themeColor="text1"/>
          <w:sz w:val="28"/>
          <w:szCs w:val="28"/>
          <w:shd w:val="clear" w:color="auto" w:fill="FFFFFF"/>
        </w:rPr>
      </w:pPr>
      <w:r w:rsidRPr="00F13485">
        <w:rPr>
          <w:rFonts w:ascii="Times New Roman" w:hAnsi="Times New Roman" w:cs="Times New Roman"/>
          <w:color w:val="000000" w:themeColor="text1"/>
          <w:sz w:val="28"/>
          <w:szCs w:val="28"/>
          <w:shd w:val="clear" w:color="auto" w:fill="FFFFFF"/>
        </w:rPr>
        <w:t xml:space="preserve">248012 Калуга </w:t>
      </w:r>
      <w:r w:rsidR="00DC1112">
        <w:rPr>
          <w:rFonts w:ascii="Times New Roman" w:hAnsi="Times New Roman" w:cs="Times New Roman"/>
          <w:color w:val="000000" w:themeColor="text1"/>
          <w:sz w:val="28"/>
          <w:szCs w:val="28"/>
          <w:shd w:val="clear" w:color="auto" w:fill="FFFFFF"/>
        </w:rPr>
        <w:t>ул Кубяка д5</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hAnsi="Times New Roman" w:cs="Times New Roman"/>
          <w:color w:val="000000" w:themeColor="text1"/>
          <w:sz w:val="28"/>
          <w:szCs w:val="28"/>
          <w:shd w:val="clear" w:color="auto" w:fill="FFFFFF"/>
        </w:rPr>
      </w:pPr>
      <w:r w:rsidRPr="00F13485">
        <w:rPr>
          <w:rFonts w:ascii="Times New Roman" w:hAnsi="Times New Roman" w:cs="Times New Roman"/>
          <w:color w:val="000000" w:themeColor="text1"/>
          <w:sz w:val="28"/>
          <w:szCs w:val="28"/>
          <w:shd w:val="clear" w:color="auto" w:fill="FFFFFF"/>
        </w:rPr>
        <w:t>Аннотация</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hAnsi="Times New Roman" w:cs="Times New Roman"/>
          <w:color w:val="000000" w:themeColor="text1"/>
          <w:sz w:val="28"/>
          <w:szCs w:val="28"/>
        </w:rPr>
        <w:t xml:space="preserve">В статье рассматриваются актуальные проблемы преподавания русского языка. Автор обращает внимание на реализацию   культурологического подхода в учебнике под редакцией А.Д. Дейкиной. Большое внимание уделено анализу форм работы с культурологическими текстами. Рассказано в деталях, как на практике реализуется работа с текстом. Сделаны следующие выводы: </w:t>
      </w:r>
      <w:r w:rsidRPr="00F13485">
        <w:rPr>
          <w:rFonts w:ascii="Times New Roman" w:eastAsia="Times New Roman" w:hAnsi="Times New Roman" w:cs="Times New Roman"/>
          <w:color w:val="000000" w:themeColor="text1"/>
          <w:sz w:val="28"/>
          <w:szCs w:val="28"/>
          <w:lang w:eastAsia="ru-RU"/>
        </w:rPr>
        <w:t>в основе учебника лежит системная работа со словом, словосочетанием, предложением, текстом; всё это направлено на формирование культуроведческой компетенции учащихся.</w:t>
      </w:r>
    </w:p>
    <w:p w:rsidR="00F768FE" w:rsidRPr="00A23123"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Ключевые слова: культуроведческая компетенция, текстоориентированный подход, национально-культурный компонент семантики, проектная деятельность</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val="en-US" w:eastAsia="ru-RU"/>
        </w:rPr>
      </w:pPr>
      <w:r w:rsidRPr="00F13485">
        <w:rPr>
          <w:rFonts w:ascii="Times New Roman" w:eastAsia="Times New Roman" w:hAnsi="Times New Roman" w:cs="Times New Roman"/>
          <w:color w:val="000000" w:themeColor="text1"/>
          <w:sz w:val="28"/>
          <w:szCs w:val="28"/>
          <w:lang w:val="en-US" w:eastAsia="ru-RU"/>
        </w:rPr>
        <w:t>The article deals with the current problems of teaching the Russian language. The author draws attention to the implementation of the cultural approach in the textbook edited by A. D. Deikina. Much attention is paid to the analysis of the forms of work with cultural texts. It is described in detail how the work with the text is implemented in practice. The following conclusions are made: the textbook is based on systematic work with the word, phrase, sentence, text; all this is aimed at the formation of cultural competence of students.</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val="en-US" w:eastAsia="ru-RU"/>
        </w:rPr>
      </w:pPr>
      <w:r w:rsidRPr="00F13485">
        <w:rPr>
          <w:rFonts w:ascii="Times New Roman" w:eastAsia="Times New Roman" w:hAnsi="Times New Roman" w:cs="Times New Roman"/>
          <w:color w:val="000000" w:themeColor="text1"/>
          <w:sz w:val="28"/>
          <w:szCs w:val="28"/>
          <w:lang w:val="en-US" w:eastAsia="ru-RU"/>
        </w:rPr>
        <w:lastRenderedPageBreak/>
        <w:t xml:space="preserve"> Keywords: cultural competence, text-oriented approach, national-cultural component of semantics, project activity</w:t>
      </w:r>
    </w:p>
    <w:p w:rsidR="00F768FE" w:rsidRPr="00F13485" w:rsidRDefault="00F768FE" w:rsidP="00A23123">
      <w:pPr>
        <w:spacing w:before="100" w:beforeAutospacing="1" w:after="100" w:afterAutospacing="1" w:line="360" w:lineRule="auto"/>
        <w:jc w:val="both"/>
        <w:rPr>
          <w:rFonts w:ascii="Times New Roman" w:hAnsi="Times New Roman" w:cs="Times New Roman"/>
          <w:color w:val="000000" w:themeColor="text1"/>
          <w:sz w:val="28"/>
          <w:szCs w:val="28"/>
        </w:rPr>
      </w:pPr>
      <w:r w:rsidRPr="00F13485">
        <w:rPr>
          <w:rFonts w:ascii="Times New Roman" w:hAnsi="Times New Roman" w:cs="Times New Roman"/>
          <w:color w:val="000000" w:themeColor="text1"/>
          <w:sz w:val="28"/>
          <w:szCs w:val="28"/>
        </w:rPr>
        <w:t>"</w:t>
      </w:r>
      <w:r w:rsidRPr="00F13485">
        <w:rPr>
          <w:rFonts w:ascii="Times New Roman" w:hAnsi="Times New Roman" w:cs="Times New Roman"/>
          <w:bCs/>
          <w:color w:val="000000" w:themeColor="text1"/>
          <w:sz w:val="28"/>
          <w:szCs w:val="28"/>
        </w:rPr>
        <w:t>Отражение культуроведческой компетенции в учебнике «Русский язык» под редакцией А.Д.Дейкиной"</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shd w:val="clear" w:color="auto" w:fill="FFFFFF"/>
        </w:rPr>
      </w:pPr>
      <w:r w:rsidRPr="00F13485">
        <w:rPr>
          <w:rFonts w:ascii="Times New Roman" w:hAnsi="Times New Roman" w:cs="Times New Roman"/>
          <w:color w:val="000000" w:themeColor="text1"/>
          <w:sz w:val="28"/>
          <w:szCs w:val="28"/>
          <w:shd w:val="clear" w:color="auto" w:fill="FFFFFF"/>
        </w:rPr>
        <w:t>Задача современной школы – сформировать навыки успешной социальной адаптации, научить ребёнка учиться, заниматься самообразованием.</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Современное общество предъявляет новые требования к преподаванию предмета «Русский язык» в общеобразовательной школе. На уроках русского необходимо формировать лингвистическую,  коммуникативную компетенции, а главное - культуроведческую, которая включает сведения о русском языке как о национально-культурном феномене. Язык  отражает духовно-нравственный опыт народа, его нравственные ценности. Именно через язык мы формируем представления ребёнка о связях языка с национальными традициями народа. С помощью слова дети осознают красоту, выразительность и эстетические возможности родной речи.</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Основная цель культуроведческой компетенции - постижение национальной культуры русского народа, осознание значимости родного языка. </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shd w:val="clear" w:color="auto" w:fill="FFFFFF"/>
        </w:rPr>
      </w:pPr>
      <w:r w:rsidRPr="00F13485">
        <w:rPr>
          <w:rFonts w:ascii="Times New Roman" w:hAnsi="Times New Roman" w:cs="Times New Roman"/>
          <w:color w:val="000000" w:themeColor="text1"/>
          <w:sz w:val="28"/>
          <w:szCs w:val="28"/>
          <w:shd w:val="clear" w:color="auto" w:fill="FFFFFF"/>
        </w:rPr>
        <w:t>Вопрос о приобщении подрастающего поколения к русской национальной культуре сегодня особенно актуален, ведь именно культура может восполнить  отсутствие чётко выраженной национальной идеи. В школьном образовании национальная идея выражается в историко-культурном наполнении содержания обучения.</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shd w:val="clear" w:color="auto" w:fill="FFFFFF"/>
        </w:rPr>
      </w:pPr>
      <w:r w:rsidRPr="00F13485">
        <w:rPr>
          <w:rFonts w:ascii="Times New Roman" w:hAnsi="Times New Roman" w:cs="Times New Roman"/>
          <w:color w:val="000000" w:themeColor="text1"/>
          <w:sz w:val="28"/>
          <w:szCs w:val="28"/>
          <w:shd w:val="clear" w:color="auto" w:fill="FFFFFF"/>
        </w:rPr>
        <w:t xml:space="preserve">Язык – основа национальной культуры любого народа. Родной язык играет важнейшую роль в формировании сознания подрастающего поколения. Язык отражает духовную жизнь человечества, является важнейшим средством </w:t>
      </w:r>
      <w:r w:rsidRPr="00F13485">
        <w:rPr>
          <w:rFonts w:ascii="Times New Roman" w:hAnsi="Times New Roman" w:cs="Times New Roman"/>
          <w:color w:val="000000" w:themeColor="text1"/>
          <w:sz w:val="28"/>
          <w:szCs w:val="28"/>
          <w:shd w:val="clear" w:color="auto" w:fill="FFFFFF"/>
        </w:rPr>
        <w:lastRenderedPageBreak/>
        <w:t>воспитания. Ребёнок, усваивая язык, познаёт мир, учится жить в обществе, приобретает ценностные ориентиры, приобщается к духовным богатствам, хранимым языком, соотносит свои знания с опытом повседневной жизни. Итогом этого является социализация ребёнка.</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Создание на уроках русского языка культуросообразной среды обеспечивает единство процесса формирования всех видов компетенций, единство обучения и воспитания.</w:t>
      </w:r>
    </w:p>
    <w:p w:rsidR="00F768FE" w:rsidRPr="00F13485" w:rsidRDefault="00F768FE" w:rsidP="00A23123">
      <w:pPr>
        <w:shd w:val="clear" w:color="auto" w:fill="FFFFFF"/>
        <w:spacing w:before="100" w:beforeAutospacing="1" w:after="100" w:afterAutospacing="1" w:line="360" w:lineRule="auto"/>
        <w:ind w:firstLine="708"/>
        <w:jc w:val="both"/>
        <w:rPr>
          <w:rFonts w:ascii="Times New Roman" w:eastAsia="Times New Roman" w:hAnsi="Times New Roman" w:cs="Times New Roman"/>
          <w:bCs/>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В учебнике "Руский язык. 5 класс" под редакцией А.Д.Дейкиной представлена целостная система работы по формированию культуроведческой компетенции</w:t>
      </w:r>
      <w:r w:rsidRPr="00F13485">
        <w:rPr>
          <w:rFonts w:ascii="Times New Roman" w:eastAsia="Times New Roman" w:hAnsi="Times New Roman" w:cs="Times New Roman"/>
          <w:i/>
          <w:color w:val="000000" w:themeColor="text1"/>
          <w:sz w:val="28"/>
          <w:szCs w:val="28"/>
          <w:lang w:eastAsia="ru-RU"/>
        </w:rPr>
        <w:t xml:space="preserve">, </w:t>
      </w:r>
      <w:r w:rsidRPr="00F13485">
        <w:rPr>
          <w:rFonts w:ascii="Times New Roman" w:eastAsia="Times New Roman" w:hAnsi="Times New Roman" w:cs="Times New Roman"/>
          <w:color w:val="000000" w:themeColor="text1"/>
          <w:sz w:val="28"/>
          <w:szCs w:val="28"/>
          <w:lang w:eastAsia="ru-RU"/>
        </w:rPr>
        <w:t>последовательное включение в процесс изучения языка и обучения речи национально-культурного компонента</w:t>
      </w:r>
      <w:r w:rsidRPr="00F13485">
        <w:rPr>
          <w:rFonts w:ascii="Times New Roman" w:eastAsia="Times New Roman" w:hAnsi="Times New Roman" w:cs="Times New Roman"/>
          <w:bCs/>
          <w:color w:val="000000" w:themeColor="text1"/>
          <w:sz w:val="28"/>
          <w:szCs w:val="28"/>
          <w:lang w:eastAsia="ru-RU"/>
        </w:rPr>
        <w:t>. Базовыми являются</w:t>
      </w:r>
      <w:r w:rsidRPr="00F13485">
        <w:rPr>
          <w:rFonts w:ascii="Times New Roman" w:eastAsia="Times New Roman" w:hAnsi="Times New Roman" w:cs="Times New Roman"/>
          <w:bCs/>
          <w:strike/>
          <w:color w:val="000000" w:themeColor="text1"/>
          <w:sz w:val="28"/>
          <w:szCs w:val="28"/>
          <w:lang w:eastAsia="ru-RU"/>
        </w:rPr>
        <w:t xml:space="preserve"> </w:t>
      </w:r>
      <w:r w:rsidRPr="00F13485">
        <w:rPr>
          <w:rFonts w:ascii="Times New Roman" w:eastAsia="Times New Roman" w:hAnsi="Times New Roman" w:cs="Times New Roman"/>
          <w:bCs/>
          <w:color w:val="000000" w:themeColor="text1"/>
          <w:sz w:val="28"/>
          <w:szCs w:val="28"/>
          <w:lang w:eastAsia="ru-RU"/>
        </w:rPr>
        <w:t xml:space="preserve"> интерактивные методы работы: групповая, и работа со словом, и работа с пословицами, поговорками, и проекты.</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Ребятам очень нравится  учебник, нравится работать с текстами, тексты интересные, познавательные. Сначала нам было трудно работать, но потом мы приобрели больше знаний и умений, и всё стало получаться.</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Важнейшим средством формирования у учащихся культуроведческой компетенции является работа с текстом.  Тексты о культуре, художественные, публицистические создают на уроках необходимый культурологический фон. Так в учебнике реализуется современный взгляд на текстоориентированный подход.</w:t>
      </w:r>
    </w:p>
    <w:p w:rsidR="00F768FE" w:rsidRPr="00F13485" w:rsidRDefault="00F768FE" w:rsidP="00A2312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ab/>
        <w:t xml:space="preserve">В учебнике  представлены культуроведческие тексты разных типов. Много текстов духовно-нравственной тематики. </w:t>
      </w:r>
      <w:r w:rsidRPr="00F13485">
        <w:rPr>
          <w:rFonts w:ascii="Times New Roman" w:hAnsi="Times New Roman" w:cs="Times New Roman"/>
          <w:color w:val="000000" w:themeColor="text1"/>
          <w:sz w:val="28"/>
          <w:szCs w:val="28"/>
          <w:shd w:val="clear" w:color="auto" w:fill="FFFFFF"/>
        </w:rPr>
        <w:t>Такие культуроведческие тексты, используемые при изучении различных тем,  образуют своеобразное пространство культуры, которое создается на основе совокупности текстов, ключевые понятия которых связаны с такими важными, сквозными темами, как </w:t>
      </w:r>
      <w:r w:rsidRPr="00F13485">
        <w:rPr>
          <w:rFonts w:ascii="Times New Roman" w:hAnsi="Times New Roman" w:cs="Times New Roman"/>
          <w:bCs/>
          <w:iCs/>
          <w:color w:val="000000" w:themeColor="text1"/>
          <w:sz w:val="28"/>
          <w:szCs w:val="28"/>
          <w:shd w:val="clear" w:color="auto" w:fill="FFFFFF"/>
        </w:rPr>
        <w:t>слово, язык, культура, Родина, духовность</w:t>
      </w:r>
      <w:r w:rsidRPr="00F13485">
        <w:rPr>
          <w:rFonts w:ascii="Times New Roman" w:hAnsi="Times New Roman" w:cs="Times New Roman"/>
          <w:color w:val="000000" w:themeColor="text1"/>
          <w:sz w:val="28"/>
          <w:szCs w:val="28"/>
          <w:shd w:val="clear" w:color="auto" w:fill="FFFFFF"/>
        </w:rPr>
        <w:t xml:space="preserve">, воспринимаемыми в единстве.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lastRenderedPageBreak/>
        <w:t xml:space="preserve">Приведем пример. При работе с текстом о роли языка в жизни человека класс был разделён на три группы. Надо отметить, что детям нравится работать в группах, а в учебнике много таких заданий. Итак, каждая группа получила задание.  Первая группа должна была найти слова, значение которых непонятно, уточнить значение этих слов по толковому словарю. Вторая группа получила задание ответить на 1 вопрос упражнения. Третья группа работала над составлением публицистической статьи на тему «Роль русского языка в жизни каждого человека».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По теме «Русская речь» представлен текст публицистического стиля. Авторы учебника под редакцией Алевтины Дмитриевны Дейкиной предлагают поработать с обращением Лихачёва к молодёжи. Текст интересный. Я думаю, что авторы учебника неслучайно дали такой текст. Он приглашает детей к диалогу. Дети получили домашнее задание: выписать в тетрадь лексическое значение слов филолог, культуролог, интеллект. Таким образом я использовала опережающее задание. На уроке, анализируя текст, учащиеся работали в парах.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strike/>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Интерес представляют тексты о любви к родному языку. Например, стихотворение в прозе Тургенева. Работа строилась следующим образом. Ребята разделились на 5 групп. Группы они формировали сами на уроке. Первая группа готовила выразительное чтение стихотворения. Вторая группа получила задание определить стиль речи текста, его тип речи, написать развернутое доказательство. Третья группа выполняла второе задание к упражнению. Четвёртая группа составляла вопросы к тесту. Пятая группа была  экспертами. Они должны были составить критерии оценивания ответов товарищей. Прекрасное задание для любознательных, активных детей, обладающих навыками самостоятельной работы.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Результатом работы над текстом о роли образования в жизни человека стало сочинение на тему «Для чего мне нужно образование?»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lastRenderedPageBreak/>
        <w:t>В учебнике широко представлены и художественные тексты, прозаические и поэтические.</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strike/>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Выразительное чтение стихотворения Шефнера "Устная речь" сопровождали иллюстрации, создаваемые детьми,  и беседа по вопросам учебника. </w:t>
      </w:r>
      <w:r w:rsidRPr="00F13485">
        <w:rPr>
          <w:rFonts w:ascii="Times New Roman" w:eastAsia="Times New Roman" w:hAnsi="Times New Roman" w:cs="Times New Roman"/>
          <w:strike/>
          <w:color w:val="000000" w:themeColor="text1"/>
          <w:sz w:val="28"/>
          <w:szCs w:val="28"/>
          <w:lang w:eastAsia="ru-RU"/>
        </w:rPr>
        <w:t xml:space="preserve">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А работа над стихотворением Плещеева "Бродит листопад" была построена следующим образом. Сначала мы прослушали выразительное чтение стихотворения актёром, затем работали над анализом структуры текста. Дети рисовали схемы текста. Результаты своей работы они представили в конце урока.</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При изучении темы «Типы речи и типология текстов» даётся отрывок из произведения  Роя "Хранители". Дети получили задание в конвертах. Конверты были разного цвета, исходя из цвета конверта, формировались группы или дети получали индивидуальное задание. Кто-то работал с нетбуком, готовя презентацию. Кто-то работал с орфограммами у доски. Кто-то работал со словарём, выписывал лексическое значение слов. </w:t>
      </w:r>
    </w:p>
    <w:p w:rsidR="00F768FE" w:rsidRPr="00F13485" w:rsidRDefault="00F768FE" w:rsidP="00A23123">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В учебнике представлено много текстов культурологического характера.  Важно, что при использовании таких текстов соблюдается принцип тематического единства. Тексты органично вписываются в канву урока, находя продолжение и в домашних работах учащихся. </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«План подачи лексики» включает не только работу со словарями, но и постепенное накопление опыта использования слов в процессе работы с целенаправленно отобранными текстами.</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Работа с текстом включает задания по орфографии и пунктуации. Формулируя такие задания, авторы учебника придерживаются определённой последовательности. Сначала даются вопросы и задания, направленные на </w:t>
      </w:r>
      <w:r w:rsidRPr="00F13485">
        <w:rPr>
          <w:rFonts w:ascii="Times New Roman" w:eastAsia="Times New Roman" w:hAnsi="Times New Roman" w:cs="Times New Roman"/>
          <w:color w:val="000000" w:themeColor="text1"/>
          <w:sz w:val="28"/>
          <w:szCs w:val="28"/>
          <w:lang w:eastAsia="ru-RU"/>
        </w:rPr>
        <w:lastRenderedPageBreak/>
        <w:t xml:space="preserve">осмысление содержания, связанные с непосредственным читательским восприятием текста как речевого произведения, как единого целого. За речеведческими следуют задания языкового характера, отражающие изучение системы языка, - по фонетике, лексике, грамматике. Например, посмотрите значение слов в словаре </w:t>
      </w:r>
      <w:r w:rsidRPr="00F13485">
        <w:rPr>
          <w:rFonts w:ascii="Times New Roman" w:eastAsia="Times New Roman" w:hAnsi="Times New Roman" w:cs="Times New Roman"/>
          <w:i/>
          <w:iCs/>
          <w:color w:val="000000" w:themeColor="text1"/>
          <w:sz w:val="28"/>
          <w:szCs w:val="28"/>
          <w:lang w:eastAsia="ru-RU"/>
        </w:rPr>
        <w:t>взбалмошный, диалог</w:t>
      </w:r>
      <w:r w:rsidRPr="00F13485">
        <w:rPr>
          <w:rFonts w:ascii="Times New Roman" w:eastAsia="Times New Roman" w:hAnsi="Times New Roman" w:cs="Times New Roman"/>
          <w:color w:val="000000" w:themeColor="text1"/>
          <w:sz w:val="28"/>
          <w:szCs w:val="28"/>
          <w:lang w:eastAsia="ru-RU"/>
        </w:rPr>
        <w:t>. Наконец – вопросы по орфографии и пунктуации. Например, выполняя упражнение, учащиеся должны вставить пропущенные буквы и графически объяснить орфограммы. Здесь же даются формулировки орфограмм корня.</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 Завершают работу с текстом следующие задания: подумайте и ответьте, какие типы речи встречаются на страницах художественных книг, приведите примеры; напишите мини-сочинение "Согласны ли вы с рассуждениями Жени Лыкова, героя книги "Хранители"?</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Культуроведческий подход предполагает осуществление связи с курсом литературы: на уроках русского языка авторы учебника рассматривают особенности употребления слова в произведениях русских писателей. Это создаёт на уроке ту эстетическую среду, которая воспринимается школьниками как среда естественная, особенно когда на уроке мы анализируем отрывки из произведений писателя, изучаемого в это время в соответствии с программой по литературе.</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Художественный текст является сокровищницей знаний о культуре и истории народа, отражением этой культуры и истории и одновременно результатом духовной деятельности человека. В ходе лингвистической работы учащиеся не только наблюдают, как «живёт» и «работает» слово в художественном тексте, но и учатся искусству внимательного, вдумчивого чтения, которое становится как бы «сотворчеством с автором».</w:t>
      </w:r>
    </w:p>
    <w:p w:rsidR="00F768FE" w:rsidRPr="00F13485" w:rsidRDefault="00F768FE" w:rsidP="00A2312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ab/>
        <w:t xml:space="preserve">Большой школой речевого и общего умственного развития является такой клад мудрости народа, как пословицы. Они имеют общечеловеческое значение. </w:t>
      </w:r>
      <w:r w:rsidR="006E7125">
        <w:rPr>
          <w:rFonts w:ascii="Times New Roman" w:eastAsia="Times New Roman" w:hAnsi="Times New Roman" w:cs="Times New Roman"/>
          <w:color w:val="000000" w:themeColor="text1"/>
          <w:sz w:val="28"/>
          <w:szCs w:val="28"/>
          <w:lang w:eastAsia="ru-RU"/>
        </w:rPr>
        <w:lastRenderedPageBreak/>
        <w:tab/>
      </w:r>
      <w:r w:rsidRPr="00F13485">
        <w:rPr>
          <w:rFonts w:ascii="Times New Roman" w:eastAsia="Times New Roman" w:hAnsi="Times New Roman" w:cs="Times New Roman"/>
          <w:color w:val="000000" w:themeColor="text1"/>
          <w:sz w:val="28"/>
          <w:szCs w:val="28"/>
          <w:lang w:eastAsia="ru-RU"/>
        </w:rPr>
        <w:t xml:space="preserve">Главнейшей задачей при обращении на уроках к пословицам при формировании культуроведческой компетенции является выявление их национально-культурного компонента семантики. На определение связи пословиц с отечественной историей и культурой направлены задания многих упражнений. Обращение к синонимичным пословицам разных народов мира создает на уроке «диалог культур». Народное изречение – превосходный материал для разных видов лингвистического разбора: фонетического, морфологического, синтаксического. </w:t>
      </w:r>
    </w:p>
    <w:p w:rsidR="00F768FE" w:rsidRPr="00F13485" w:rsidRDefault="00F768FE" w:rsidP="00A2312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ab/>
        <w:t xml:space="preserve">В учебнике широко представлена и творческая работа. Ребята очень любят создавать иллюстрации к текстам, представлять работы на вернисаже. А дома дети пишут небольшое сочинение по рисунку одноклассника. </w:t>
      </w:r>
    </w:p>
    <w:p w:rsidR="00F768FE" w:rsidRPr="00F13485" w:rsidRDefault="00F768FE" w:rsidP="00A2312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ab/>
        <w:t>Надо отметить, что в учебнике очень много творческих заданий. Например, выполняя задания одного из упражнений, мы создавали гербарий, составляли алфавитный список животных.</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Размышление над словом, его анализ, интерпретация не только способствуют формированию коммуникативной компетенции, активизируют речевую активность, но и помогают учащимся познакомиться с особенностями русского видения мира, познать и понять себя как представителя русской нации. Вместе с тем в ходе работы со словарями, художественными текстами, через учебный диалог происходит культурное, нравственное и духовное взаимообогащение учащихся и преподавателя. А в учебнике представлен богатый материал по этой теме. </w:t>
      </w:r>
    </w:p>
    <w:p w:rsidR="00F768FE" w:rsidRPr="00F13485" w:rsidRDefault="00F768FE" w:rsidP="00A2312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ab/>
        <w:t xml:space="preserve">Что мне очень нравится в учебнике, так это проектная деятельность. Это и групповые проекты, и индивидуальные, мини-проекты, долгосрочные проекты. Ребята с удовольствием работала над проектом "Моя родословная". </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 xml:space="preserve">Основной дидактической единицей на уроках русского языка является слово. Слово, по убеждению многих учёных, не только передаёт информацию, </w:t>
      </w:r>
      <w:r w:rsidRPr="00F13485">
        <w:rPr>
          <w:rFonts w:ascii="Times New Roman" w:eastAsia="Times New Roman" w:hAnsi="Times New Roman" w:cs="Times New Roman"/>
          <w:color w:val="000000" w:themeColor="text1"/>
          <w:sz w:val="28"/>
          <w:szCs w:val="28"/>
          <w:lang w:eastAsia="ru-RU"/>
        </w:rPr>
        <w:lastRenderedPageBreak/>
        <w:t>но само является инструментом мысли и способно аккумулировать в себе культуру, культурные смыслы. Культурная информация в слове имеет свойство накапливаться. Слово для сознания современного человека – знак культуры, имеющий своё лексическое значение, которое складывается из многочисленных представлений людей, их видения и понимания предмета, его признаков. И именно системная работа со словом, словосочетанием, предложением, текстом лежит в основе учебника, направленного на формирование культуроведческой компетенции учащихся.</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F13485">
        <w:rPr>
          <w:rFonts w:ascii="Times New Roman" w:eastAsia="Times New Roman" w:hAnsi="Times New Roman" w:cs="Times New Roman"/>
          <w:color w:val="000000" w:themeColor="text1"/>
          <w:sz w:val="28"/>
          <w:szCs w:val="28"/>
          <w:lang w:eastAsia="ru-RU"/>
        </w:rPr>
        <w:tab/>
        <w:t>Список используемой литературы</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hAnsi="Times New Roman" w:cs="Times New Roman"/>
          <w:color w:val="000000" w:themeColor="text1"/>
          <w:sz w:val="28"/>
          <w:szCs w:val="28"/>
        </w:rPr>
      </w:pPr>
      <w:r w:rsidRPr="00F13485">
        <w:rPr>
          <w:rFonts w:ascii="Times New Roman" w:hAnsi="Times New Roman" w:cs="Times New Roman"/>
          <w:color w:val="000000" w:themeColor="text1"/>
          <w:sz w:val="28"/>
          <w:szCs w:val="28"/>
        </w:rPr>
        <w:t>1.Дейкина А.Д. Русский язык 5–9 класс: методическое пособие для учителя/ Малявина Т.П., Левушкина О.Н., Хамраева Е.А. - МОСКВА «БИНОМ. Лаборатория знаний» 2020</w:t>
      </w:r>
    </w:p>
    <w:p w:rsidR="00F768FE" w:rsidRPr="00F13485" w:rsidRDefault="00F768FE" w:rsidP="00A23123">
      <w:pPr>
        <w:pStyle w:val="1"/>
        <w:spacing w:line="360" w:lineRule="auto"/>
        <w:jc w:val="both"/>
        <w:rPr>
          <w:b w:val="0"/>
          <w:color w:val="000000" w:themeColor="text1"/>
          <w:sz w:val="28"/>
          <w:szCs w:val="28"/>
        </w:rPr>
      </w:pPr>
      <w:r w:rsidRPr="00F13485">
        <w:rPr>
          <w:b w:val="0"/>
          <w:color w:val="000000" w:themeColor="text1"/>
          <w:sz w:val="28"/>
          <w:szCs w:val="28"/>
        </w:rPr>
        <w:t>2. Русский язык. 5 класс : учебник : (в 2 частях) / А. Д. Дейкина, Т. П. Малявина, О. Н. Левушкина и др. </w:t>
      </w:r>
    </w:p>
    <w:p w:rsidR="00F768FE" w:rsidRPr="00F13485" w:rsidRDefault="00F768FE" w:rsidP="00A23123">
      <w:pPr>
        <w:shd w:val="clear" w:color="auto" w:fill="FFFFFF"/>
        <w:spacing w:before="100" w:beforeAutospacing="1" w:after="100" w:afterAutospacing="1" w:line="360" w:lineRule="auto"/>
        <w:ind w:firstLine="360"/>
        <w:jc w:val="both"/>
        <w:rPr>
          <w:rFonts w:ascii="Times New Roman" w:eastAsia="Times New Roman" w:hAnsi="Times New Roman" w:cs="Times New Roman"/>
          <w:strike/>
          <w:color w:val="000000" w:themeColor="text1"/>
          <w:sz w:val="28"/>
          <w:szCs w:val="28"/>
          <w:lang w:eastAsia="ru-RU"/>
        </w:rPr>
      </w:pPr>
    </w:p>
    <w:p w:rsidR="00F768FE" w:rsidRPr="00F13485" w:rsidRDefault="00F768FE" w:rsidP="00A23123">
      <w:pPr>
        <w:spacing w:before="100" w:beforeAutospacing="1" w:after="100" w:afterAutospacing="1" w:line="360" w:lineRule="auto"/>
        <w:jc w:val="both"/>
        <w:rPr>
          <w:rFonts w:ascii="Times New Roman" w:hAnsi="Times New Roman" w:cs="Times New Roman"/>
          <w:color w:val="000000" w:themeColor="text1"/>
          <w:sz w:val="28"/>
          <w:szCs w:val="28"/>
        </w:rPr>
      </w:pPr>
    </w:p>
    <w:p w:rsidR="004A625D" w:rsidRDefault="004A625D" w:rsidP="00A23123">
      <w:pPr>
        <w:jc w:val="both"/>
      </w:pPr>
    </w:p>
    <w:sectPr w:rsidR="004A625D" w:rsidSect="00F13485">
      <w:footerReference w:type="default" r:id="rId6"/>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1A" w:rsidRDefault="00027B1A" w:rsidP="00DE21D1">
      <w:pPr>
        <w:spacing w:after="0" w:line="240" w:lineRule="auto"/>
      </w:pPr>
      <w:r>
        <w:separator/>
      </w:r>
    </w:p>
  </w:endnote>
  <w:endnote w:type="continuationSeparator" w:id="1">
    <w:p w:rsidR="00027B1A" w:rsidRDefault="00027B1A" w:rsidP="00DE2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380"/>
    </w:sdtPr>
    <w:sdtContent>
      <w:p w:rsidR="004B215A" w:rsidRDefault="00F02592">
        <w:pPr>
          <w:pStyle w:val="a3"/>
          <w:jc w:val="center"/>
        </w:pPr>
        <w:r>
          <w:fldChar w:fldCharType="begin"/>
        </w:r>
        <w:r w:rsidR="007059FD">
          <w:instrText xml:space="preserve"> PAGE   \* MERGEFORMAT </w:instrText>
        </w:r>
        <w:r>
          <w:fldChar w:fldCharType="separate"/>
        </w:r>
        <w:r w:rsidR="00A23123">
          <w:rPr>
            <w:noProof/>
          </w:rPr>
          <w:t>8</w:t>
        </w:r>
        <w:r>
          <w:fldChar w:fldCharType="end"/>
        </w:r>
      </w:p>
    </w:sdtContent>
  </w:sdt>
  <w:p w:rsidR="004B215A" w:rsidRDefault="00027B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1A" w:rsidRDefault="00027B1A" w:rsidP="00DE21D1">
      <w:pPr>
        <w:spacing w:after="0" w:line="240" w:lineRule="auto"/>
      </w:pPr>
      <w:r>
        <w:separator/>
      </w:r>
    </w:p>
  </w:footnote>
  <w:footnote w:type="continuationSeparator" w:id="1">
    <w:p w:rsidR="00027B1A" w:rsidRDefault="00027B1A" w:rsidP="00DE21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68FE"/>
    <w:rsid w:val="00027B1A"/>
    <w:rsid w:val="004A625D"/>
    <w:rsid w:val="006E7125"/>
    <w:rsid w:val="007059FD"/>
    <w:rsid w:val="00866910"/>
    <w:rsid w:val="00A23123"/>
    <w:rsid w:val="00DC1112"/>
    <w:rsid w:val="00DE21D1"/>
    <w:rsid w:val="00F02592"/>
    <w:rsid w:val="00F7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FE"/>
  </w:style>
  <w:style w:type="paragraph" w:styleId="1">
    <w:name w:val="heading 1"/>
    <w:basedOn w:val="a"/>
    <w:link w:val="10"/>
    <w:uiPriority w:val="9"/>
    <w:qFormat/>
    <w:rsid w:val="00F76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8FE"/>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F768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768FE"/>
  </w:style>
  <w:style w:type="paragraph" w:styleId="a5">
    <w:name w:val="Balloon Text"/>
    <w:basedOn w:val="a"/>
    <w:link w:val="a6"/>
    <w:uiPriority w:val="99"/>
    <w:semiHidden/>
    <w:unhideWhenUsed/>
    <w:rsid w:val="00DC1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Алина Семина</cp:lastModifiedBy>
  <cp:revision>6</cp:revision>
  <dcterms:created xsi:type="dcterms:W3CDTF">2021-12-07T14:55:00Z</dcterms:created>
  <dcterms:modified xsi:type="dcterms:W3CDTF">2022-10-16T06:53:00Z</dcterms:modified>
</cp:coreProperties>
</file>