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35" w:rsidRDefault="00D65435"/>
    <w:p w:rsidR="00C970F3" w:rsidRPr="00097EA7" w:rsidRDefault="00C970F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7EA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«Во что одевались в старину. Словарь в картинках».</w:t>
      </w:r>
    </w:p>
    <w:p w:rsidR="00C970F3" w:rsidRPr="00097EA7" w:rsidRDefault="00C970F3" w:rsidP="00C9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Тематика: </w:t>
      </w:r>
    </w:p>
    <w:p w:rsidR="00C970F3" w:rsidRPr="00097EA7" w:rsidRDefault="00C64457" w:rsidP="00C970F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6" w:history="1">
        <w:r w:rsidR="00C970F3" w:rsidRPr="00097EA7">
          <w:rPr>
            <w:rFonts w:ascii="Times New Roman" w:eastAsia="Times New Roman" w:hAnsi="Times New Roman" w:cs="Times New Roman"/>
            <w:color w:val="B82604"/>
            <w:sz w:val="28"/>
            <w:szCs w:val="28"/>
            <w:u w:val="single"/>
            <w:lang w:eastAsia="ru-RU"/>
          </w:rPr>
          <w:t>Начальная школа</w:t>
        </w:r>
      </w:hyperlink>
    </w:p>
    <w:p w:rsidR="00C970F3" w:rsidRPr="00097EA7" w:rsidRDefault="00C970F3" w:rsidP="00C9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Автор: </w:t>
      </w:r>
    </w:p>
    <w:p w:rsidR="00C970F3" w:rsidRPr="00097EA7" w:rsidRDefault="00C970F3" w:rsidP="00C970F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Коллективный проект 4г класса</w:t>
      </w:r>
    </w:p>
    <w:p w:rsidR="00C970F3" w:rsidRPr="00097EA7" w:rsidRDefault="00C970F3" w:rsidP="00C9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Руководитель: </w:t>
      </w:r>
    </w:p>
    <w:p w:rsidR="00C970F3" w:rsidRPr="00097EA7" w:rsidRDefault="00C970F3" w:rsidP="00C970F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Васильева Лариса Викторовна</w:t>
      </w:r>
    </w:p>
    <w:p w:rsidR="00C970F3" w:rsidRPr="00097EA7" w:rsidRDefault="00C970F3" w:rsidP="00C9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Учреждение: </w:t>
      </w:r>
    </w:p>
    <w:p w:rsidR="00C970F3" w:rsidRPr="00097EA7" w:rsidRDefault="00C970F3" w:rsidP="00C970F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МАОУ «Школа-комплекс №33» Великого Новгорода</w:t>
      </w:r>
    </w:p>
    <w:p w:rsidR="00C970F3" w:rsidRPr="00097EA7" w:rsidRDefault="00C970F3" w:rsidP="00C97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Класс: </w:t>
      </w:r>
    </w:p>
    <w:p w:rsidR="00C970F3" w:rsidRPr="00097EA7" w:rsidRDefault="00C970F3" w:rsidP="00C970F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</w:p>
    <w:p w:rsidR="00C970F3" w:rsidRPr="00097EA7" w:rsidRDefault="00C970F3" w:rsidP="00C970F3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Представленная </w:t>
      </w: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работа в начальной школе </w:t>
      </w:r>
      <w:r w:rsidRPr="00097EA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«Во что одевались в старину. Словарь в картинках» </w:t>
      </w:r>
      <w:proofErr w:type="gramStart"/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направлена</w:t>
      </w:r>
      <w:proofErr w:type="gramEnd"/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вовлечение каждого ученика класса в активный познавательный творческий проект при создании “Словаря</w:t>
      </w:r>
      <w:r w:rsidR="004F4E18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”, </w:t>
      </w: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воспитание у детей интереса к творческому взаимодействию при совместной работе.</w:t>
      </w:r>
    </w:p>
    <w:p w:rsidR="004F4E18" w:rsidRPr="00C64457" w:rsidRDefault="004F4E18" w:rsidP="004F4E18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6445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Подробнее о проекте:</w:t>
      </w:r>
      <w:bookmarkStart w:id="0" w:name="_GoBack"/>
      <w:bookmarkEnd w:id="0"/>
    </w:p>
    <w:p w:rsidR="004F4E18" w:rsidRPr="00097EA7" w:rsidRDefault="004F4E18" w:rsidP="004F4E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eastAsia="ru-RU"/>
        </w:rPr>
        <w:t>Проектная работа в начальной школе "Во что одевались в старину. Словарь в картинках"</w:t>
      </w:r>
      <w:r w:rsidR="00C64457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направлена</w:t>
      </w:r>
      <w:proofErr w:type="gramEnd"/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на развитие у школьников речевой деятельности, мышления, познавательной деятельности, а также вовлечение в исследование учебного материала, его обобщение и представление в виде творческого проекта.</w:t>
      </w:r>
    </w:p>
    <w:p w:rsidR="004F4E18" w:rsidRPr="00097EA7" w:rsidRDefault="004F4E18" w:rsidP="004F4E18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Проектная и творческая деятельность должна быть направлена на формирование и развитие у детей коммуникативных навыков, навыков подготовки к занятиям, правильного распределения времени, планирования и самоконтроля.</w:t>
      </w:r>
    </w:p>
    <w:p w:rsidR="00C970F3" w:rsidRPr="00C64457" w:rsidRDefault="004F4E18" w:rsidP="004F4E18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C64457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Введение</w:t>
      </w:r>
    </w:p>
    <w:p w:rsidR="00C970F3" w:rsidRPr="00097EA7" w:rsidRDefault="004F4E18" w:rsidP="00C970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97EA7">
        <w:rPr>
          <w:b/>
          <w:bCs/>
          <w:i/>
          <w:iCs/>
          <w:color w:val="000000"/>
          <w:sz w:val="28"/>
          <w:szCs w:val="28"/>
        </w:rPr>
        <w:t xml:space="preserve">Цель </w:t>
      </w:r>
      <w:r w:rsidR="00C970F3" w:rsidRPr="00097EA7">
        <w:rPr>
          <w:b/>
          <w:bCs/>
          <w:i/>
          <w:iCs/>
          <w:color w:val="000000"/>
          <w:sz w:val="28"/>
          <w:szCs w:val="28"/>
        </w:rPr>
        <w:t>проекта:</w:t>
      </w:r>
      <w:r w:rsidR="00C970F3" w:rsidRPr="00097EA7">
        <w:rPr>
          <w:b/>
          <w:bCs/>
          <w:color w:val="000000"/>
          <w:sz w:val="28"/>
          <w:szCs w:val="28"/>
        </w:rPr>
        <w:t> </w:t>
      </w:r>
      <w:r w:rsidR="00C970F3" w:rsidRPr="00097EA7">
        <w:rPr>
          <w:color w:val="000000"/>
          <w:sz w:val="28"/>
          <w:szCs w:val="28"/>
        </w:rPr>
        <w:t>формирование умения у учащихся приобретать знания самостоятельно и применять их для решения новых познавательных и практиче</w:t>
      </w:r>
      <w:r w:rsidRPr="00097EA7">
        <w:rPr>
          <w:color w:val="000000"/>
          <w:sz w:val="28"/>
          <w:szCs w:val="28"/>
        </w:rPr>
        <w:t>ских задач</w:t>
      </w:r>
      <w:r w:rsidR="00C970F3" w:rsidRPr="00097EA7">
        <w:rPr>
          <w:color w:val="000000"/>
          <w:sz w:val="28"/>
          <w:szCs w:val="28"/>
        </w:rPr>
        <w:t>.</w:t>
      </w:r>
    </w:p>
    <w:p w:rsidR="00C970F3" w:rsidRPr="00097EA7" w:rsidRDefault="00C970F3" w:rsidP="00C970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97EA7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C970F3" w:rsidRPr="00097EA7" w:rsidRDefault="00C970F3" w:rsidP="00C970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97EA7">
        <w:rPr>
          <w:b/>
          <w:bCs/>
          <w:color w:val="000000"/>
          <w:sz w:val="28"/>
          <w:szCs w:val="28"/>
        </w:rPr>
        <w:t>1. </w:t>
      </w:r>
      <w:r w:rsidRPr="00097EA7">
        <w:rPr>
          <w:color w:val="000000"/>
          <w:sz w:val="28"/>
          <w:szCs w:val="28"/>
        </w:rPr>
        <w:t>Обогащать словарный запас, повышать орфографическую зоркость.</w:t>
      </w:r>
    </w:p>
    <w:p w:rsidR="00C970F3" w:rsidRPr="00097EA7" w:rsidRDefault="00C970F3" w:rsidP="00C970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97EA7">
        <w:rPr>
          <w:color w:val="000000"/>
          <w:sz w:val="28"/>
          <w:szCs w:val="28"/>
        </w:rPr>
        <w:t>2. Развивать память, внимание, умение ориентироваться в информационном пространстве.</w:t>
      </w:r>
    </w:p>
    <w:p w:rsidR="00C970F3" w:rsidRPr="00097EA7" w:rsidRDefault="00C970F3" w:rsidP="00C970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97EA7">
        <w:rPr>
          <w:color w:val="000000"/>
          <w:sz w:val="28"/>
          <w:szCs w:val="28"/>
        </w:rPr>
        <w:t>3. Воспитывать в детях чувство гордости за свою родину и любви к традициям, культуре своего народа.</w:t>
      </w:r>
    </w:p>
    <w:p w:rsidR="004F4E18" w:rsidRPr="00097EA7" w:rsidRDefault="00C970F3" w:rsidP="00C970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97EA7">
        <w:rPr>
          <w:color w:val="000000"/>
          <w:sz w:val="28"/>
          <w:szCs w:val="28"/>
        </w:rPr>
        <w:lastRenderedPageBreak/>
        <w:t>4. Формировать положительно-эмоциональный настрой.</w:t>
      </w:r>
    </w:p>
    <w:p w:rsidR="004F4E18" w:rsidRPr="00097EA7" w:rsidRDefault="004F4E18" w:rsidP="004F4E18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Вопрос проекта:</w:t>
      </w: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Возможно</w:t>
      </w:r>
      <w:proofErr w:type="gramEnd"/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 силами детей одного класса осуществить создание такого словаря, который был бы полезен и интересен детям начальной школы?</w:t>
      </w:r>
    </w:p>
    <w:p w:rsidR="004F4E18" w:rsidRPr="00097EA7" w:rsidRDefault="004F4E18" w:rsidP="004F4E18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Оборудование:</w:t>
      </w:r>
    </w:p>
    <w:p w:rsidR="004F4E18" w:rsidRPr="00097EA7" w:rsidRDefault="004F4E18" w:rsidP="004F4E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трафареты букв;</w:t>
      </w:r>
    </w:p>
    <w:p w:rsidR="004F4E18" w:rsidRPr="00097EA7" w:rsidRDefault="004F4E18" w:rsidP="004F4E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информация об одежде;</w:t>
      </w:r>
    </w:p>
    <w:p w:rsidR="004F4E18" w:rsidRPr="00097EA7" w:rsidRDefault="004F4E18" w:rsidP="004F4E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Предметные картинки с изображением русской народной одежды.</w:t>
      </w:r>
    </w:p>
    <w:p w:rsidR="004F4E18" w:rsidRPr="00097EA7" w:rsidRDefault="004F4E18" w:rsidP="004F4E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A2212" w:rsidRPr="00097EA7" w:rsidRDefault="004F4E18" w:rsidP="008A221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Предполагаемый продукт проекта: Книга </w:t>
      </w:r>
      <w:r w:rsidRPr="00097EA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«Во что одевались в старину. Словарь в картинках».</w:t>
      </w:r>
    </w:p>
    <w:p w:rsidR="004F4E18" w:rsidRPr="00097EA7" w:rsidRDefault="004F4E18" w:rsidP="008A221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7EA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Этапы работы: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рабочей группы.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существующих пособий.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направления деятельности.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Разработка структуры будущего учебника.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собранного материала.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Иллюстрирование отобранного материала.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Проверка в действии, обмен опытом.</w:t>
      </w:r>
    </w:p>
    <w:p w:rsidR="004F4E18" w:rsidRPr="00097EA7" w:rsidRDefault="004F4E18" w:rsidP="004F4E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Презентация.</w:t>
      </w:r>
    </w:p>
    <w:p w:rsidR="004F4E18" w:rsidRPr="00097EA7" w:rsidRDefault="004F4E18" w:rsidP="004F4E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097E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Распределение ролей в проектной группе.</w:t>
      </w:r>
    </w:p>
    <w:p w:rsidR="004F4E18" w:rsidRPr="00097EA7" w:rsidRDefault="004F4E18" w:rsidP="004F4E18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Роль учителя:</w:t>
      </w:r>
    </w:p>
    <w:p w:rsidR="004F4E18" w:rsidRPr="00097EA7" w:rsidRDefault="004F4E18" w:rsidP="004F4E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координировать весь процесс учебной творческой деятельности;</w:t>
      </w:r>
    </w:p>
    <w:p w:rsidR="004F4E18" w:rsidRPr="00097EA7" w:rsidRDefault="004F4E18" w:rsidP="004F4E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помогать детям в поиске источников информации;</w:t>
      </w:r>
    </w:p>
    <w:p w:rsidR="004F4E18" w:rsidRPr="00097EA7" w:rsidRDefault="004F4E18" w:rsidP="004F4E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самому быть источником информации;</w:t>
      </w:r>
    </w:p>
    <w:p w:rsidR="004F4E18" w:rsidRPr="00097EA7" w:rsidRDefault="004F4E18" w:rsidP="004F4E1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поддерживать и поощрять активность учеников в работе над проектом.</w:t>
      </w:r>
    </w:p>
    <w:p w:rsidR="004F4E18" w:rsidRPr="00097EA7" w:rsidRDefault="004F4E18" w:rsidP="004F4E18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Роль учеников:</w:t>
      </w:r>
    </w:p>
    <w:p w:rsidR="004F4E18" w:rsidRPr="00097EA7" w:rsidRDefault="004F4E18" w:rsidP="004F4E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подбор материала для своей страницы;</w:t>
      </w:r>
    </w:p>
    <w:p w:rsidR="004F4E18" w:rsidRPr="00097EA7" w:rsidRDefault="004F4E18" w:rsidP="004F4E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художественное оформление страницы, соответственно критериям;</w:t>
      </w:r>
    </w:p>
    <w:p w:rsidR="004F4E18" w:rsidRPr="00097EA7" w:rsidRDefault="008A2212" w:rsidP="004F4E1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одной страницы словаря</w:t>
      </w:r>
      <w:r w:rsidR="004F4E18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соответственно разработанному плану;</w:t>
      </w:r>
    </w:p>
    <w:p w:rsidR="008A2212" w:rsidRDefault="004F4E18" w:rsidP="008A22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комплектация по алфавиту готовых страниц книги.</w:t>
      </w:r>
    </w:p>
    <w:p w:rsidR="00097EA7" w:rsidRPr="00097EA7" w:rsidRDefault="00097EA7" w:rsidP="00097E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6520A" w:rsidRPr="00097EA7" w:rsidRDefault="002014D6" w:rsidP="0066520A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lastRenderedPageBreak/>
        <w:t>Актуальность проекта</w:t>
      </w: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2014D6" w:rsidRPr="00097EA7" w:rsidRDefault="0066520A" w:rsidP="0066520A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Речевое развитие </w:t>
      </w:r>
      <w:r w:rsidR="002014D6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почти всегда сопровождаются более или менее выраженными нарушениями в формировании когнитивных, </w:t>
      </w:r>
      <w:proofErr w:type="spellStart"/>
      <w:r w:rsidR="002014D6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общеучебных</w:t>
      </w:r>
      <w:proofErr w:type="spellEnd"/>
      <w:r w:rsidR="002014D6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коммуникативных навыков. Следовательно, проектная и творческая деятельность должна быть направлена на формирование и развитие у детей коммуникативных навыков, навыков подготовки к занятиям, правильного распределения времени, планирования и самоконтроля.</w:t>
      </w:r>
    </w:p>
    <w:p w:rsidR="002014D6" w:rsidRPr="00097EA7" w:rsidRDefault="002014D6" w:rsidP="0066520A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Занятия проектной деятельностью с учениками начальной школы целесообразно проводить по программе, основанной на взаимодействии взрослого и ребёнка. Взаимодействие способствует обучению ребёнка самостоятельному поиску путей и способов решения для достижения собственн</w:t>
      </w:r>
      <w:r w:rsidR="0066520A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ых целей.</w:t>
      </w:r>
    </w:p>
    <w:p w:rsidR="002014D6" w:rsidRPr="00097EA7" w:rsidRDefault="002014D6" w:rsidP="00097EA7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Ребёнок перестаёт быть объектом педагогического воздействия и становится активным участником творческой деятельности, цель которой – активизация его собственных ресурсов в процессе обучения и развития.</w:t>
      </w:r>
    </w:p>
    <w:p w:rsidR="002014D6" w:rsidRPr="00097EA7" w:rsidRDefault="002014D6" w:rsidP="0066520A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Метод проекта предоставляет ребёнку уникальную возможность реализовать свои фантазии и соединить их с мечтой о взрослости и самостоятельности. Работать над проектом способны дети разного уровня подготовленности. Главное – помочь ребёнку поверить в свои силы. Наиболее полно и отчётливо воспринимается ребёнком то, что было интересн</w:t>
      </w:r>
      <w:r w:rsidR="0066520A"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о, то, что нашёл и доказал сам.</w:t>
      </w:r>
    </w:p>
    <w:p w:rsidR="009A134A" w:rsidRPr="00097EA7" w:rsidRDefault="002014D6" w:rsidP="00017D17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Психологами и педагогами доказано, что продуктивный вид деятельности – благодатная почва для реализации принципа активности, который заключается в том, что человек усваивает 10% из того, что слышит, 50% - из того, что видит, 90% - из того, что делает.</w:t>
      </w:r>
    </w:p>
    <w:p w:rsidR="009A134A" w:rsidRPr="00097EA7" w:rsidRDefault="009A134A" w:rsidP="009A134A">
      <w:pPr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C3C3C"/>
          <w:kern w:val="36"/>
          <w:sz w:val="36"/>
          <w:szCs w:val="32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olor w:val="3C3C3C"/>
          <w:kern w:val="36"/>
          <w:sz w:val="36"/>
          <w:szCs w:val="32"/>
          <w:lang w:eastAsia="ru-RU"/>
        </w:rPr>
        <w:t>По одежке встречают</w:t>
      </w:r>
    </w:p>
    <w:p w:rsidR="009A134A" w:rsidRPr="00097EA7" w:rsidRDefault="009A134A" w:rsidP="009A1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Р</w:t>
      </w:r>
      <w:r w:rsidRPr="00097E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усские женщины, даже простые крестьянки, были редкими модницами. В их объемных сундуках хранилось множество самых разных нарядов. Особенно они любили головные уборы — простые, на каждый день, и праздничные, вышитые бисером, украшенные самоцветами. На национальный костюм, его </w:t>
      </w:r>
      <w:proofErr w:type="gramStart"/>
      <w:r w:rsidRPr="00097E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покрой</w:t>
      </w:r>
      <w:proofErr w:type="gramEnd"/>
      <w:r w:rsidRPr="00097E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 орнамент влияли такие факторы, как географическое положение, климат, основные занятия в этом регионе.</w:t>
      </w:r>
    </w:p>
    <w:p w:rsidR="009A134A" w:rsidRPr="009A134A" w:rsidRDefault="009A134A" w:rsidP="009A134A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9A134A">
        <w:rPr>
          <w:rFonts w:ascii="Times New Roman" w:eastAsia="Times New Roman" w:hAnsi="Times New Roman" w:cs="Times New Roman"/>
          <w:noProof/>
          <w:color w:val="3C3C3C"/>
          <w:sz w:val="24"/>
          <w:szCs w:val="24"/>
          <w:lang w:eastAsia="ru-RU"/>
        </w:rPr>
        <w:lastRenderedPageBreak/>
        <w:drawing>
          <wp:inline distT="0" distB="0" distL="0" distR="0" wp14:anchorId="7F57C3B3" wp14:editId="64FB9566">
            <wp:extent cx="5700615" cy="3248025"/>
            <wp:effectExtent l="0" t="0" r="0" b="0"/>
            <wp:docPr id="29" name="Рисунок 1" descr="https://b1.culture.ru/c/96809.688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96809.688x3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06" cy="324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17" w:rsidRPr="00097EA7" w:rsidRDefault="009A134A" w:rsidP="00017D17">
      <w:pPr>
        <w:spacing w:after="0" w:line="240" w:lineRule="auto"/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  <w:t>«Чем пристальнее изучаешь русский народный костюм как произведение искусства, тем больше находишь в нем ценностей, и он становится образной летописью жизни наших предков, которая языком цвета, формы, орнамента раскрывает нам многие сокровенные тайны и законы красоты народного искусства».</w:t>
      </w:r>
    </w:p>
    <w:p w:rsidR="009A134A" w:rsidRPr="00097EA7" w:rsidRDefault="009A134A" w:rsidP="00017D17">
      <w:pPr>
        <w:spacing w:after="0" w:line="240" w:lineRule="auto"/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Вот и в русском костюме, который начал складываться к XII веку, заложена подробная информация о нашем народе — труженике, пахаре, земледельце, веками живущем в условиях короткого лета и долгой лютой зимы. Что делать бесконечными зимними вечерами, когда за окном завывает вьюга, метет метель? Крестьянки ткали, шили, вышивали. Творили. </w:t>
      </w:r>
      <w:r w:rsidRPr="00097EA7"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  <w:t>«Бывает красота движения и красота покоя. Русский народный костюм — это красота покоя»</w:t>
      </w:r>
      <w:r w:rsidRPr="00097EA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, — писал художник Иван </w:t>
      </w:r>
      <w:proofErr w:type="spellStart"/>
      <w:r w:rsidRPr="00097EA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Билибин</w:t>
      </w:r>
      <w:proofErr w:type="spellEnd"/>
      <w:r w:rsidRPr="00097EA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</w:p>
    <w:p w:rsidR="009A134A" w:rsidRPr="00097EA7" w:rsidRDefault="00DC30D6" w:rsidP="00DC30D6">
      <w:pPr>
        <w:spacing w:after="0" w:line="240" w:lineRule="auto"/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  <w:t xml:space="preserve"> </w:t>
      </w:r>
      <w:r w:rsidR="009A134A" w:rsidRPr="00097EA7">
        <w:rPr>
          <w:rFonts w:ascii="Times New Roman" w:eastAsia="Times New Roman" w:hAnsi="Times New Roman" w:cs="Times New Roman"/>
          <w:iCs/>
          <w:color w:val="3C3C3C"/>
          <w:sz w:val="28"/>
          <w:szCs w:val="28"/>
          <w:lang w:eastAsia="ru-RU"/>
        </w:rPr>
        <w:t>«Наряжались красавицы разных сословий почти одинаково — разница была лишь в цене мехов, тяжести злата и блеске каменьев. Простолюдинка «на выход» надевала длинную рубаху, поверх нее — расшитый сарафан и душегрейку, отделанную мехом или парчой. Боярыня — рубаху, верхнее платье, летник (расширяющаяся книзу одежда с драгоценными пуговицами), а сверху еще и шубку для пущей важности».</w:t>
      </w:r>
    </w:p>
    <w:p w:rsidR="009A134A" w:rsidRPr="009A134A" w:rsidRDefault="009A134A" w:rsidP="00017D17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936957" w:rsidRPr="00D41EA7" w:rsidRDefault="00936957" w:rsidP="00936957">
      <w:pPr>
        <w:shd w:val="clear" w:color="auto" w:fill="FFFFFF"/>
        <w:spacing w:after="0" w:line="450" w:lineRule="atLeast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1. Мужской костюм</w:t>
      </w:r>
    </w:p>
    <w:p w:rsidR="00936957" w:rsidRPr="00097EA7" w:rsidRDefault="00936957" w:rsidP="00936957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Мужской костюм был очень прост и состоял всего из нескольких базовых элементов. Они были общие и для крестьян и для знатных богатых людей, однако последние часто шили из более дорогих материалов, могли использовать более сложные покрои, а также обильно украшать камнями и делать шикарные вышивки.  </w:t>
      </w:r>
    </w:p>
    <w:p w:rsidR="00936957" w:rsidRPr="004F6B65" w:rsidRDefault="00936957" w:rsidP="004F6B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907DB9A" wp14:editId="6D80A0AC">
            <wp:extent cx="5991225" cy="3373060"/>
            <wp:effectExtent l="0" t="0" r="0" b="0"/>
            <wp:docPr id="32" name="Рисунок 32" descr="https://mf.b37mrtl.ru/rbthmedia/images/2020.11/original/5fae3f0c15e9f92e586c0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f.b37mrtl.ru/rbthmedia/images/2020.11/original/5fae3f0c15e9f92e586c0c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74" cy="33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13" w:rsidRPr="00097EA7" w:rsidRDefault="00936957" w:rsidP="006D01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Рубаха</w:t>
      </w: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как ее еще называли сорочка. Они были льняные или хлопчатобумажные, могли быть без ворота, но чаще с косым воротом - такая рубаха называлась </w:t>
      </w:r>
      <w:hyperlink r:id="rId9" w:tgtFrame="_blank" w:history="1">
        <w:r w:rsidRPr="00097E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косоворотка</w:t>
        </w:r>
      </w:hyperlink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Ворот и оборки рубахи часто были расшиты красивым узором. </w:t>
      </w:r>
    </w:p>
    <w:p w:rsidR="006D0113" w:rsidRPr="00097EA7" w:rsidRDefault="006D0113" w:rsidP="006D0113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Рубаха длиной до щиколоток — главный элемент русского костюма. </w:t>
      </w:r>
      <w:proofErr w:type="gramStart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Составная</w:t>
      </w:r>
      <w:proofErr w:type="gramEnd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цельнокроеная, из хлопка, льна, шелка, кисеи или простая холщовая. Подол, рукава и ворот рубах, а иногда и нагрудную часть украшали вышивкой, тесьмой, узорами. Цвета и орнаменты различались в зависимости от области и губернии. Воронежские женщины предпочитали вышивку черного цвета, строгую и изысканную. </w:t>
      </w:r>
      <w:proofErr w:type="gramStart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 Тульской и Курской областях рубахи, как правило, плотно вышиты красными нитями.</w:t>
      </w:r>
      <w:proofErr w:type="gramEnd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северных и центральных губерниях преобладали красный, синий и черный, иногда золотой. Русские женщины часто вышивали на рубахе заклинательные знаки или молитвенные обереги.</w:t>
      </w:r>
    </w:p>
    <w:p w:rsidR="006D0113" w:rsidRPr="00097EA7" w:rsidRDefault="006D0113" w:rsidP="006D0113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Рубахи надевали разные в зависимости от того, какую работу предстояло выполнить. Были рубахи «покосные», «пожнивные», была и «</w:t>
      </w:r>
      <w:proofErr w:type="spellStart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рыболовка</w:t>
      </w:r>
      <w:proofErr w:type="spellEnd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Интересно, что рабочую рубаху для жатвы всегда богато украшали, она приравнивалась </w:t>
      </w:r>
      <w:proofErr w:type="gramStart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праздничной.</w:t>
      </w:r>
    </w:p>
    <w:p w:rsidR="006D0113" w:rsidRPr="00097EA7" w:rsidRDefault="006D0113" w:rsidP="006D0113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«рубаха» происходит от древнерусского слова «</w:t>
      </w:r>
      <w:proofErr w:type="spellStart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рубь</w:t>
      </w:r>
      <w:proofErr w:type="spellEnd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» — рубеж, край. Стало быть, рубаха — сшитое полотнище, с рубцами. Раньше говорили не «подшить», а «подрубить». Впрочем, это выражение встречается и сейчас.</w:t>
      </w:r>
    </w:p>
    <w:p w:rsidR="006D0113" w:rsidRPr="00936957" w:rsidRDefault="006D0113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D14B520" wp14:editId="2E75729B">
            <wp:extent cx="6038850" cy="3399873"/>
            <wp:effectExtent l="0" t="0" r="0" b="0"/>
            <wp:docPr id="33" name="Рисунок 33" descr="https://mf.b37mrtl.ru/rbthmedia/images/2020.11/original/5fae3f0c15e9f92e586c0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f.b37mrtl.ru/rbthmedia/images/2020.11/original/5fae3f0c15e9f92e586c0c5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42" cy="3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DC30D6" w:rsidRPr="00097EA7" w:rsidRDefault="00936957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Пояс</w:t>
      </w: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Рубаху чаще всего подпоясыва</w:t>
      </w:r>
      <w:r w:rsidR="00DC30D6"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- пояса могли быть шелковыми</w:t>
      </w:r>
    </w:p>
    <w:p w:rsidR="00DC30D6" w:rsidRPr="00097EA7" w:rsidRDefault="00DC30D6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шерстяными, на концах часто были кисточки.</w:t>
      </w:r>
    </w:p>
    <w:p w:rsidR="00DC30D6" w:rsidRPr="00097EA7" w:rsidRDefault="00DC30D6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Руси было принято, чтобы нижняя женская рубашка всегда была подпоясана, существовал даже обряд опоясывания новорожденной девочки. Считалось, что этот магический круг защищает от </w:t>
      </w:r>
      <w:proofErr w:type="gramStart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нечисти</w:t>
      </w:r>
      <w:proofErr w:type="gramEnd"/>
      <w:r w:rsidRPr="00097EA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пояс не снимали даже в бане. Ходить без него считалось большим грехом. Отсюда значение слова «распоясаться» — обнаглеть, забыть о приличиях. Шерстяные, льняные или хлопковые пояса вязали крючком или ткали. Иногда кушак мог достигать в длину трех метров, такие носили незамужние девицы; покромку с объемным геометрическим узором надевали те, кто уже вышел замуж. Желто-красным поясом из шерстяной ткани с тесьмой и лентами оборачивались в праздники.</w:t>
      </w:r>
    </w:p>
    <w:p w:rsidR="00DC30D6" w:rsidRPr="00097EA7" w:rsidRDefault="00DC30D6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0D6" w:rsidRPr="00097EA7" w:rsidRDefault="00DC30D6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957" w:rsidRDefault="00936957" w:rsidP="004A5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C5C9FCA" wp14:editId="386B07B0">
            <wp:extent cx="5976284" cy="3364649"/>
            <wp:effectExtent l="0" t="0" r="5715" b="7620"/>
            <wp:docPr id="34" name="Рисунок 34" descr="https://mf.b37mrtl.ru/rbthmedia/images/2020.11/original/5fae3f0c15e9f92e586c0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f.b37mrtl.ru/rbthmedia/images/2020.11/original/5fae3f0c15e9f92e586c0c5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42" cy="33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7A" w:rsidRPr="004A5B7A" w:rsidRDefault="004A5B7A" w:rsidP="004A5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Штаны,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как их еще называли порты, были свободного кроя и заправлялись в «онучи». 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69CD" wp14:editId="113399A5">
            <wp:extent cx="5953125" cy="3351609"/>
            <wp:effectExtent l="0" t="0" r="0" b="1270"/>
            <wp:docPr id="35" name="Рисунок 35" descr="https://mf.b37mrtl.ru/rbthmedia/images/2020.11/original/5fae3f0c15e9f92e586c0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f.b37mrtl.ru/rbthmedia/images/2020.11/original/5fae3f0c15e9f92e586c0c5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0" cy="335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Онучи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плотный кусок ткани, который обматывался на ногу до колена под обувь - вместо носков. 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9F1FD53" wp14:editId="2390195E">
            <wp:extent cx="5979874" cy="3366668"/>
            <wp:effectExtent l="0" t="0" r="1905" b="5715"/>
            <wp:docPr id="36" name="Рисунок 36" descr="https://mf.b37mrtl.ru/rbthmedia/images/2020.11/original/5fae3f0d15e9f92e586c0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f.b37mrtl.ru/rbthmedia/images/2020.11/original/5fae3f0d15e9f92e586c0c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22" cy="33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Лапти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известная русская обувь плелась из березовой коры и обвязывалась веревкой вокруг ноги поверх онучей. </w:t>
      </w:r>
    </w:p>
    <w:p w:rsidR="00936957" w:rsidRPr="004A5B7A" w:rsidRDefault="00936957" w:rsidP="004A5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D9FA0" wp14:editId="3FA160F1">
            <wp:extent cx="5997468" cy="3376574"/>
            <wp:effectExtent l="0" t="0" r="3810" b="0"/>
            <wp:docPr id="37" name="Рисунок 37" descr="https://mf.b37mrtl.ru/rbthmedia/images/2020.11/original/5fae3f0d15e9f92e586c0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f.b37mrtl.ru/rbthmedia/images/2020.11/original/5fae3f0d15e9f92e586c0c5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13" cy="33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Сапоги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могли быть высокие или едва закрывать щиколотку. Чаще всего делались из кожи.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ECBEE64" wp14:editId="50854918">
            <wp:extent cx="5989076" cy="3371850"/>
            <wp:effectExtent l="0" t="0" r="0" b="0"/>
            <wp:docPr id="38" name="Рисунок 38" descr="https://mf.b37mrtl.ru/rbthmedia/images/2020.11/original/5fae3f0d15e9f92e586c0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f.b37mrtl.ru/rbthmedia/images/2020.11/original/5fae3f0d15e9f92e586c0c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59" cy="33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Валенки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зимний вариант обуви из свалянной овечьей шерсти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1EA4CC1" wp14:editId="648F3585">
            <wp:extent cx="5953125" cy="3351611"/>
            <wp:effectExtent l="0" t="0" r="0" b="1270"/>
            <wp:docPr id="39" name="Рисунок 39" descr="https://mf.b37mrtl.ru/rbthmedia/images/2020.11/original/5fae3f0d15e9f92e586c0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f.b37mrtl.ru/rbthmedia/images/2020.11/original/5fae3f0d15e9f92e586c0c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95" cy="33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Кафтан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верхней одеждой на холодной время года был кафтан. Их было много разновидностей, они могли быть разной длины и шились из разных материалов. На теплое время года были кафтаны без ворота  из грубого сукна - «зипуны». На зиму «кожухи» - кафтаны из овечьей шкуры, подбитые мехом.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7B99117" wp14:editId="14FFD861">
            <wp:extent cx="5948846" cy="3349200"/>
            <wp:effectExtent l="0" t="0" r="0" b="3810"/>
            <wp:docPr id="40" name="Рисунок 40" descr="https://mf.b37mrtl.ru/rbthmedia/images/2020.11/original/5fae3f0d15e9f92e586c0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f.b37mrtl.ru/rbthmedia/images/2020.11/original/5fae3f0d15e9f92e586c0c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84" cy="335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097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Головной убор</w:t>
      </w:r>
      <w:r w:rsidRPr="00097EA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09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зимой надевали шапку «треуху», которая имела три лопасти, защищавшие затылок и уши и чем-то напоминает шапку-ушанку, которая появится только в 20 веке. В теплое время года надевали небольшую круглую шапочку «тафью», вроде кипы или тюбетейки.</w:t>
      </w:r>
    </w:p>
    <w:p w:rsidR="00D41EA7" w:rsidRDefault="00936957" w:rsidP="00D41EA7">
      <w:pPr>
        <w:shd w:val="clear" w:color="auto" w:fill="FFFFFF"/>
        <w:spacing w:after="0" w:line="450" w:lineRule="atLeast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97EA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2. Женский костюм </w:t>
      </w:r>
    </w:p>
    <w:p w:rsidR="00936957" w:rsidRPr="00D41EA7" w:rsidRDefault="00936957" w:rsidP="00D41EA7">
      <w:pPr>
        <w:shd w:val="clear" w:color="auto" w:fill="FFFFFF"/>
        <w:spacing w:after="0" w:line="450" w:lineRule="atLeast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 костюм был несколько сложнее, чем мужской. У женщин из богатых семей, как и у мужчин, одежды шились из более дорогих материалов и обильно украшались. Кроме того, у знатных женщин было больше слоев одежды - их наряды могли весить до 20 кг. Отличался также внешний вид замужних и незамужних женщин.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46B43F4" wp14:editId="021AC395">
            <wp:extent cx="5866251" cy="3302699"/>
            <wp:effectExtent l="0" t="0" r="1270" b="0"/>
            <wp:docPr id="41" name="Рисунок 41" descr="https://mf.b37mrtl.ru/rbthmedia/images/2020.11/original/5fae3f0e15e9f92e586c0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f.b37mrtl.ru/rbthmedia/images/2020.11/original/5fae3f0e15e9f92e586c0c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20" cy="33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D41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Рубаха</w:t>
      </w:r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в женском костюме </w:t>
      </w:r>
      <w:proofErr w:type="gramStart"/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proofErr w:type="gramEnd"/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сути нижним бельем, шили из хлопка или льна, а для богатых дам из шелка. Длина женской рубахи была всегда до пола. Девушки их обильно расшивали - даже если узоров не было видно, они служили оберегом от сглаза. </w:t>
      </w:r>
    </w:p>
    <w:p w:rsidR="00936957" w:rsidRPr="00B11D17" w:rsidRDefault="00936957" w:rsidP="00B11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89B0475" wp14:editId="2E06C9C2">
            <wp:extent cx="5886450" cy="3314071"/>
            <wp:effectExtent l="0" t="0" r="0" b="635"/>
            <wp:docPr id="42" name="Рисунок 42" descr="https://mf.b37mrtl.ru/rbthmedia/images/2020.11/original/5fae3f0e15e9f92e586c0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f.b37mrtl.ru/rbthmedia/images/2020.11/original/5fae3f0e15e9f92e586c0c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30" cy="33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6" w:rsidRPr="00D41EA7" w:rsidRDefault="00936957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Сарафан</w:t>
      </w:r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длинное платье без рукавов и основа женского костюма. И рубаху, и сарафан нужно было подпоясывать. Сверху на сарафан ч</w:t>
      </w:r>
      <w:r w:rsidR="00DC30D6"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 надевали ожерелья или бусы.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«сарафан» произошло от персидского «саран па» — «через голову». Впервые оно упоминается в 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Никоновской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летописи от 1376 года. Впрочем, заморское слово «сарафан» в русских деревнях звучало редко. Чаще — 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костыч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штофник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кумачник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синяк или 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косоклинник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Сарафан был, как правило, трапециевидного силуэта, он надевался поверх рубахи. Сначала это было чисто мужское одеяние, парадное княжеское облачение с длинными откидными рукавами. Его шили из дорогих тканей — шелка, бархата, парчи. От вельмож сарафан перешел к духовенству и лишь после закрепился в женском гардеробе.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Сарафаны были нескольких видов: глухие, распашные, прямые. Распашные сшивались из двух полотнищ, которые соединяли при помощи красивых пуговиц или застежек. Прямой сарафан крепился на лямках. Популярен был и глухой 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косоклинный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сарафан с продольными клиньями и скошенными вставками по бокам.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распространенные цвета и оттенки для сарафанов — темно-синий, зеленый, красный, голубой, темно-вишневый. Праздничные и свадебные одеяния шили в основном из парчи или шелка, а повседневные — из грубого сукна или ситца.</w:t>
      </w:r>
    </w:p>
    <w:p w:rsidR="00DC30D6" w:rsidRPr="00D41EA7" w:rsidRDefault="00DC30D6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957" w:rsidRDefault="00936957" w:rsidP="00B11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3CD1C32" wp14:editId="6EBF5CE3">
            <wp:extent cx="5781675" cy="3255083"/>
            <wp:effectExtent l="0" t="0" r="0" b="2540"/>
            <wp:docPr id="43" name="Рисунок 43" descr="https://mf.b37mrtl.ru/rbthmedia/images/2020.11/original/5fae3f0e15e9f92e586c0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f.b37mrtl.ru/rbthmedia/images/2020.11/original/5fae3f0e15e9f92e586c0c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22" cy="32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17" w:rsidRPr="00B11D17" w:rsidRDefault="00B11D17" w:rsidP="00B11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C30D6" w:rsidRPr="00D41EA7" w:rsidRDefault="00936957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Понева</w:t>
      </w: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 южных регионах вместо сарафана чаще всего надевали юбку. Надевали поневу только взрослые девушки, это был своеобразный при</w:t>
      </w:r>
      <w:r w:rsidR="00DC30D6"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знак, что к ним можно свататься.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Понева — мешковатая юбка — была обязательным элементом гардероба замужней женщины. Понева состояла из трех полотнищ, могла быть глухой или распашной. Как правило, ее длина зависела от длины женской рубахи. Подол украшали узорами и вышивкой. Чаще всего поневу шили из полушерстяной ткани в клетку.</w:t>
      </w:r>
    </w:p>
    <w:p w:rsidR="00DC30D6" w:rsidRPr="00D41EA7" w:rsidRDefault="00DC30D6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Юбку надевали на рубаху и оборачивали вокруг бедер, а на талии ее держал шерстяной шнур (гашник). Сверху обычно носили передник. На Руси для девушек, которые достигли совершеннолетия, существовал обряд надевания поневы, который говорил о том, что девушка могла быть уже просватанной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F87C86A" wp14:editId="57205B94">
            <wp:extent cx="5818641" cy="3275895"/>
            <wp:effectExtent l="0" t="0" r="0" b="1270"/>
            <wp:docPr id="44" name="Рисунок 44" descr="https://mf.b37mrtl.ru/rbthmedia/images/2020.11/original/5fae3f0e15e9f92e586c0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f.b37mrtl.ru/rbthmedia/images/2020.11/original/5fae3f0e15e9f92e586c0c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12" cy="32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D41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Верхняя одежда - было много разновидностей женской верхней одежды, но всех объединяло то, что они были длинными и застегивались от воротника до пола. </w:t>
      </w:r>
      <w:proofErr w:type="gramStart"/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Был, например, «летник» с просторными рукавами - он не закрывал ступни, также был «опашень» - с длинным рядом пуговиц и разрезными рукавами.</w:t>
      </w:r>
      <w:proofErr w:type="gramEnd"/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 таких длинных одежд женщины могли надевать меховые воротники.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2439C2F" wp14:editId="06CBA359">
            <wp:extent cx="5734050" cy="3228271"/>
            <wp:effectExtent l="0" t="0" r="0" b="0"/>
            <wp:docPr id="45" name="Рисунок 45" descr="https://mf.b37mrtl.ru/rbthmedia/images/2020.11/original/5fae3f0e15e9f92e586c0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f.b37mrtl.ru/rbthmedia/images/2020.11/original/5fae3f0e15e9f92e586c0c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29" cy="32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936957" w:rsidRPr="00D41EA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Душегрея</w:t>
      </w:r>
      <w:r w:rsidRPr="00D41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праздничным элементом одежды была такая кофта, которая надевалась поверх верхней одежды. Дизайны и ткани были самыми разнообразными.</w:t>
      </w:r>
    </w:p>
    <w:p w:rsidR="00936957" w:rsidRPr="00936957" w:rsidRDefault="00936957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4A2B882" wp14:editId="218D40A0">
            <wp:extent cx="5749835" cy="3237157"/>
            <wp:effectExtent l="0" t="0" r="3810" b="1905"/>
            <wp:docPr id="46" name="Рисунок 46" descr="https://mf.b37mrtl.ru/rbthmedia/images/2020.11/original/5fae3f0f15e9f92e586c0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f.b37mrtl.ru/rbthmedia/images/2020.11/original/5fae3f0f15e9f92e586c0c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35" cy="32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</w:p>
    <w:p w:rsidR="00DC30D6" w:rsidRPr="00D41EA7" w:rsidRDefault="00936957" w:rsidP="00DC3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Головной убор</w:t>
      </w:r>
      <w:r w:rsidRPr="00D41EA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существовала масса головных уборов, ведь замужние женщины всегда покрывали голову и прятали волосы. Дома они носили полотняные шапочки - «повойники» или просто повязывали платок. На выход надевали «кокошник» - головной убор с твердой подложкой на лбу, почти в каждой области были свои дизайны - в виде гребней или цилиндрические. К головным уборам могли крепить серьги. Зимой надевали меховые шапки, а сверху платки.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Головной убор зависел от возраста и семейного положения. Он предопределял всю композицию костюма. Девичьи головные уборы оставляли часть волос открытыми и были довольно простыми: ленты, повязки, обручи, ажурные венцы, сложенные жгутом платки.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Замужние женщины должны были полностью покрывать свои волосы головным убором. После венчания и обряда «</w:t>
      </w:r>
      <w:proofErr w:type="spell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расплетения</w:t>
      </w:r>
      <w:proofErr w:type="spell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косы» девушка носила «кичку </w:t>
      </w:r>
      <w:proofErr w:type="gramStart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молодухи</w:t>
      </w:r>
      <w:proofErr w:type="gramEnd"/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 древнерусскому обычаю поверх кички надевали платок — убрус. После рождения первенца надевали рогатую кичку или высокий лопатообразный головной убор, символ плодородия и способности деторождения.</w:t>
      </w:r>
    </w:p>
    <w:p w:rsidR="00DC30D6" w:rsidRPr="00D41EA7" w:rsidRDefault="00DC30D6" w:rsidP="00DC30D6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Кокошник был парадным головным убором замужней женщины. Кичку и кокошник замужние женщины надевали, когда выходили из дома, а дома носили, как правило, повойник (чепец) и платок.</w:t>
      </w:r>
    </w:p>
    <w:p w:rsidR="00DC30D6" w:rsidRPr="00936957" w:rsidRDefault="00DC30D6" w:rsidP="00936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36957" w:rsidRPr="00B11D17" w:rsidRDefault="00936957" w:rsidP="00B11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FA430BE" wp14:editId="18EEB8D4">
            <wp:extent cx="5867400" cy="3303346"/>
            <wp:effectExtent l="0" t="0" r="0" b="0"/>
            <wp:docPr id="47" name="Рисунок 47" descr="https://mf.b37mrtl.ru/rbthmedia/images/2020.11/original/5fae3f0f15e9f92e586c0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f.b37mrtl.ru/rbthmedia/images/2020.11/original/5fae3f0f15e9f92e586c0c6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34" cy="33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57" w:rsidRPr="00936957" w:rsidRDefault="00936957" w:rsidP="00936957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Незамужние девушки надевали венки с лентами, </w:t>
      </w:r>
      <w:proofErr w:type="gramStart"/>
      <w:r w:rsidRPr="0093695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</w:t>
      </w:r>
      <w:proofErr w:type="gramEnd"/>
      <w:r w:rsidRPr="0093695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 которых была видны волосы.</w:t>
      </w:r>
    </w:p>
    <w:p w:rsidR="00B11D17" w:rsidRDefault="00936957" w:rsidP="00B11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3695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Обувь - крестьянки, конечно, тоже носили лапти с онучами и валенки. Кроме того, сапоги и башмаки, их шили в основном из кожи, а кто </w:t>
      </w:r>
      <w:proofErr w:type="gramStart"/>
      <w:r w:rsidRPr="0093695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побогаче</w:t>
      </w:r>
      <w:proofErr w:type="gramEnd"/>
      <w:r w:rsidRPr="0093695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из парчи и бархата  - и обильно украшали. Каблук появился в XVI веке - и в мужской обуви тоже</w:t>
      </w:r>
      <w:r w:rsidR="00B11D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B11D17" w:rsidRPr="00D41EA7" w:rsidRDefault="00B11D17" w:rsidP="00B11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1EA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Итог.</w:t>
      </w:r>
    </w:p>
    <w:p w:rsidR="00B11D17" w:rsidRPr="00D41EA7" w:rsidRDefault="00B11D17" w:rsidP="00B11D17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41E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Значение одежды для людей в Древней Руси?</w:t>
      </w:r>
    </w:p>
    <w:p w:rsidR="00B11D17" w:rsidRPr="00D41EA7" w:rsidRDefault="00B11D17" w:rsidP="00B11D17">
      <w:pPr>
        <w:pStyle w:val="LTGliederung1"/>
        <w:rPr>
          <w:rFonts w:ascii="Times New Roman" w:hAnsi="Times New Roman" w:cs="Times New Roman"/>
          <w:bCs/>
          <w:sz w:val="28"/>
          <w:szCs w:val="28"/>
        </w:rPr>
      </w:pPr>
      <w:r w:rsidRPr="00D41E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1)Сохраняла от холода</w:t>
      </w:r>
    </w:p>
    <w:p w:rsidR="00B11D17" w:rsidRPr="00D41EA7" w:rsidRDefault="00B11D17" w:rsidP="00B11D17">
      <w:pPr>
        <w:pStyle w:val="LTGliederung1"/>
        <w:rPr>
          <w:rFonts w:ascii="Times New Roman" w:hAnsi="Times New Roman" w:cs="Times New Roman"/>
          <w:bCs/>
          <w:sz w:val="28"/>
          <w:szCs w:val="28"/>
        </w:rPr>
      </w:pPr>
      <w:r w:rsidRPr="00D41EA7">
        <w:rPr>
          <w:rFonts w:ascii="Times New Roman" w:hAnsi="Times New Roman" w:cs="Times New Roman"/>
          <w:bCs/>
          <w:sz w:val="28"/>
          <w:szCs w:val="28"/>
        </w:rPr>
        <w:t>2)Оберег</w:t>
      </w:r>
      <w:r w:rsidR="00D41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EA7">
        <w:rPr>
          <w:rFonts w:ascii="Times New Roman" w:hAnsi="Times New Roman" w:cs="Times New Roman"/>
          <w:bCs/>
          <w:sz w:val="28"/>
          <w:szCs w:val="28"/>
        </w:rPr>
        <w:t>-</w:t>
      </w:r>
      <w:r w:rsidR="00D41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1EA7">
        <w:rPr>
          <w:rFonts w:ascii="Times New Roman" w:hAnsi="Times New Roman" w:cs="Times New Roman"/>
          <w:bCs/>
          <w:sz w:val="28"/>
          <w:szCs w:val="28"/>
        </w:rPr>
        <w:t>оберегала от темных сил</w:t>
      </w:r>
    </w:p>
    <w:p w:rsidR="00B11D17" w:rsidRPr="00D41EA7" w:rsidRDefault="00B11D17" w:rsidP="00B11D17">
      <w:pPr>
        <w:pStyle w:val="LTGliederung1"/>
        <w:rPr>
          <w:rFonts w:ascii="Times New Roman" w:hAnsi="Times New Roman" w:cs="Times New Roman"/>
          <w:bCs/>
          <w:sz w:val="28"/>
          <w:szCs w:val="28"/>
        </w:rPr>
      </w:pPr>
      <w:r w:rsidRPr="00D41EA7">
        <w:rPr>
          <w:rFonts w:ascii="Times New Roman" w:hAnsi="Times New Roman" w:cs="Times New Roman"/>
          <w:bCs/>
          <w:sz w:val="28"/>
          <w:szCs w:val="28"/>
        </w:rPr>
        <w:t>3)Украшала человека</w:t>
      </w:r>
    </w:p>
    <w:p w:rsidR="00B11D17" w:rsidRPr="00D41EA7" w:rsidRDefault="00B11D17" w:rsidP="00B11D17">
      <w:pPr>
        <w:pStyle w:val="LTGliederung1"/>
        <w:rPr>
          <w:rFonts w:ascii="Times New Roman" w:hAnsi="Times New Roman" w:cs="Times New Roman"/>
          <w:bCs/>
          <w:sz w:val="28"/>
          <w:szCs w:val="28"/>
        </w:rPr>
      </w:pPr>
      <w:r w:rsidRPr="00D41EA7">
        <w:rPr>
          <w:rFonts w:ascii="Times New Roman" w:hAnsi="Times New Roman" w:cs="Times New Roman"/>
          <w:bCs/>
          <w:sz w:val="28"/>
          <w:szCs w:val="28"/>
        </w:rPr>
        <w:t>4)Показывала его место в обществе.</w:t>
      </w:r>
    </w:p>
    <w:p w:rsidR="00B11D17" w:rsidRPr="00D41EA7" w:rsidRDefault="00B11D17" w:rsidP="00B11D17">
      <w:pPr>
        <w:pStyle w:val="LTGliederung1"/>
        <w:rPr>
          <w:rFonts w:ascii="Times New Roman" w:eastAsia="Times New Roman" w:hAnsi="Times New Roman" w:cs="Times New Roman"/>
          <w:sz w:val="28"/>
          <w:szCs w:val="28"/>
        </w:rPr>
      </w:pPr>
      <w:r w:rsidRPr="00D41EA7">
        <w:rPr>
          <w:rFonts w:ascii="Times New Roman" w:hAnsi="Times New Roman" w:cs="Times New Roman"/>
          <w:bCs/>
          <w:sz w:val="28"/>
          <w:szCs w:val="28"/>
        </w:rPr>
        <w:t>Поэтому люди относились бережно  к одежде.</w:t>
      </w:r>
    </w:p>
    <w:p w:rsidR="00B11D17" w:rsidRPr="00D41EA7" w:rsidRDefault="00B11D17" w:rsidP="00B11D17">
      <w:pPr>
        <w:pStyle w:val="a4"/>
        <w:rPr>
          <w:rFonts w:ascii="Times New Roman" w:hAnsi="Times New Roman" w:cs="Times New Roman"/>
          <w:color w:val="C00000"/>
          <w:sz w:val="28"/>
          <w:szCs w:val="28"/>
        </w:rPr>
      </w:pPr>
      <w:r w:rsidRPr="00D41EA7">
        <w:rPr>
          <w:rFonts w:ascii="Times New Roman" w:hAnsi="Times New Roman" w:cs="Times New Roman"/>
          <w:bCs/>
          <w:sz w:val="28"/>
          <w:szCs w:val="28"/>
        </w:rPr>
        <w:t>Пословица:</w:t>
      </w:r>
      <w:r w:rsidRPr="00D41EA7">
        <w:rPr>
          <w:rFonts w:ascii="Times New Roman" w:hAnsi="Times New Roman" w:cs="Times New Roman"/>
          <w:sz w:val="28"/>
          <w:szCs w:val="28"/>
        </w:rPr>
        <w:br/>
      </w:r>
      <w:r w:rsidRPr="00D41EA7">
        <w:rPr>
          <w:rFonts w:ascii="Times New Roman" w:hAnsi="Times New Roman" w:cs="Times New Roman"/>
          <w:bCs/>
          <w:color w:val="C00000"/>
          <w:sz w:val="28"/>
          <w:szCs w:val="28"/>
        </w:rPr>
        <w:t>По одежке встречают, по уму провожают.</w:t>
      </w:r>
    </w:p>
    <w:p w:rsidR="00B11D17" w:rsidRPr="00D41EA7" w:rsidRDefault="00B11D17" w:rsidP="00B11D17">
      <w:pPr>
        <w:pStyle w:val="a4"/>
        <w:rPr>
          <w:sz w:val="28"/>
          <w:szCs w:val="28"/>
        </w:rPr>
      </w:pPr>
      <w:r w:rsidRPr="00D41EA7"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gramStart"/>
      <w:r w:rsidRPr="00D41EA7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D41EA7">
        <w:rPr>
          <w:rFonts w:ascii="Times New Roman" w:hAnsi="Times New Roman" w:cs="Times New Roman"/>
          <w:sz w:val="28"/>
          <w:szCs w:val="28"/>
        </w:rPr>
        <w:t xml:space="preserve"> встретив человека, люди оценивают его внешний вид, как он выглядит, во что одет, как ведёт себя. В процессе общения, люди начинают вглядываться во внутренний мир этого человека – как он думает, что он говорит, как поступает с другими людьми. Оценивается его ум, мудрость, воспитание. В итоге, главным фактором, влияющим на мнение о человеке, становится его УМ, а не </w:t>
      </w:r>
      <w:proofErr w:type="gramStart"/>
      <w:r w:rsidRPr="00D41EA7">
        <w:rPr>
          <w:rFonts w:ascii="Times New Roman" w:hAnsi="Times New Roman" w:cs="Times New Roman"/>
          <w:sz w:val="28"/>
          <w:szCs w:val="28"/>
        </w:rPr>
        <w:t>одежда</w:t>
      </w:r>
      <w:proofErr w:type="gramEnd"/>
      <w:r w:rsidRPr="00D41EA7">
        <w:rPr>
          <w:rFonts w:ascii="Times New Roman" w:hAnsi="Times New Roman" w:cs="Times New Roman"/>
          <w:sz w:val="28"/>
          <w:szCs w:val="28"/>
        </w:rPr>
        <w:t xml:space="preserve"> в которую он одет.</w:t>
      </w:r>
    </w:p>
    <w:p w:rsidR="009A134A" w:rsidRDefault="009A134A"/>
    <w:sectPr w:rsidR="009A1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5C83"/>
    <w:multiLevelType w:val="multilevel"/>
    <w:tmpl w:val="BB2E4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5579E7"/>
    <w:multiLevelType w:val="multilevel"/>
    <w:tmpl w:val="B8B6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4D5C9D"/>
    <w:multiLevelType w:val="multilevel"/>
    <w:tmpl w:val="6E3E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3A6DB4"/>
    <w:multiLevelType w:val="multilevel"/>
    <w:tmpl w:val="B8F8A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501D77"/>
    <w:multiLevelType w:val="multilevel"/>
    <w:tmpl w:val="43BC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4097B28"/>
    <w:multiLevelType w:val="multilevel"/>
    <w:tmpl w:val="EF78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C370D3"/>
    <w:multiLevelType w:val="multilevel"/>
    <w:tmpl w:val="4D149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8B0D04"/>
    <w:multiLevelType w:val="multilevel"/>
    <w:tmpl w:val="2A461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9E0217"/>
    <w:multiLevelType w:val="multilevel"/>
    <w:tmpl w:val="CCD0D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C74D2E"/>
    <w:multiLevelType w:val="multilevel"/>
    <w:tmpl w:val="5A80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2E2573"/>
    <w:multiLevelType w:val="multilevel"/>
    <w:tmpl w:val="A66C3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934035"/>
    <w:multiLevelType w:val="multilevel"/>
    <w:tmpl w:val="F3803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0F3"/>
    <w:rsid w:val="00001131"/>
    <w:rsid w:val="00017D17"/>
    <w:rsid w:val="00097EA7"/>
    <w:rsid w:val="002014D6"/>
    <w:rsid w:val="00263478"/>
    <w:rsid w:val="004A5B7A"/>
    <w:rsid w:val="004F4E18"/>
    <w:rsid w:val="004F6B65"/>
    <w:rsid w:val="0066520A"/>
    <w:rsid w:val="006D0113"/>
    <w:rsid w:val="008A2212"/>
    <w:rsid w:val="008D4CA4"/>
    <w:rsid w:val="00936957"/>
    <w:rsid w:val="009A134A"/>
    <w:rsid w:val="00B11D17"/>
    <w:rsid w:val="00C64457"/>
    <w:rsid w:val="00C970F3"/>
    <w:rsid w:val="00D41EA7"/>
    <w:rsid w:val="00D65435"/>
    <w:rsid w:val="00DC30D6"/>
    <w:rsid w:val="00F7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Текст в заданном формате"/>
    <w:basedOn w:val="a"/>
    <w:rsid w:val="0066520A"/>
    <w:pPr>
      <w:suppressAutoHyphens/>
      <w:spacing w:after="0"/>
    </w:pPr>
    <w:rPr>
      <w:rFonts w:ascii="Courier New" w:eastAsia="NSimSun" w:hAnsi="Courier New" w:cs="Courier New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66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0A"/>
    <w:rPr>
      <w:rFonts w:ascii="Tahoma" w:hAnsi="Tahoma" w:cs="Tahoma"/>
      <w:sz w:val="16"/>
      <w:szCs w:val="16"/>
    </w:rPr>
  </w:style>
  <w:style w:type="paragraph" w:customStyle="1" w:styleId="LTGliederung1">
    <w:name w:val="????????? ? ??????~LT~Gliederung 1"/>
    <w:rsid w:val="0066520A"/>
    <w:pPr>
      <w:suppressAutoHyphens/>
      <w:spacing w:after="283" w:line="240" w:lineRule="auto"/>
    </w:pPr>
    <w:rPr>
      <w:rFonts w:ascii="Mangal" w:eastAsia="Tahoma" w:hAnsi="Mangal" w:cs="Arial"/>
      <w:kern w:val="2"/>
      <w:sz w:val="4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Текст в заданном формате"/>
    <w:basedOn w:val="a"/>
    <w:rsid w:val="0066520A"/>
    <w:pPr>
      <w:suppressAutoHyphens/>
      <w:spacing w:after="0"/>
    </w:pPr>
    <w:rPr>
      <w:rFonts w:ascii="Courier New" w:eastAsia="NSimSun" w:hAnsi="Courier New" w:cs="Courier New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66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0A"/>
    <w:rPr>
      <w:rFonts w:ascii="Tahoma" w:hAnsi="Tahoma" w:cs="Tahoma"/>
      <w:sz w:val="16"/>
      <w:szCs w:val="16"/>
    </w:rPr>
  </w:style>
  <w:style w:type="paragraph" w:customStyle="1" w:styleId="LTGliederung1">
    <w:name w:val="????????? ? ??????~LT~Gliederung 1"/>
    <w:rsid w:val="0066520A"/>
    <w:pPr>
      <w:suppressAutoHyphens/>
      <w:spacing w:after="283" w:line="240" w:lineRule="auto"/>
    </w:pPr>
    <w:rPr>
      <w:rFonts w:ascii="Mangal" w:eastAsia="Tahoma" w:hAnsi="Mangal" w:cs="Arial"/>
      <w:kern w:val="2"/>
      <w:sz w:val="4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9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8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799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942917">
                          <w:blockQuote w:val="1"/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8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1922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46810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6462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24738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528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5590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195474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95913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565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46290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5338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852325">
                          <w:blockQuote w:val="1"/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54612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43372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172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7595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59344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229559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EEEEEE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3039758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97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12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888721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73819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04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68606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82657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05432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1976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12322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76279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68611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27214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289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2703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076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9518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42333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48359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684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1147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01631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243790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20578">
                              <w:marLeft w:val="-1200"/>
                              <w:marRight w:val="-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952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4878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637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40855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921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8369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936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83184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63309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7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8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9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2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61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30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17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0996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788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058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374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899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405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9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976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52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1245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861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7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57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5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tvorcheskie-proekty.ru/nachalnaya-shkol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ru.rbth.com/read/1099-kosovorotka-russkaya-rubakh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2159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2022-11-24T15:51:00Z</dcterms:created>
  <dcterms:modified xsi:type="dcterms:W3CDTF">2022-11-25T17:55:00Z</dcterms:modified>
</cp:coreProperties>
</file>