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0560A" w14:textId="77777777" w:rsidR="00FD39E0" w:rsidRPr="00697D82" w:rsidRDefault="00FD39E0" w:rsidP="00FD39E0">
      <w:pPr>
        <w:pStyle w:val="1"/>
        <w:pBdr>
          <w:bottom w:val="single" w:sz="6" w:space="0" w:color="D6DDB9"/>
        </w:pBdr>
        <w:shd w:val="clear" w:color="auto" w:fill="F4F4F4"/>
        <w:spacing w:before="120" w:after="120" w:line="276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</w:rPr>
      </w:pPr>
      <w:r w:rsidRPr="00E436E0">
        <w:rPr>
          <w:rFonts w:ascii="Times New Roman" w:eastAsia="Times New Roman" w:hAnsi="Times New Roman" w:cs="Times New Roman"/>
          <w:b/>
          <w:bCs/>
          <w:color w:val="auto"/>
          <w:kern w:val="36"/>
        </w:rPr>
        <w:t xml:space="preserve">Тема моего выступления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</w:rPr>
        <w:t>«Формирование ч</w:t>
      </w:r>
      <w:r w:rsidRPr="00697D82">
        <w:rPr>
          <w:rFonts w:ascii="Times New Roman" w:eastAsia="Times New Roman" w:hAnsi="Times New Roman" w:cs="Times New Roman"/>
          <w:b/>
          <w:bCs/>
          <w:color w:val="auto"/>
          <w:kern w:val="36"/>
        </w:rPr>
        <w:t>итательск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</w:rPr>
        <w:t>ой</w:t>
      </w:r>
      <w:r w:rsidRPr="00697D82">
        <w:rPr>
          <w:rFonts w:ascii="Times New Roman" w:eastAsia="Times New Roman" w:hAnsi="Times New Roman" w:cs="Times New Roman"/>
          <w:b/>
          <w:bCs/>
          <w:color w:val="auto"/>
          <w:kern w:val="36"/>
        </w:rPr>
        <w:t xml:space="preserve"> грамотност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</w:rPr>
        <w:t>и на уроках русского языка и литературы</w:t>
      </w:r>
      <w:r w:rsidRPr="00697D82">
        <w:rPr>
          <w:rFonts w:ascii="Times New Roman" w:eastAsia="Times New Roman" w:hAnsi="Times New Roman" w:cs="Times New Roman"/>
          <w:b/>
          <w:bCs/>
          <w:color w:val="auto"/>
          <w:kern w:val="36"/>
        </w:rPr>
        <w:t xml:space="preserve"> как основ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</w:rPr>
        <w:t>ы</w:t>
      </w:r>
      <w:r w:rsidRPr="00697D82">
        <w:rPr>
          <w:rFonts w:ascii="Times New Roman" w:eastAsia="Times New Roman" w:hAnsi="Times New Roman" w:cs="Times New Roman"/>
          <w:b/>
          <w:bCs/>
          <w:color w:val="auto"/>
          <w:kern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</w:rPr>
        <w:t>базового образования»</w:t>
      </w:r>
    </w:p>
    <w:p w14:paraId="7971CAB8" w14:textId="77777777" w:rsidR="00FD39E0" w:rsidRDefault="00FD39E0" w:rsidP="00FD39E0">
      <w:pPr>
        <w:spacing w:after="0"/>
        <w:jc w:val="center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</w:t>
      </w:r>
    </w:p>
    <w:p w14:paraId="1D7AF63F" w14:textId="77777777" w:rsidR="00FD39E0" w:rsidRPr="00E436E0" w:rsidRDefault="00FD39E0" w:rsidP="00FD39E0">
      <w:pPr>
        <w:spacing w:after="0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E436E0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Свое выступление я бы хотела начать со слов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 американского лингвиста Авраама Хомского: </w:t>
      </w:r>
    </w:p>
    <w:p w14:paraId="11459D0A" w14:textId="77777777" w:rsidR="00FD39E0" w:rsidRDefault="00FD39E0" w:rsidP="00FD39E0">
      <w:pPr>
        <w:spacing w:after="0"/>
        <w:jc w:val="right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</w:p>
    <w:p w14:paraId="36A64D6B" w14:textId="77777777" w:rsidR="00FD39E0" w:rsidRDefault="00FD39E0" w:rsidP="00FD39E0">
      <w:pPr>
        <w:spacing w:after="0"/>
        <w:jc w:val="right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Чтение – не простое перевертывание страниц. </w:t>
      </w:r>
    </w:p>
    <w:p w14:paraId="24F4D1F9" w14:textId="77777777" w:rsidR="00FD39E0" w:rsidRDefault="00FD39E0" w:rsidP="00FD39E0">
      <w:pPr>
        <w:spacing w:after="0"/>
        <w:jc w:val="right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Это раздумья над написанным, пометки на полях,                </w:t>
      </w:r>
    </w:p>
    <w:p w14:paraId="5F27F79A" w14:textId="77777777" w:rsidR="00FD39E0" w:rsidRDefault="00FD39E0" w:rsidP="00FD39E0">
      <w:pPr>
        <w:spacing w:after="0"/>
        <w:jc w:val="right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Мысленные   сопоставления с другими книгами,     </w:t>
      </w:r>
    </w:p>
    <w:p w14:paraId="1B52A6FD" w14:textId="77777777" w:rsidR="00FD39E0" w:rsidRDefault="00FD39E0" w:rsidP="00FD39E0">
      <w:pPr>
        <w:spacing w:after="0"/>
        <w:jc w:val="right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поиски новых идей или образов. Чтение – это    </w:t>
      </w:r>
    </w:p>
    <w:p w14:paraId="4CDCFBCB" w14:textId="77777777" w:rsidR="00FD39E0" w:rsidRDefault="00FD39E0" w:rsidP="00FD39E0">
      <w:pPr>
        <w:spacing w:after="0"/>
        <w:jc w:val="right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упражнение   для   вашего ума, гимнастика   для </w:t>
      </w:r>
    </w:p>
    <w:p w14:paraId="54B48A50" w14:textId="77777777" w:rsidR="00FD39E0" w:rsidRPr="00925A9E" w:rsidRDefault="00FD39E0" w:rsidP="00FD39E0">
      <w:pPr>
        <w:spacing w:after="0"/>
        <w:jc w:val="right"/>
        <w:rPr>
          <w:rFonts w:ascii="Times New Roman" w:eastAsiaTheme="majorEastAsia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мысли, развивающая воображение</w:t>
      </w:r>
      <w:r w:rsidRPr="00925A9E">
        <w:rPr>
          <w:rFonts w:ascii="Times New Roman" w:eastAsiaTheme="majorEastAsia" w:hAnsi="Times New Roman" w:cs="Times New Roman"/>
          <w:b/>
          <w:bCs/>
          <w:iCs/>
          <w:color w:val="FF0000"/>
          <w:sz w:val="28"/>
          <w:szCs w:val="28"/>
          <w:lang w:eastAsia="ru-RU"/>
        </w:rPr>
        <w:t>.</w:t>
      </w:r>
      <w:r w:rsidRPr="00925A9E">
        <w:rPr>
          <w:color w:val="FF0000"/>
        </w:rPr>
        <w:t xml:space="preserve"> </w:t>
      </w:r>
      <w:r w:rsidRPr="00925A9E">
        <w:rPr>
          <w:b/>
          <w:bCs/>
          <w:color w:val="FF0000"/>
        </w:rPr>
        <w:t>(</w:t>
      </w:r>
      <w:r w:rsidRPr="00925A9E">
        <w:rPr>
          <w:rFonts w:ascii="Times New Roman" w:eastAsiaTheme="majorEastAsia" w:hAnsi="Times New Roman" w:cs="Times New Roman"/>
          <w:b/>
          <w:bCs/>
          <w:iCs/>
          <w:color w:val="FF0000"/>
          <w:sz w:val="28"/>
          <w:szCs w:val="28"/>
          <w:lang w:eastAsia="ru-RU"/>
        </w:rPr>
        <w:t>СЛАЙД 2).</w:t>
      </w:r>
    </w:p>
    <w:p w14:paraId="2D2B0AA9" w14:textId="77777777" w:rsidR="00FD39E0" w:rsidRDefault="00FD39E0" w:rsidP="00FD39E0">
      <w:pPr>
        <w:spacing w:after="0"/>
        <w:jc w:val="right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</w:p>
    <w:p w14:paraId="6744C8F0" w14:textId="77777777" w:rsidR="00FD39E0" w:rsidRPr="008532B9" w:rsidRDefault="00FD39E0" w:rsidP="00FD39E0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2B9">
        <w:rPr>
          <w:rFonts w:ascii="Times New Roman" w:hAnsi="Times New Roman" w:cs="Times New Roman"/>
          <w:sz w:val="28"/>
          <w:szCs w:val="28"/>
        </w:rPr>
        <w:t xml:space="preserve">Приоритетной целью образования в современной школе </w:t>
      </w:r>
      <w:r w:rsidRPr="008532B9">
        <w:rPr>
          <w:rFonts w:ascii="Times New Roman" w:hAnsi="Times New Roman" w:cs="Times New Roman"/>
          <w:b/>
          <w:bCs/>
          <w:sz w:val="28"/>
          <w:szCs w:val="28"/>
        </w:rPr>
        <w:t>является развитие личности, готовой к взаимодействию с окружающим миром, к самообразованию и саморазвитию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A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(СЛАЙД 3). </w:t>
      </w:r>
      <w:r w:rsidRPr="008532B9">
        <w:rPr>
          <w:rFonts w:ascii="Times New Roman" w:hAnsi="Times New Roman" w:cs="Times New Roman"/>
          <w:sz w:val="28"/>
          <w:szCs w:val="28"/>
        </w:rPr>
        <w:t xml:space="preserve">Такое развитие личности обучающегося задает особые требования ко всем ступеням образования. В соответствии с требованиями к содержанию и планируемым результатам освоения учащимися образовательных программ в качестве результата рассматривается формирование у обучающихся универсальных учебных действий. </w:t>
      </w:r>
      <w:r w:rsidRPr="008532B9">
        <w:rPr>
          <w:rFonts w:ascii="Times New Roman" w:hAnsi="Times New Roman" w:cs="Times New Roman"/>
          <w:b/>
          <w:bCs/>
          <w:sz w:val="28"/>
          <w:szCs w:val="28"/>
        </w:rPr>
        <w:t>Особое место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436E0">
        <w:rPr>
          <w:rFonts w:ascii="Times New Roman" w:hAnsi="Times New Roman" w:cs="Times New Roman"/>
          <w:bCs/>
          <w:sz w:val="28"/>
          <w:szCs w:val="28"/>
        </w:rPr>
        <w:t>как мы знаем,</w:t>
      </w:r>
      <w:r w:rsidRPr="008532B9"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E436E0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r w:rsidRPr="008532B9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 w:rsidRPr="008532B9">
        <w:rPr>
          <w:rFonts w:ascii="Times New Roman" w:hAnsi="Times New Roman" w:cs="Times New Roman"/>
          <w:b/>
          <w:bCs/>
          <w:sz w:val="28"/>
          <w:szCs w:val="28"/>
        </w:rPr>
        <w:t xml:space="preserve">занимает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осмысленное </w:t>
      </w:r>
      <w:r w:rsidRPr="008532B9">
        <w:rPr>
          <w:rFonts w:ascii="Times New Roman" w:hAnsi="Times New Roman" w:cs="Times New Roman"/>
          <w:b/>
          <w:bCs/>
          <w:sz w:val="28"/>
          <w:szCs w:val="28"/>
        </w:rPr>
        <w:t>чтение и работа с информацией</w:t>
      </w:r>
      <w:r w:rsidRPr="008532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Именно поэтому я считаю, что </w:t>
      </w:r>
      <w:r w:rsidRPr="00E436E0">
        <w:rPr>
          <w:rFonts w:ascii="Times New Roman" w:hAnsi="Times New Roman" w:cs="Times New Roman"/>
          <w:b/>
          <w:sz w:val="28"/>
          <w:szCs w:val="28"/>
        </w:rPr>
        <w:t>успешное обучение</w:t>
      </w:r>
      <w:r w:rsidRPr="008532B9">
        <w:rPr>
          <w:rFonts w:ascii="Times New Roman" w:hAnsi="Times New Roman" w:cs="Times New Roman"/>
          <w:sz w:val="28"/>
          <w:szCs w:val="28"/>
        </w:rPr>
        <w:t xml:space="preserve"> в начальной и основной школе невозможно без сформированности у обучающихся </w:t>
      </w:r>
      <w:r w:rsidRPr="008532B9">
        <w:rPr>
          <w:rFonts w:ascii="Times New Roman" w:hAnsi="Times New Roman" w:cs="Times New Roman"/>
          <w:b/>
          <w:bCs/>
          <w:sz w:val="28"/>
          <w:szCs w:val="28"/>
        </w:rPr>
        <w:t>читательской грамотности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4DD8D55" w14:textId="77777777" w:rsidR="00FD39E0" w:rsidRPr="00582ACC" w:rsidRDefault="00FD39E0" w:rsidP="00FD39E0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B6B">
        <w:rPr>
          <w:rFonts w:ascii="Times New Roman" w:hAnsi="Times New Roman" w:cs="Times New Roman"/>
          <w:b/>
          <w:sz w:val="28"/>
          <w:szCs w:val="28"/>
        </w:rPr>
        <w:t>Что же такое читательская грамотность?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A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4). </w:t>
      </w:r>
      <w:r w:rsidRPr="007A1B6B">
        <w:rPr>
          <w:rFonts w:ascii="Times New Roman" w:hAnsi="Times New Roman" w:cs="Times New Roman"/>
          <w:b/>
          <w:sz w:val="28"/>
          <w:szCs w:val="28"/>
        </w:rPr>
        <w:t xml:space="preserve">Читательская грамотность </w:t>
      </w:r>
      <w:r w:rsidRPr="007A1B6B">
        <w:rPr>
          <w:rFonts w:ascii="Times New Roman" w:hAnsi="Times New Roman" w:cs="Times New Roman"/>
          <w:bCs/>
          <w:sz w:val="28"/>
          <w:szCs w:val="28"/>
        </w:rPr>
        <w:t>сегодня рассматривается как один</w:t>
      </w:r>
      <w:r w:rsidRPr="007A1B6B">
        <w:rPr>
          <w:rFonts w:ascii="Times New Roman" w:hAnsi="Times New Roman" w:cs="Times New Roman"/>
          <w:b/>
          <w:sz w:val="28"/>
          <w:szCs w:val="28"/>
        </w:rPr>
        <w:t xml:space="preserve"> из самых важных параметров готовности к жизни в современном обществе.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488">
        <w:rPr>
          <w:rFonts w:ascii="Times New Roman" w:hAnsi="Times New Roman" w:cs="Times New Roman"/>
          <w:sz w:val="28"/>
          <w:szCs w:val="28"/>
        </w:rPr>
        <w:t>Как сказал К</w:t>
      </w:r>
      <w:r>
        <w:rPr>
          <w:rFonts w:ascii="Times New Roman" w:hAnsi="Times New Roman" w:cs="Times New Roman"/>
          <w:sz w:val="28"/>
          <w:szCs w:val="28"/>
        </w:rPr>
        <w:t xml:space="preserve">онстантин </w:t>
      </w:r>
      <w:r w:rsidRPr="002E44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митриевич </w:t>
      </w:r>
      <w:r w:rsidRPr="002E4488">
        <w:rPr>
          <w:rFonts w:ascii="Times New Roman" w:hAnsi="Times New Roman" w:cs="Times New Roman"/>
          <w:sz w:val="28"/>
          <w:szCs w:val="28"/>
        </w:rPr>
        <w:t xml:space="preserve">Ушинский: </w:t>
      </w:r>
      <w:r w:rsidRPr="00582ACC">
        <w:rPr>
          <w:rFonts w:ascii="Times New Roman" w:hAnsi="Times New Roman" w:cs="Times New Roman"/>
          <w:b/>
          <w:bCs/>
          <w:sz w:val="28"/>
          <w:szCs w:val="28"/>
        </w:rPr>
        <w:t>«Читать – это ещё ничего не значит: что читать и как понимать читаемое – вот в чём главное дело.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A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(СЛАЙД 5). </w:t>
      </w:r>
    </w:p>
    <w:p w14:paraId="5283D02B" w14:textId="77777777" w:rsidR="00FD39E0" w:rsidRPr="00B12AFD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6DC">
        <w:rPr>
          <w:rFonts w:ascii="Times New Roman" w:hAnsi="Times New Roman" w:cs="Times New Roman"/>
          <w:sz w:val="28"/>
          <w:szCs w:val="28"/>
        </w:rPr>
        <w:t xml:space="preserve">Особое значение </w:t>
      </w:r>
      <w:r w:rsidRPr="00DC1076">
        <w:rPr>
          <w:rFonts w:ascii="Times New Roman" w:hAnsi="Times New Roman" w:cs="Times New Roman"/>
          <w:b/>
          <w:bCs/>
          <w:sz w:val="28"/>
          <w:szCs w:val="28"/>
        </w:rPr>
        <w:t>формирование читательской грамотности</w:t>
      </w:r>
      <w:r w:rsidRPr="003866DC">
        <w:rPr>
          <w:rFonts w:ascii="Times New Roman" w:hAnsi="Times New Roman" w:cs="Times New Roman"/>
          <w:sz w:val="28"/>
          <w:szCs w:val="28"/>
        </w:rPr>
        <w:t xml:space="preserve"> приобретает сегодня</w:t>
      </w:r>
      <w:r>
        <w:rPr>
          <w:rFonts w:ascii="Times New Roman" w:hAnsi="Times New Roman" w:cs="Times New Roman"/>
          <w:sz w:val="28"/>
          <w:szCs w:val="28"/>
        </w:rPr>
        <w:t xml:space="preserve">, когда несмотря на </w:t>
      </w:r>
      <w:r w:rsidRPr="00B12AFD">
        <w:rPr>
          <w:rFonts w:ascii="Times New Roman" w:hAnsi="Times New Roman" w:cs="Times New Roman"/>
          <w:sz w:val="28"/>
          <w:szCs w:val="28"/>
        </w:rPr>
        <w:t>стремительно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2AFD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2AFD">
        <w:rPr>
          <w:rFonts w:ascii="Times New Roman" w:hAnsi="Times New Roman" w:cs="Times New Roman"/>
          <w:sz w:val="28"/>
          <w:szCs w:val="28"/>
        </w:rPr>
        <w:t xml:space="preserve"> технологий в обществе сокращается доля читающего населения</w:t>
      </w:r>
      <w:r w:rsidRPr="003866DC">
        <w:rPr>
          <w:rFonts w:ascii="Times New Roman" w:hAnsi="Times New Roman" w:cs="Times New Roman"/>
          <w:sz w:val="28"/>
          <w:szCs w:val="28"/>
        </w:rPr>
        <w:t xml:space="preserve">: </w:t>
      </w:r>
      <w:r w:rsidRPr="00481770">
        <w:rPr>
          <w:rFonts w:ascii="Times New Roman" w:hAnsi="Times New Roman" w:cs="Times New Roman"/>
          <w:b/>
          <w:bCs/>
          <w:sz w:val="28"/>
          <w:szCs w:val="28"/>
        </w:rPr>
        <w:t>время на чтение постоянно сокращается</w:t>
      </w:r>
      <w:r w:rsidRPr="003866DC">
        <w:rPr>
          <w:rFonts w:ascii="Times New Roman" w:hAnsi="Times New Roman" w:cs="Times New Roman"/>
          <w:sz w:val="28"/>
          <w:szCs w:val="28"/>
        </w:rPr>
        <w:t xml:space="preserve">, </w:t>
      </w:r>
      <w:r w:rsidRPr="00582ACC">
        <w:rPr>
          <w:rFonts w:ascii="Times New Roman" w:hAnsi="Times New Roman" w:cs="Times New Roman"/>
          <w:b/>
          <w:bCs/>
          <w:sz w:val="28"/>
          <w:szCs w:val="28"/>
        </w:rPr>
        <w:t>круг чтения сужается</w:t>
      </w:r>
      <w:r w:rsidRPr="003866DC">
        <w:rPr>
          <w:rFonts w:ascii="Times New Roman" w:hAnsi="Times New Roman" w:cs="Times New Roman"/>
          <w:sz w:val="28"/>
          <w:szCs w:val="28"/>
        </w:rPr>
        <w:t xml:space="preserve">, литературные </w:t>
      </w:r>
      <w:r w:rsidRPr="00582ACC">
        <w:rPr>
          <w:rFonts w:ascii="Times New Roman" w:hAnsi="Times New Roman" w:cs="Times New Roman"/>
          <w:b/>
          <w:bCs/>
          <w:sz w:val="28"/>
          <w:szCs w:val="28"/>
        </w:rPr>
        <w:t>вкусы делаются более примитивными</w:t>
      </w:r>
      <w:r w:rsidRPr="003866DC">
        <w:rPr>
          <w:rFonts w:ascii="Times New Roman" w:hAnsi="Times New Roman" w:cs="Times New Roman"/>
          <w:sz w:val="28"/>
          <w:szCs w:val="28"/>
        </w:rPr>
        <w:t xml:space="preserve">, поэтому </w:t>
      </w:r>
      <w:r>
        <w:rPr>
          <w:rFonts w:ascii="Times New Roman" w:hAnsi="Times New Roman" w:cs="Times New Roman"/>
          <w:sz w:val="28"/>
          <w:szCs w:val="28"/>
        </w:rPr>
        <w:t>я считаю, что нам, как учителям,</w:t>
      </w:r>
      <w:r w:rsidRPr="003866DC">
        <w:rPr>
          <w:rFonts w:ascii="Times New Roman" w:hAnsi="Times New Roman" w:cs="Times New Roman"/>
          <w:sz w:val="28"/>
          <w:szCs w:val="28"/>
        </w:rPr>
        <w:t xml:space="preserve"> нужно ясно осознавать, что </w:t>
      </w:r>
      <w:r w:rsidRPr="00DC1076">
        <w:rPr>
          <w:rFonts w:ascii="Times New Roman" w:hAnsi="Times New Roman" w:cs="Times New Roman"/>
          <w:b/>
          <w:bCs/>
          <w:sz w:val="28"/>
          <w:szCs w:val="28"/>
        </w:rPr>
        <w:t>без привлечения к чтению</w:t>
      </w:r>
      <w:r w:rsidRPr="003866DC">
        <w:rPr>
          <w:rFonts w:ascii="Times New Roman" w:hAnsi="Times New Roman" w:cs="Times New Roman"/>
          <w:sz w:val="28"/>
          <w:szCs w:val="28"/>
        </w:rPr>
        <w:t xml:space="preserve">, без </w:t>
      </w:r>
      <w:r w:rsidRPr="00FF2793">
        <w:rPr>
          <w:rFonts w:ascii="Times New Roman" w:hAnsi="Times New Roman" w:cs="Times New Roman"/>
          <w:b/>
          <w:sz w:val="28"/>
          <w:szCs w:val="28"/>
        </w:rPr>
        <w:t>формирования уважения</w:t>
      </w:r>
      <w:r w:rsidRPr="003866DC">
        <w:rPr>
          <w:rFonts w:ascii="Times New Roman" w:hAnsi="Times New Roman" w:cs="Times New Roman"/>
          <w:sz w:val="28"/>
          <w:szCs w:val="28"/>
        </w:rPr>
        <w:t xml:space="preserve">, тяги к чтению, </w:t>
      </w:r>
      <w:r w:rsidRPr="00DC1076">
        <w:rPr>
          <w:rFonts w:ascii="Times New Roman" w:hAnsi="Times New Roman" w:cs="Times New Roman"/>
          <w:b/>
          <w:bCs/>
          <w:sz w:val="28"/>
          <w:szCs w:val="28"/>
        </w:rPr>
        <w:t>невозможно формирование читательской информационной культуры</w:t>
      </w:r>
      <w:r w:rsidRPr="00386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5D6BE" w14:textId="77777777" w:rsidR="00FD39E0" w:rsidRPr="00B12AFD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AFD">
        <w:rPr>
          <w:rFonts w:ascii="Times New Roman" w:hAnsi="Times New Roman" w:cs="Times New Roman"/>
          <w:sz w:val="28"/>
          <w:szCs w:val="28"/>
        </w:rPr>
        <w:t xml:space="preserve">В чем же </w:t>
      </w:r>
      <w:r w:rsidRPr="00B12AFD">
        <w:rPr>
          <w:rFonts w:ascii="Times New Roman" w:hAnsi="Times New Roman" w:cs="Times New Roman"/>
          <w:b/>
          <w:bCs/>
          <w:sz w:val="28"/>
          <w:szCs w:val="28"/>
        </w:rPr>
        <w:t>причины низкого уровня чтения</w:t>
      </w:r>
      <w:r w:rsidRPr="00B12AFD">
        <w:rPr>
          <w:rFonts w:ascii="Times New Roman" w:hAnsi="Times New Roman" w:cs="Times New Roman"/>
          <w:sz w:val="28"/>
          <w:szCs w:val="28"/>
        </w:rPr>
        <w:t xml:space="preserve"> у подрастающего поколения?</w:t>
      </w:r>
      <w:r w:rsidRPr="00925A9E">
        <w:t xml:space="preserve"> </w:t>
      </w:r>
      <w:r w:rsidRPr="00925A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(СЛАЙД 6).</w:t>
      </w:r>
    </w:p>
    <w:p w14:paraId="179BF7B0" w14:textId="77777777" w:rsidR="00FD39E0" w:rsidRPr="00B12AFD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Pr="00B12AFD">
        <w:rPr>
          <w:rFonts w:ascii="Times New Roman" w:hAnsi="Times New Roman" w:cs="Times New Roman"/>
          <w:sz w:val="28"/>
          <w:szCs w:val="28"/>
        </w:rPr>
        <w:t>Не заинтересованные в воспитании родители (на сегодняшний день число неблагополучных семей очень высоко, а отсюда нет примера и нет результата)</w:t>
      </w:r>
    </w:p>
    <w:p w14:paraId="5579EB69" w14:textId="77777777" w:rsidR="00FD39E0" w:rsidRPr="00B12AFD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► </w:t>
      </w:r>
      <w:r w:rsidRPr="00B12AFD">
        <w:rPr>
          <w:rFonts w:ascii="Times New Roman" w:hAnsi="Times New Roman" w:cs="Times New Roman"/>
          <w:sz w:val="28"/>
          <w:szCs w:val="28"/>
        </w:rPr>
        <w:t>Утрата ценности книги и предпочтение гаджетов (чтение заменяем многочасовым просмотром телевизора, игрой на компьютере)</w:t>
      </w:r>
    </w:p>
    <w:p w14:paraId="4148F821" w14:textId="77777777" w:rsidR="00FD39E0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proofErr w:type="spellStart"/>
      <w:r w:rsidRPr="00B12AFD">
        <w:rPr>
          <w:rFonts w:ascii="Times New Roman" w:hAnsi="Times New Roman" w:cs="Times New Roman"/>
          <w:sz w:val="28"/>
          <w:szCs w:val="28"/>
        </w:rPr>
        <w:t>Нечитающие</w:t>
      </w:r>
      <w:proofErr w:type="spellEnd"/>
      <w:r w:rsidRPr="00B12AFD">
        <w:rPr>
          <w:rFonts w:ascii="Times New Roman" w:hAnsi="Times New Roman" w:cs="Times New Roman"/>
          <w:sz w:val="28"/>
          <w:szCs w:val="28"/>
        </w:rPr>
        <w:t xml:space="preserve"> родители (ребенок не видит своих родителей за чтением книг или читающих книг ему, поэтому делает вывод, что в этом нет необходимости).</w:t>
      </w:r>
    </w:p>
    <w:p w14:paraId="2763F3CA" w14:textId="77777777" w:rsidR="00FD39E0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97">
        <w:rPr>
          <w:rFonts w:ascii="Times New Roman" w:hAnsi="Times New Roman" w:cs="Times New Roman"/>
          <w:sz w:val="28"/>
          <w:szCs w:val="28"/>
        </w:rPr>
        <w:t xml:space="preserve">Проблема формирования у обучающихся потребности в систематическом чтении, </w:t>
      </w:r>
      <w:r>
        <w:rPr>
          <w:rFonts w:ascii="Times New Roman" w:hAnsi="Times New Roman" w:cs="Times New Roman"/>
          <w:sz w:val="28"/>
          <w:szCs w:val="28"/>
        </w:rPr>
        <w:t>на мой взгляд,</w:t>
      </w:r>
      <w:r w:rsidRPr="00B32097">
        <w:rPr>
          <w:rFonts w:ascii="Times New Roman" w:hAnsi="Times New Roman" w:cs="Times New Roman"/>
          <w:sz w:val="28"/>
          <w:szCs w:val="28"/>
        </w:rPr>
        <w:t xml:space="preserve"> становится как никогда </w:t>
      </w:r>
      <w:r w:rsidRPr="00FF2793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Pr="00B32097">
        <w:rPr>
          <w:rFonts w:ascii="Times New Roman" w:hAnsi="Times New Roman" w:cs="Times New Roman"/>
          <w:sz w:val="28"/>
          <w:szCs w:val="28"/>
        </w:rPr>
        <w:t xml:space="preserve">, ведь именно </w:t>
      </w:r>
      <w:r w:rsidRPr="00B32097">
        <w:rPr>
          <w:rFonts w:ascii="Times New Roman" w:hAnsi="Times New Roman" w:cs="Times New Roman"/>
          <w:b/>
          <w:bCs/>
          <w:sz w:val="28"/>
          <w:szCs w:val="28"/>
        </w:rPr>
        <w:t>«читательский багаж»</w:t>
      </w:r>
      <w:r w:rsidRPr="00B32097">
        <w:rPr>
          <w:rFonts w:ascii="Times New Roman" w:hAnsi="Times New Roman" w:cs="Times New Roman"/>
          <w:sz w:val="28"/>
          <w:szCs w:val="28"/>
        </w:rPr>
        <w:t xml:space="preserve"> обучающегося является базой для написания качественного итогового сочинения в 11 классе и успешной сдаче Итогового собеседования в 9 классе.</w:t>
      </w:r>
    </w:p>
    <w:p w14:paraId="408C5224" w14:textId="77777777" w:rsidR="00FD39E0" w:rsidRPr="00DC1076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9D5">
        <w:rPr>
          <w:rFonts w:ascii="Times New Roman" w:hAnsi="Times New Roman" w:cs="Times New Roman"/>
          <w:sz w:val="28"/>
          <w:szCs w:val="28"/>
        </w:rPr>
        <w:t xml:space="preserve">Для формирования и совершенствования читательской грамотности </w:t>
      </w:r>
      <w:r w:rsidRPr="00DC1076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 </w:t>
      </w:r>
      <w:r>
        <w:rPr>
          <w:rFonts w:ascii="Times New Roman" w:hAnsi="Times New Roman" w:cs="Times New Roman"/>
          <w:b/>
          <w:bCs/>
          <w:sz w:val="28"/>
          <w:szCs w:val="28"/>
        </w:rPr>
        <w:t>следующи</w:t>
      </w:r>
      <w:r w:rsidRPr="00DC1076">
        <w:rPr>
          <w:rFonts w:ascii="Times New Roman" w:hAnsi="Times New Roman" w:cs="Times New Roman"/>
          <w:b/>
          <w:bCs/>
          <w:sz w:val="28"/>
          <w:szCs w:val="28"/>
        </w:rPr>
        <w:t>е читательские действия:</w:t>
      </w:r>
    </w:p>
    <w:p w14:paraId="62380D09" w14:textId="77777777" w:rsidR="00FD39E0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F609D5">
        <w:rPr>
          <w:rFonts w:ascii="Times New Roman" w:hAnsi="Times New Roman" w:cs="Times New Roman"/>
          <w:sz w:val="28"/>
          <w:szCs w:val="28"/>
        </w:rPr>
        <w:t xml:space="preserve"> вычитать детали (единицы информации), впрямую упомянутые в тексте; </w:t>
      </w:r>
    </w:p>
    <w:p w14:paraId="1B5909EF" w14:textId="77777777" w:rsidR="00FD39E0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F609D5">
        <w:rPr>
          <w:rFonts w:ascii="Times New Roman" w:hAnsi="Times New Roman" w:cs="Times New Roman"/>
          <w:sz w:val="28"/>
          <w:szCs w:val="28"/>
        </w:rPr>
        <w:t xml:space="preserve"> делать прямые умозаключения из этой информации; </w:t>
      </w:r>
    </w:p>
    <w:p w14:paraId="41DECC5F" w14:textId="77777777" w:rsidR="00FD39E0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F609D5">
        <w:rPr>
          <w:rFonts w:ascii="Times New Roman" w:hAnsi="Times New Roman" w:cs="Times New Roman"/>
          <w:sz w:val="28"/>
          <w:szCs w:val="28"/>
        </w:rPr>
        <w:t xml:space="preserve">интерпретировать и интегрировать отдельные сообщения текста; </w:t>
      </w:r>
    </w:p>
    <w:p w14:paraId="1B533B58" w14:textId="77777777" w:rsidR="00FD39E0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F609D5">
        <w:rPr>
          <w:rFonts w:ascii="Times New Roman" w:hAnsi="Times New Roman" w:cs="Times New Roman"/>
          <w:sz w:val="28"/>
          <w:szCs w:val="28"/>
        </w:rPr>
        <w:t>оценивать содержание, язык и форму всего сообщения и его отдельных элементов.</w:t>
      </w:r>
    </w:p>
    <w:p w14:paraId="631868D9" w14:textId="77777777" w:rsidR="00FD39E0" w:rsidRPr="00DC1076" w:rsidRDefault="00FD39E0" w:rsidP="00FD39E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учитель-предметник обладает возможностями обучения </w:t>
      </w:r>
      <w:r w:rsidRPr="00DC1076">
        <w:rPr>
          <w:rFonts w:ascii="Times New Roman" w:hAnsi="Times New Roman" w:cs="Times New Roman"/>
          <w:b/>
          <w:bCs/>
          <w:sz w:val="28"/>
          <w:szCs w:val="28"/>
        </w:rPr>
        <w:t xml:space="preserve">приемам освоения информации, предъявляемой в различных формах: </w:t>
      </w:r>
    </w:p>
    <w:p w14:paraId="3A7B2A6B" w14:textId="77777777" w:rsidR="00FD39E0" w:rsidRPr="00D945C0" w:rsidRDefault="00FD39E0" w:rsidP="00FD39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D945C0">
        <w:rPr>
          <w:rFonts w:ascii="Arial" w:hAnsi="Arial" w:cs="Arial"/>
          <w:sz w:val="28"/>
          <w:szCs w:val="28"/>
        </w:rPr>
        <w:t>►</w:t>
      </w:r>
      <w:r w:rsidRPr="00D945C0">
        <w:rPr>
          <w:sz w:val="28"/>
          <w:szCs w:val="28"/>
        </w:rPr>
        <w:t xml:space="preserve"> </w:t>
      </w:r>
      <w:r w:rsidRPr="00D945C0">
        <w:rPr>
          <w:rFonts w:ascii="Times New Roman" w:hAnsi="Times New Roman" w:cs="Times New Roman"/>
          <w:sz w:val="28"/>
          <w:szCs w:val="28"/>
        </w:rPr>
        <w:t xml:space="preserve">сплошного и </w:t>
      </w:r>
      <w:proofErr w:type="spellStart"/>
      <w:r w:rsidRPr="00D945C0"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 w:rsidRPr="00D945C0">
        <w:rPr>
          <w:rFonts w:ascii="Times New Roman" w:hAnsi="Times New Roman" w:cs="Times New Roman"/>
          <w:sz w:val="28"/>
          <w:szCs w:val="28"/>
        </w:rPr>
        <w:t xml:space="preserve"> текста (художественного, публицистического, делового, научного, разговорного);</w:t>
      </w:r>
    </w:p>
    <w:p w14:paraId="22171FB1" w14:textId="77777777" w:rsidR="00FD39E0" w:rsidRPr="00D945C0" w:rsidRDefault="00FD39E0" w:rsidP="00FD39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C0">
        <w:rPr>
          <w:rFonts w:ascii="Times New Roman" w:hAnsi="Times New Roman" w:cs="Times New Roman"/>
          <w:sz w:val="28"/>
          <w:szCs w:val="28"/>
        </w:rPr>
        <w:t xml:space="preserve">          ► монолога или диалога;</w:t>
      </w:r>
    </w:p>
    <w:p w14:paraId="6C279474" w14:textId="77777777" w:rsidR="00FD39E0" w:rsidRPr="00D945C0" w:rsidRDefault="00FD39E0" w:rsidP="00FD39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C0">
        <w:rPr>
          <w:rFonts w:ascii="Times New Roman" w:hAnsi="Times New Roman" w:cs="Times New Roman"/>
          <w:sz w:val="28"/>
          <w:szCs w:val="28"/>
        </w:rPr>
        <w:t xml:space="preserve">          ► схем, таблиц или диаграмм;</w:t>
      </w:r>
    </w:p>
    <w:p w14:paraId="45770719" w14:textId="77777777" w:rsidR="00FD39E0" w:rsidRPr="00D945C0" w:rsidRDefault="00FD39E0" w:rsidP="00FD39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C0">
        <w:rPr>
          <w:rFonts w:ascii="Times New Roman" w:hAnsi="Times New Roman" w:cs="Times New Roman"/>
          <w:sz w:val="28"/>
          <w:szCs w:val="28"/>
        </w:rPr>
        <w:t xml:space="preserve">          ► рисунков, фотографий, произведений живописи.</w:t>
      </w:r>
    </w:p>
    <w:p w14:paraId="025825B9" w14:textId="77777777" w:rsidR="00FD39E0" w:rsidRPr="00B12AFD" w:rsidRDefault="00FD39E0" w:rsidP="00FD39E0">
      <w:pPr>
        <w:pStyle w:val="a3"/>
        <w:numPr>
          <w:ilvl w:val="0"/>
          <w:numId w:val="1"/>
        </w:num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FF2793">
        <w:rPr>
          <w:bCs/>
          <w:sz w:val="28"/>
          <w:szCs w:val="28"/>
        </w:rPr>
        <w:t>На мой взгляд,</w:t>
      </w:r>
      <w:r>
        <w:rPr>
          <w:b/>
          <w:bCs/>
          <w:sz w:val="28"/>
          <w:szCs w:val="28"/>
        </w:rPr>
        <w:t xml:space="preserve"> р</w:t>
      </w:r>
      <w:r w:rsidRPr="00B12AFD">
        <w:rPr>
          <w:b/>
          <w:bCs/>
          <w:sz w:val="28"/>
          <w:szCs w:val="28"/>
        </w:rPr>
        <w:t>азвитие основ читательской грамотности</w:t>
      </w:r>
      <w:r w:rsidRPr="00B12AFD">
        <w:rPr>
          <w:sz w:val="28"/>
          <w:szCs w:val="28"/>
        </w:rPr>
        <w:t xml:space="preserve"> на уроках русского языка и литературы необходимо производить </w:t>
      </w:r>
      <w:proofErr w:type="spellStart"/>
      <w:r w:rsidRPr="00B12AFD">
        <w:rPr>
          <w:b/>
          <w:bCs/>
          <w:sz w:val="28"/>
          <w:szCs w:val="28"/>
        </w:rPr>
        <w:t>поуровнево</w:t>
      </w:r>
      <w:proofErr w:type="spellEnd"/>
      <w:r w:rsidRPr="00B12AFD">
        <w:rPr>
          <w:b/>
          <w:bCs/>
          <w:sz w:val="28"/>
          <w:szCs w:val="28"/>
        </w:rPr>
        <w:t>.</w:t>
      </w:r>
      <w:r w:rsidRPr="00B12AFD">
        <w:rPr>
          <w:sz w:val="28"/>
          <w:szCs w:val="28"/>
        </w:rPr>
        <w:t xml:space="preserve"> Для этого можно использовать </w:t>
      </w:r>
      <w:r w:rsidRPr="00B12AFD">
        <w:rPr>
          <w:b/>
          <w:bCs/>
          <w:sz w:val="28"/>
          <w:szCs w:val="28"/>
        </w:rPr>
        <w:t xml:space="preserve">технологию продуктивного </w:t>
      </w:r>
      <w:r>
        <w:rPr>
          <w:b/>
          <w:bCs/>
          <w:sz w:val="28"/>
          <w:szCs w:val="28"/>
        </w:rPr>
        <w:t xml:space="preserve">и осмысленного </w:t>
      </w:r>
      <w:r w:rsidRPr="00B12AFD">
        <w:rPr>
          <w:b/>
          <w:bCs/>
          <w:sz w:val="28"/>
          <w:szCs w:val="28"/>
        </w:rPr>
        <w:t>чтения.</w:t>
      </w:r>
      <w:r w:rsidRPr="00B12AFD">
        <w:rPr>
          <w:sz w:val="28"/>
          <w:szCs w:val="28"/>
        </w:rPr>
        <w:t xml:space="preserve"> </w:t>
      </w:r>
      <w:r w:rsidRPr="00925A9E">
        <w:rPr>
          <w:b/>
          <w:bCs/>
          <w:color w:val="FF0000"/>
          <w:sz w:val="28"/>
          <w:szCs w:val="28"/>
        </w:rPr>
        <w:t>(СЛАЙД 7).</w:t>
      </w:r>
      <w:r w:rsidRPr="00925A9E">
        <w:rPr>
          <w:sz w:val="28"/>
          <w:szCs w:val="28"/>
        </w:rPr>
        <w:t xml:space="preserve"> </w:t>
      </w:r>
      <w:r w:rsidRPr="00B12AFD">
        <w:rPr>
          <w:sz w:val="28"/>
          <w:szCs w:val="28"/>
        </w:rPr>
        <w:t xml:space="preserve">Данная технология обеспечивает </w:t>
      </w:r>
      <w:r w:rsidRPr="00FF2793">
        <w:rPr>
          <w:b/>
          <w:sz w:val="28"/>
          <w:szCs w:val="28"/>
        </w:rPr>
        <w:t xml:space="preserve">вдумчивое, глубокое </w:t>
      </w:r>
      <w:r w:rsidRPr="00B12AFD">
        <w:rPr>
          <w:sz w:val="28"/>
          <w:szCs w:val="28"/>
        </w:rPr>
        <w:t xml:space="preserve">понимание </w:t>
      </w:r>
      <w:r>
        <w:rPr>
          <w:sz w:val="28"/>
          <w:szCs w:val="28"/>
        </w:rPr>
        <w:t xml:space="preserve">содержания </w:t>
      </w:r>
      <w:r w:rsidRPr="00B12AFD">
        <w:rPr>
          <w:sz w:val="28"/>
          <w:szCs w:val="28"/>
        </w:rPr>
        <w:t xml:space="preserve">текста за счет овладения приемами его освоения на этапах </w:t>
      </w:r>
      <w:r w:rsidRPr="00B12AFD">
        <w:rPr>
          <w:b/>
          <w:bCs/>
          <w:sz w:val="28"/>
          <w:szCs w:val="28"/>
        </w:rPr>
        <w:t>до чтения,</w:t>
      </w:r>
      <w:r w:rsidRPr="00B12AFD">
        <w:rPr>
          <w:sz w:val="28"/>
          <w:szCs w:val="28"/>
        </w:rPr>
        <w:t xml:space="preserve"> </w:t>
      </w:r>
      <w:r w:rsidRPr="00B12AFD">
        <w:rPr>
          <w:b/>
          <w:bCs/>
          <w:sz w:val="28"/>
          <w:szCs w:val="28"/>
        </w:rPr>
        <w:t>во время чтения</w:t>
      </w:r>
      <w:r w:rsidRPr="00B12AFD">
        <w:rPr>
          <w:sz w:val="28"/>
          <w:szCs w:val="28"/>
        </w:rPr>
        <w:t xml:space="preserve"> и </w:t>
      </w:r>
      <w:r w:rsidRPr="00B12AFD">
        <w:rPr>
          <w:b/>
          <w:bCs/>
          <w:sz w:val="28"/>
          <w:szCs w:val="28"/>
        </w:rPr>
        <w:t>после чтения.</w:t>
      </w:r>
      <w:r w:rsidRPr="00B12AFD">
        <w:rPr>
          <w:sz w:val="28"/>
          <w:szCs w:val="28"/>
        </w:rPr>
        <w:t xml:space="preserve"> </w:t>
      </w:r>
      <w:r w:rsidRPr="00B12AFD">
        <w:rPr>
          <w:color w:val="000000"/>
          <w:sz w:val="28"/>
          <w:szCs w:val="28"/>
        </w:rPr>
        <w:t xml:space="preserve">Эта технология направлена на </w:t>
      </w:r>
      <w:r w:rsidRPr="00B12AFD">
        <w:rPr>
          <w:b/>
          <w:bCs/>
          <w:color w:val="000000"/>
          <w:sz w:val="28"/>
          <w:szCs w:val="28"/>
        </w:rPr>
        <w:t xml:space="preserve">формирование коммуникативных универсальных учебных действий: </w:t>
      </w:r>
    </w:p>
    <w:p w14:paraId="0AABE34E" w14:textId="77777777" w:rsidR="00FD39E0" w:rsidRPr="00C233D7" w:rsidRDefault="00FD39E0" w:rsidP="00FD39E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► </w:t>
      </w:r>
      <w:r w:rsidRPr="00C233D7">
        <w:rPr>
          <w:rFonts w:ascii="Times New Roman" w:hAnsi="Times New Roman" w:cs="Times New Roman"/>
          <w:color w:val="000000"/>
          <w:sz w:val="28"/>
          <w:szCs w:val="28"/>
        </w:rPr>
        <w:t>умение истолковывать прочитанное и формулировать свою позицию;</w:t>
      </w:r>
    </w:p>
    <w:p w14:paraId="7F3BEA8C" w14:textId="77777777" w:rsidR="00FD39E0" w:rsidRPr="00C233D7" w:rsidRDefault="00FD39E0" w:rsidP="00FD39E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►</w:t>
      </w:r>
      <w:r w:rsidRPr="00C23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33D7">
        <w:rPr>
          <w:rFonts w:ascii="Times New Roman" w:hAnsi="Times New Roman" w:cs="Times New Roman"/>
          <w:color w:val="000000"/>
          <w:sz w:val="28"/>
          <w:szCs w:val="28"/>
        </w:rPr>
        <w:t xml:space="preserve">адекватно понимать собеседника (автора); </w:t>
      </w:r>
    </w:p>
    <w:p w14:paraId="38A1EB12" w14:textId="77777777" w:rsidR="00FD39E0" w:rsidRDefault="00FD39E0" w:rsidP="00FD39E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►</w:t>
      </w:r>
      <w:r w:rsidRPr="00C23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B6B">
        <w:rPr>
          <w:rFonts w:ascii="Times New Roman" w:hAnsi="Times New Roman" w:cs="Times New Roman"/>
          <w:color w:val="000000"/>
          <w:sz w:val="28"/>
          <w:szCs w:val="28"/>
        </w:rPr>
        <w:t xml:space="preserve">умение осознанно читать вслух и про себя тексты учебников; </w:t>
      </w:r>
    </w:p>
    <w:p w14:paraId="36C3E396" w14:textId="77777777" w:rsidR="00FD39E0" w:rsidRDefault="00FD39E0" w:rsidP="00FD39E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►</w:t>
      </w:r>
      <w:r w:rsidRPr="00C25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B6B">
        <w:rPr>
          <w:rFonts w:ascii="Times New Roman" w:hAnsi="Times New Roman" w:cs="Times New Roman"/>
          <w:color w:val="000000"/>
          <w:sz w:val="28"/>
          <w:szCs w:val="28"/>
        </w:rPr>
        <w:t xml:space="preserve">умения извлекать информацию из текста. </w:t>
      </w:r>
    </w:p>
    <w:p w14:paraId="13FEC75D" w14:textId="77777777" w:rsidR="00FD39E0" w:rsidRPr="00925A9E" w:rsidRDefault="00FD39E0" w:rsidP="00FD39E0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A1B6B">
        <w:rPr>
          <w:rFonts w:ascii="Times New Roman" w:hAnsi="Times New Roman" w:cs="Times New Roman"/>
          <w:color w:val="000000"/>
          <w:sz w:val="28"/>
          <w:szCs w:val="28"/>
        </w:rPr>
        <w:t xml:space="preserve">Конечно, опора на технологию продуктивного чтения не означает, что уроки работы с текстом должны быть однообразны по своей структуре и организации. </w:t>
      </w:r>
      <w:r w:rsidRPr="00925A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(СЛАЙД 8).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D39E0" w14:paraId="24FAEB8A" w14:textId="77777777" w:rsidTr="00D912CD">
        <w:tc>
          <w:tcPr>
            <w:tcW w:w="5228" w:type="dxa"/>
          </w:tcPr>
          <w:p w14:paraId="3032F468" w14:textId="77777777" w:rsidR="00FD39E0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Традиционный урок чтения</w:t>
            </w:r>
          </w:p>
        </w:tc>
        <w:tc>
          <w:tcPr>
            <w:tcW w:w="5228" w:type="dxa"/>
          </w:tcPr>
          <w:p w14:paraId="2DD70769" w14:textId="77777777" w:rsidR="00FD39E0" w:rsidRPr="00A238E8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с применением технологии продуктивного</w:t>
            </w:r>
          </w:p>
          <w:p w14:paraId="2D440184" w14:textId="77777777" w:rsidR="00FD39E0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чтения</w:t>
            </w:r>
          </w:p>
        </w:tc>
      </w:tr>
      <w:tr w:rsidR="00FD39E0" w14:paraId="08C72B5D" w14:textId="77777777" w:rsidTr="00D912CD">
        <w:tc>
          <w:tcPr>
            <w:tcW w:w="10456" w:type="dxa"/>
            <w:gridSpan w:val="2"/>
          </w:tcPr>
          <w:p w14:paraId="492AC4A8" w14:textId="77777777" w:rsidR="00FD39E0" w:rsidRPr="00B12AFD" w:rsidRDefault="00FD39E0" w:rsidP="00D91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2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До чтения</w:t>
            </w:r>
          </w:p>
        </w:tc>
      </w:tr>
      <w:tr w:rsidR="00FD39E0" w14:paraId="4AFCF273" w14:textId="77777777" w:rsidTr="00D912CD">
        <w:tc>
          <w:tcPr>
            <w:tcW w:w="5228" w:type="dxa"/>
          </w:tcPr>
          <w:p w14:paraId="5BD74974" w14:textId="77777777" w:rsidR="00FD39E0" w:rsidRPr="00A238E8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готовит детей к восприятию текста. Например: сегодня я расскажу вам о писателе</w:t>
            </w:r>
          </w:p>
        </w:tc>
        <w:tc>
          <w:tcPr>
            <w:tcW w:w="5228" w:type="dxa"/>
          </w:tcPr>
          <w:p w14:paraId="6D29C998" w14:textId="77777777" w:rsidR="00FD39E0" w:rsidRPr="00A238E8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Ученики прогнозируют содержание текста.</w:t>
            </w:r>
          </w:p>
          <w:p w14:paraId="7727BFFB" w14:textId="77777777" w:rsidR="00FD39E0" w:rsidRPr="00A238E8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Например, предположите, о чем этот текст, по 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названию. А иллюстрация подтверждает это? (таким образом возникает мотивация к чтению)</w:t>
            </w:r>
          </w:p>
        </w:tc>
      </w:tr>
      <w:tr w:rsidR="00FD39E0" w14:paraId="1979E1D0" w14:textId="77777777" w:rsidTr="00D912CD">
        <w:tc>
          <w:tcPr>
            <w:tcW w:w="10456" w:type="dxa"/>
            <w:gridSpan w:val="2"/>
          </w:tcPr>
          <w:p w14:paraId="64EDFFC4" w14:textId="77777777" w:rsidR="00FD39E0" w:rsidRPr="00B12AFD" w:rsidRDefault="00FD39E0" w:rsidP="00D91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2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 время чтения</w:t>
            </w:r>
          </w:p>
        </w:tc>
      </w:tr>
      <w:tr w:rsidR="00FD39E0" w14:paraId="019FE7D6" w14:textId="77777777" w:rsidTr="00D912CD">
        <w:tc>
          <w:tcPr>
            <w:tcW w:w="5228" w:type="dxa"/>
          </w:tcPr>
          <w:p w14:paraId="73D8B9B5" w14:textId="77777777" w:rsidR="00FD39E0" w:rsidRPr="00A238E8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сам читает вслух, дети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28" w:type="dxa"/>
          </w:tcPr>
          <w:p w14:paraId="5C594A17" w14:textId="77777777" w:rsidR="00FD39E0" w:rsidRPr="00A238E8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Ученики читают и ведут диалог с автором, задают вопросы, прогнозируют ответы, проверяют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себя по тексту.</w:t>
            </w:r>
          </w:p>
          <w:p w14:paraId="687C3F93" w14:textId="77777777" w:rsidR="00FD39E0" w:rsidRPr="00A238E8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(Возникает читательская интерпретация)</w:t>
            </w:r>
          </w:p>
        </w:tc>
      </w:tr>
      <w:tr w:rsidR="00FD39E0" w14:paraId="4D0FE19F" w14:textId="77777777" w:rsidTr="00D912CD">
        <w:tc>
          <w:tcPr>
            <w:tcW w:w="10456" w:type="dxa"/>
            <w:gridSpan w:val="2"/>
          </w:tcPr>
          <w:p w14:paraId="6E8DB2C3" w14:textId="77777777" w:rsidR="00FD39E0" w:rsidRPr="00B12AFD" w:rsidRDefault="00FD39E0" w:rsidP="00D91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2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После чтения</w:t>
            </w:r>
          </w:p>
        </w:tc>
      </w:tr>
      <w:tr w:rsidR="00FD39E0" w14:paraId="7EA0021F" w14:textId="77777777" w:rsidTr="00D912CD">
        <w:tc>
          <w:tcPr>
            <w:tcW w:w="5228" w:type="dxa"/>
          </w:tcPr>
          <w:p w14:paraId="754F5CA9" w14:textId="77777777" w:rsidR="00FD39E0" w:rsidRPr="00A238E8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Ученики отвечают на вопросы учителя, перечитывают текст, по заданиям учителя.</w:t>
            </w:r>
          </w:p>
        </w:tc>
        <w:tc>
          <w:tcPr>
            <w:tcW w:w="5228" w:type="dxa"/>
          </w:tcPr>
          <w:p w14:paraId="00A2BFAD" w14:textId="77777777" w:rsidR="00FD39E0" w:rsidRPr="00A238E8" w:rsidRDefault="00FD39E0" w:rsidP="00D91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Ведется беседа с детьми, в ходе которой уточняется позиция автора.</w:t>
            </w:r>
          </w:p>
        </w:tc>
      </w:tr>
    </w:tbl>
    <w:p w14:paraId="5B7E5AE5" w14:textId="77777777" w:rsidR="00FD39E0" w:rsidRPr="00C233D7" w:rsidRDefault="00FD39E0" w:rsidP="00FD39E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E8">
        <w:rPr>
          <w:rFonts w:ascii="Times New Roman" w:hAnsi="Times New Roman" w:cs="Times New Roman"/>
          <w:color w:val="000000"/>
          <w:sz w:val="28"/>
          <w:szCs w:val="28"/>
        </w:rPr>
        <w:t xml:space="preserve">В данной технологии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 используем</w:t>
      </w:r>
      <w:r w:rsidRPr="00B12A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новый прием: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A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диалог с автором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 xml:space="preserve"> — это прием работы с текстом во время его чтения. Чтобы диалог был содержательным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 xml:space="preserve">по ходу чтения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вместе с учащимися </w:t>
      </w:r>
      <w:r w:rsidRPr="00515A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</w:t>
      </w:r>
      <w:r w:rsidRPr="00515A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разнообразную работу: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ём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 xml:space="preserve"> свои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автору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>, обдумыва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 xml:space="preserve"> предположения о дальнейшем содержании текста, проверя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 xml:space="preserve">, совпадают ли они с замыслом автора, т.е.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говоря простыми словами </w:t>
      </w:r>
      <w:r w:rsidRPr="005F72A0">
        <w:rPr>
          <w:rFonts w:ascii="Times New Roman" w:hAnsi="Times New Roman" w:cs="Times New Roman"/>
          <w:b/>
          <w:color w:val="000000"/>
          <w:sz w:val="28"/>
          <w:szCs w:val="28"/>
        </w:rPr>
        <w:t>задействуем воображение.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971DD55" w14:textId="77777777" w:rsidR="00FD39E0" w:rsidRDefault="00FD39E0" w:rsidP="00FD39E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уроках литературы я часто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 xml:space="preserve"> сталкив</w:t>
      </w:r>
      <w:r>
        <w:rPr>
          <w:rFonts w:ascii="Times New Roman" w:hAnsi="Times New Roman" w:cs="Times New Roman"/>
          <w:color w:val="000000"/>
          <w:sz w:val="28"/>
          <w:szCs w:val="28"/>
        </w:rPr>
        <w:t>аюсь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 xml:space="preserve"> с такими проблемами,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когда 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 xml:space="preserve">ребёнок </w:t>
      </w:r>
      <w:r w:rsidRPr="001924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имеет низкую технику чтения, не понимает смысл прочитанного, не может кратко передать содержание текста.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</w:t>
      </w:r>
      <w:r w:rsidRPr="001924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успевает по всем предметам. 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 xml:space="preserve">Поэтому,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считаю 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>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>систематическ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>, целенаправленн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 xml:space="preserve"> над развитием и совершенствованием навыка чтения от класса к классу, так как это одна из основных задач начальной школы.</w:t>
      </w:r>
    </w:p>
    <w:p w14:paraId="4044CD10" w14:textId="77777777" w:rsidR="00FD39E0" w:rsidRDefault="00FD39E0" w:rsidP="00FD39E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05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на протяжении всего обучения в начальной школе работать над формированием у обучающихся </w:t>
      </w:r>
      <w:r w:rsidRPr="001924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полноценного навыка смыслового чтения</w:t>
      </w:r>
      <w:r w:rsidRPr="0091105C">
        <w:rPr>
          <w:rFonts w:ascii="Times New Roman" w:hAnsi="Times New Roman" w:cs="Times New Roman"/>
          <w:color w:val="000000"/>
          <w:sz w:val="28"/>
          <w:szCs w:val="28"/>
        </w:rPr>
        <w:t>, а именно чтением, пониманием, оценкой и интерпретацией текстов.</w:t>
      </w:r>
    </w:p>
    <w:p w14:paraId="2A7BA7B8" w14:textId="77777777" w:rsidR="00FD39E0" w:rsidRDefault="00FD39E0" w:rsidP="00FD39E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B6B">
        <w:rPr>
          <w:rFonts w:ascii="Times New Roman" w:hAnsi="Times New Roman" w:cs="Times New Roman"/>
          <w:color w:val="000000"/>
          <w:sz w:val="28"/>
          <w:szCs w:val="28"/>
        </w:rPr>
        <w:t xml:space="preserve">При работе с текстами из учебника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русскому языку</w:t>
      </w:r>
      <w:r w:rsidRPr="007A1B6B">
        <w:rPr>
          <w:rFonts w:ascii="Times New Roman" w:hAnsi="Times New Roman" w:cs="Times New Roman"/>
          <w:color w:val="000000"/>
          <w:sz w:val="28"/>
          <w:szCs w:val="28"/>
        </w:rPr>
        <w:t xml:space="preserve"> стоит делать упор на поиск фактической основы: </w:t>
      </w:r>
      <w:r w:rsidRPr="001924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предлагать ученикам объяснить прочитанное, определить тему и главную мысль текста, озаглавить его.</w:t>
      </w:r>
      <w:r w:rsidRPr="007A1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4DE0D91" w14:textId="77777777" w:rsidR="00FD39E0" w:rsidRDefault="00FD39E0" w:rsidP="00FD39E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92457">
        <w:rPr>
          <w:color w:val="000000"/>
          <w:sz w:val="28"/>
          <w:szCs w:val="28"/>
        </w:rPr>
        <w:t xml:space="preserve">Важным методическим приемом организации понимания содержания текста </w:t>
      </w:r>
      <w:r>
        <w:rPr>
          <w:color w:val="000000"/>
          <w:sz w:val="28"/>
          <w:szCs w:val="28"/>
        </w:rPr>
        <w:t xml:space="preserve">для меня </w:t>
      </w:r>
      <w:r w:rsidRPr="00192457">
        <w:rPr>
          <w:color w:val="000000"/>
          <w:sz w:val="28"/>
          <w:szCs w:val="28"/>
        </w:rPr>
        <w:t xml:space="preserve">является </w:t>
      </w:r>
      <w:r w:rsidRPr="00192457">
        <w:rPr>
          <w:b/>
          <w:bCs/>
          <w:color w:val="000000"/>
          <w:sz w:val="28"/>
          <w:szCs w:val="28"/>
        </w:rPr>
        <w:t xml:space="preserve">соотнесение новой информации со старой. </w:t>
      </w:r>
      <w:r w:rsidRPr="00192457">
        <w:rPr>
          <w:color w:val="000000"/>
          <w:sz w:val="28"/>
          <w:szCs w:val="28"/>
        </w:rPr>
        <w:t xml:space="preserve">Для этого </w:t>
      </w:r>
      <w:r>
        <w:rPr>
          <w:color w:val="000000"/>
          <w:sz w:val="28"/>
          <w:szCs w:val="28"/>
        </w:rPr>
        <w:t xml:space="preserve">я </w:t>
      </w:r>
      <w:r w:rsidRPr="00192457">
        <w:rPr>
          <w:color w:val="000000"/>
          <w:sz w:val="28"/>
          <w:szCs w:val="28"/>
        </w:rPr>
        <w:t>использ</w:t>
      </w:r>
      <w:r>
        <w:rPr>
          <w:color w:val="000000"/>
          <w:sz w:val="28"/>
          <w:szCs w:val="28"/>
        </w:rPr>
        <w:t>ую</w:t>
      </w:r>
      <w:r w:rsidRPr="00192457">
        <w:rPr>
          <w:color w:val="000000"/>
          <w:sz w:val="28"/>
          <w:szCs w:val="28"/>
        </w:rPr>
        <w:t xml:space="preserve"> различные </w:t>
      </w:r>
      <w:r w:rsidRPr="005F72A0">
        <w:rPr>
          <w:b/>
          <w:color w:val="000000"/>
          <w:sz w:val="28"/>
          <w:szCs w:val="28"/>
        </w:rPr>
        <w:t>приемы</w:t>
      </w:r>
      <w:r w:rsidRPr="00192457">
        <w:rPr>
          <w:color w:val="000000"/>
          <w:sz w:val="28"/>
          <w:szCs w:val="28"/>
        </w:rPr>
        <w:t xml:space="preserve">: </w:t>
      </w:r>
    </w:p>
    <w:p w14:paraId="35BB57B5" w14:textId="77777777" w:rsidR="00FD39E0" w:rsidRDefault="00FD39E0" w:rsidP="00FD39E0">
      <w:pPr>
        <w:pStyle w:val="a3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► </w:t>
      </w:r>
      <w:r w:rsidRPr="00192457">
        <w:rPr>
          <w:color w:val="000000"/>
          <w:sz w:val="28"/>
          <w:szCs w:val="28"/>
        </w:rPr>
        <w:t xml:space="preserve">графическая систематизация материала (кластеры, таблицы); </w:t>
      </w:r>
    </w:p>
    <w:p w14:paraId="6F208109" w14:textId="77777777" w:rsidR="00FD39E0" w:rsidRDefault="00FD39E0" w:rsidP="00FD39E0">
      <w:pPr>
        <w:pStyle w:val="a3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► </w:t>
      </w:r>
      <w:r w:rsidRPr="00192457">
        <w:rPr>
          <w:color w:val="000000"/>
          <w:sz w:val="28"/>
          <w:szCs w:val="28"/>
        </w:rPr>
        <w:t>верные (неверные) утверждения;</w:t>
      </w:r>
    </w:p>
    <w:p w14:paraId="4D031EA5" w14:textId="77777777" w:rsidR="00FD39E0" w:rsidRDefault="00FD39E0" w:rsidP="00FD39E0">
      <w:pPr>
        <w:pStyle w:val="a3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►</w:t>
      </w:r>
      <w:r w:rsidRPr="00192457">
        <w:rPr>
          <w:color w:val="000000"/>
          <w:sz w:val="28"/>
          <w:szCs w:val="28"/>
        </w:rPr>
        <w:t xml:space="preserve">рассказ-предложение по ключевым словам.  </w:t>
      </w:r>
    </w:p>
    <w:p w14:paraId="0BBB7AD5" w14:textId="77777777" w:rsidR="00FD39E0" w:rsidRPr="00192457" w:rsidRDefault="00FD39E0" w:rsidP="00FD39E0">
      <w:pPr>
        <w:pStyle w:val="a3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процессе</w:t>
      </w:r>
      <w:r w:rsidRPr="00192457">
        <w:rPr>
          <w:color w:val="000000"/>
          <w:sz w:val="28"/>
          <w:szCs w:val="28"/>
        </w:rPr>
        <w:t xml:space="preserve"> соотнесения новой информации со старой предл</w:t>
      </w:r>
      <w:r>
        <w:rPr>
          <w:color w:val="000000"/>
          <w:sz w:val="28"/>
          <w:szCs w:val="28"/>
        </w:rPr>
        <w:t>агаю</w:t>
      </w:r>
      <w:r w:rsidRPr="001924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учащимся</w:t>
      </w:r>
      <w:r w:rsidRPr="00192457">
        <w:rPr>
          <w:color w:val="000000"/>
          <w:sz w:val="28"/>
          <w:szCs w:val="28"/>
        </w:rPr>
        <w:t xml:space="preserve"> во время чтения текста </w:t>
      </w:r>
      <w:r w:rsidRPr="00192457">
        <w:rPr>
          <w:b/>
          <w:bCs/>
          <w:color w:val="000000"/>
          <w:sz w:val="28"/>
          <w:szCs w:val="28"/>
        </w:rPr>
        <w:t>делать пометки</w:t>
      </w:r>
      <w:r w:rsidRPr="00192457">
        <w:rPr>
          <w:color w:val="000000"/>
          <w:sz w:val="28"/>
          <w:szCs w:val="28"/>
        </w:rPr>
        <w:t xml:space="preserve">: </w:t>
      </w:r>
      <w:r w:rsidRPr="00192457">
        <w:rPr>
          <w:b/>
          <w:bCs/>
          <w:color w:val="000000"/>
          <w:sz w:val="28"/>
          <w:szCs w:val="28"/>
        </w:rPr>
        <w:t>это я уже знаю, это для меня новое и т. д.</w:t>
      </w:r>
    </w:p>
    <w:p w14:paraId="3263FD85" w14:textId="77777777" w:rsidR="00FD39E0" w:rsidRPr="00667649" w:rsidRDefault="00FD39E0" w:rsidP="00FD39E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1B6B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понимания текста, для организации его интерпретации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основной упор делаю на</w:t>
      </w:r>
      <w:r w:rsidRPr="00667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«письменную работу» с текстом.</w:t>
      </w:r>
      <w:r w:rsidRPr="007A1B6B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</w:t>
      </w:r>
      <w:r w:rsidRPr="00667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составить план текста, заполнить таблицу, сочинить </w:t>
      </w:r>
      <w:proofErr w:type="spellStart"/>
      <w:r w:rsidRPr="00667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синквейн</w:t>
      </w:r>
      <w:proofErr w:type="spellEnd"/>
      <w:r w:rsidRPr="00667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т. д.</w:t>
      </w:r>
    </w:p>
    <w:p w14:paraId="41019D60" w14:textId="77777777" w:rsidR="00FD39E0" w:rsidRPr="00667649" w:rsidRDefault="00FD39E0" w:rsidP="00FD39E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67649">
        <w:rPr>
          <w:color w:val="000000"/>
          <w:sz w:val="28"/>
          <w:szCs w:val="28"/>
        </w:rPr>
        <w:t xml:space="preserve">Применяемая </w:t>
      </w:r>
      <w:r>
        <w:rPr>
          <w:color w:val="000000"/>
          <w:sz w:val="28"/>
          <w:szCs w:val="28"/>
        </w:rPr>
        <w:t>мной</w:t>
      </w:r>
      <w:r w:rsidRPr="00667649">
        <w:rPr>
          <w:color w:val="000000"/>
          <w:sz w:val="28"/>
          <w:szCs w:val="28"/>
        </w:rPr>
        <w:t xml:space="preserve"> форма работы с родителями — это </w:t>
      </w:r>
      <w:r w:rsidRPr="00667649">
        <w:rPr>
          <w:b/>
          <w:bCs/>
          <w:color w:val="000000"/>
          <w:sz w:val="28"/>
          <w:szCs w:val="28"/>
        </w:rPr>
        <w:t>Родительские чтения.</w:t>
      </w:r>
      <w:r w:rsidRPr="00667649">
        <w:rPr>
          <w:color w:val="000000"/>
          <w:sz w:val="28"/>
          <w:szCs w:val="28"/>
        </w:rPr>
        <w:t xml:space="preserve"> Одна из форм педагогической поддержки, способ вернуться к добрым традициям духовно-нравственного воспитания. </w:t>
      </w:r>
      <w:r w:rsidRPr="00667649">
        <w:rPr>
          <w:b/>
          <w:bCs/>
          <w:color w:val="000000"/>
          <w:sz w:val="28"/>
          <w:szCs w:val="28"/>
        </w:rPr>
        <w:t>Родительские чтения</w:t>
      </w:r>
      <w:r w:rsidRPr="00667649">
        <w:rPr>
          <w:color w:val="000000"/>
          <w:sz w:val="28"/>
          <w:szCs w:val="28"/>
        </w:rPr>
        <w:t xml:space="preserve"> — это просветительское мероприятие для родителей, в основе которого лежит чтение конкретной литературы (отрывков из нее, отдельных статей) по вопросам родительского образования. Это возможность обменяться друг с другом опытом семейного воспитания. Родительские чтения предоставляют педагогу и родителям согласовать общие понятия в деле воспитания детей, что способствует взаимопониманию образовательного учреждения и семьи, педагога и родителя, родителей и ребенка.</w:t>
      </w:r>
    </w:p>
    <w:p w14:paraId="75FF3F58" w14:textId="77777777" w:rsidR="00FD39E0" w:rsidRPr="00667649" w:rsidRDefault="00FD39E0" w:rsidP="00FD39E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8E8">
        <w:rPr>
          <w:rFonts w:ascii="Times New Roman" w:hAnsi="Times New Roman" w:cs="Times New Roman"/>
          <w:color w:val="000000"/>
          <w:sz w:val="28"/>
          <w:szCs w:val="28"/>
        </w:rPr>
        <w:t xml:space="preserve">Методисты предлагают для осмысления содержания текста использовать следующие приемы: </w:t>
      </w:r>
      <w:r w:rsidRPr="00667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«Чтение с остановками», «Чтение с пометками», «Кластер», «Ромашка Блума», «Толстые и тонкие вопросы», таблицы «Двойной дневник», «Сюжетная таблица», «Таблица-синтез», «Читательский дневник».</w:t>
      </w:r>
    </w:p>
    <w:p w14:paraId="5C2DFA25" w14:textId="77777777" w:rsidR="00FD39E0" w:rsidRPr="00A720E5" w:rsidRDefault="00FD39E0" w:rsidP="00FD39E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313">
        <w:rPr>
          <w:rFonts w:ascii="Times New Roman" w:hAnsi="Times New Roman" w:cs="Times New Roman"/>
          <w:color w:val="000000"/>
          <w:sz w:val="28"/>
          <w:szCs w:val="28"/>
        </w:rPr>
        <w:t>В заключении хочется отметить, что эффективность формировани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51313">
        <w:rPr>
          <w:rFonts w:ascii="Times New Roman" w:hAnsi="Times New Roman" w:cs="Times New Roman"/>
          <w:color w:val="000000"/>
          <w:sz w:val="28"/>
          <w:szCs w:val="28"/>
        </w:rPr>
        <w:t xml:space="preserve"> читательской грамотности прежде всего зависит от педагога, задача которого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67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 заинтересованным и интересным соучастником этого процесса.</w:t>
      </w:r>
      <w:r w:rsidRPr="00651313">
        <w:rPr>
          <w:rFonts w:ascii="Times New Roman" w:hAnsi="Times New Roman" w:cs="Times New Roman"/>
          <w:color w:val="000000"/>
          <w:sz w:val="28"/>
          <w:szCs w:val="28"/>
        </w:rPr>
        <w:t xml:space="preserve"> Тогда он уверенно может сказать: «Мои ученики будут узнавать новое не только от меня; они будут открывать это новое сами» (И.Г. Песталоцци).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опыт доказывает, что </w:t>
      </w:r>
      <w:r w:rsidRPr="00667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читательская грамотность действительно расширяет кругозор учащихся, формирует мировоззрение, интерес к осознанному обучению, создает мотивацию для выполнения более сложных заданий. </w:t>
      </w:r>
      <w:r w:rsidRPr="00A238E8">
        <w:rPr>
          <w:rFonts w:ascii="Times New Roman" w:hAnsi="Times New Roman" w:cs="Times New Roman"/>
          <w:color w:val="000000"/>
          <w:sz w:val="28"/>
          <w:szCs w:val="28"/>
        </w:rPr>
        <w:t>Учащиеся, у которого сформированы навыки функциональной грамотности, умеют пользоваться различными видами чтения (изучающим, просмотровым, ознакомительным). Такие учащиеся способны переходить от одной системы приемов чтения и понимания текста к другой, адекватной данной цели чтения и понимания и данному виду текстов.</w:t>
      </w:r>
    </w:p>
    <w:p w14:paraId="6AE23BEC" w14:textId="77777777" w:rsidR="00FD39E0" w:rsidRPr="00263C16" w:rsidRDefault="00FD39E0" w:rsidP="00FD39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</w:t>
      </w:r>
    </w:p>
    <w:p w14:paraId="0421CED0" w14:textId="77777777" w:rsidR="00FD39E0" w:rsidRPr="003866DC" w:rsidRDefault="00FD39E0" w:rsidP="00FD39E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07C1A1" w14:textId="77777777" w:rsidR="00FD39E0" w:rsidRPr="003866DC" w:rsidRDefault="00FD39E0" w:rsidP="00FD39E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14:paraId="649BFC93" w14:textId="77777777" w:rsidR="00FD39E0" w:rsidRPr="003866DC" w:rsidRDefault="00FD39E0" w:rsidP="00FD39E0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b/>
          <w:i/>
          <w:sz w:val="28"/>
          <w:szCs w:val="28"/>
        </w:rPr>
        <w:t xml:space="preserve"> </w:t>
      </w:r>
      <w:r w:rsidRPr="003866D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35915B" w14:textId="77777777" w:rsidR="00FD39E0" w:rsidRPr="00192457" w:rsidRDefault="00FD39E0" w:rsidP="00FD39E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6DC">
        <w:rPr>
          <w:rFonts w:ascii="Times New Roman" w:hAnsi="Times New Roman" w:cs="Times New Roman"/>
          <w:sz w:val="28"/>
          <w:szCs w:val="28"/>
        </w:rPr>
        <w:t>.</w:t>
      </w:r>
    </w:p>
    <w:p w14:paraId="274D0EBD" w14:textId="77777777" w:rsidR="00A5494F" w:rsidRDefault="00A5494F">
      <w:bookmarkStart w:id="0" w:name="_GoBack"/>
      <w:bookmarkEnd w:id="0"/>
    </w:p>
    <w:sectPr w:rsidR="00A5494F" w:rsidSect="002E4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A39F7"/>
    <w:multiLevelType w:val="hybridMultilevel"/>
    <w:tmpl w:val="C5F8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8C"/>
    <w:rsid w:val="003A438C"/>
    <w:rsid w:val="00A5494F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0BC9C-21CD-42EC-868E-668FD256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9E0"/>
  </w:style>
  <w:style w:type="paragraph" w:styleId="1">
    <w:name w:val="heading 1"/>
    <w:basedOn w:val="a"/>
    <w:next w:val="a"/>
    <w:link w:val="10"/>
    <w:qFormat/>
    <w:rsid w:val="00FD39E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9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D3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D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D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Шиликова</dc:creator>
  <cp:keywords/>
  <dc:description/>
  <cp:lastModifiedBy>Наталья Шиликова</cp:lastModifiedBy>
  <cp:revision>3</cp:revision>
  <dcterms:created xsi:type="dcterms:W3CDTF">2022-12-12T16:31:00Z</dcterms:created>
  <dcterms:modified xsi:type="dcterms:W3CDTF">2022-12-12T16:32:00Z</dcterms:modified>
</cp:coreProperties>
</file>