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i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0"/>
          <w:szCs w:val="30"/>
          <w:rtl w:val="0"/>
        </w:rPr>
        <w:t xml:space="preserve">                Особенности обучающих и развивающих занятий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i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0"/>
          <w:szCs w:val="30"/>
          <w:rtl w:val="0"/>
        </w:rPr>
        <w:t xml:space="preserve">                                с детьми трехлетнего возраста.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К возрасту трех лет, малыш переживает не только очередной скачок роста, период “почемучки” и важный этап социализации, то и сталкивается с первым, серьезным кризисом. Именно в этот период времени малыш активно начинает противоречить взрослым, все и всегда стремиться делать исключительно по-своему, отказывается выполнять просьбы родителей и закатывает истерики. Он все еще вчерашний малыш, но уже считает себя большим и жаждет исключительного и безоговорочного уважения к себе.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Малыш еще только учится считаться с чувствами и эмоциями других, замечает их, пробует анализировать. Начинает осознавать, что уже может не только наблюдать, но и участвовать во всем, что его окружает, а также принимать собственные решения, которые не всегда будут положительными как для него самого, так и для окружающих,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Кроха уже отчаянно стремиться быть лидером не только среди сверстников, но и даже с родителями и педагогами, не обращая внимания на нехватку знаний, умений и опыта. Это возраст максимального развития самых основных  и важных сфер жизни и личности ребенка.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При этом, нельзя обесценивать и тот факт, что к  возрасту трех лет малыш уже накопил достаточно внушительный багаж самых различных умений: от речевых до социальных, и от интеллектуальных до физических.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Что же может трехлетний ребенок? Многое, Потенциал практически безграничен, а значит, при должном внимании и участии, трехлетка легко сможет вас удивить и показать, что способен: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Прыгать, уверенно проходить заданную траекторию, не спотыкаясь, не теряя координацию. Огибать преграды, быстро бегать, качаться на качелях, кататься с горки, управлять трехколесным велосипедом или самокатом, а также выполнять одновременно пару действий (топать и хлопать, прыгать и болтать руками).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Одеваться и обуваться. Пользоваться кнопками, пуговицами, застегивать и расстегивать молнию, шнуровать и завязывать ботинки, Самостоятельно раздеваться и складывать одежду.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Аккуратно кушать при помощи вилки и ложки, пить из чашки. Пользоваться расческой, зубной щеткой и пастой, полотенцем, мылом, салфетками, носовым платком, зеркалом, убирать предметы на свои места, выбрасывать использованный предмет в мусорное ведро.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Задавать множество разнообразных вопросов на любые темы, произносить до 1200 слов и стараться использовать сложные предложения с разнообразными частями речи. Пересказать знакомую сказку, опираясь на иллюстрации, составить небольшой рассказ по картинкам.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Запоминать простейшие песенки и стихи, называть свою фамилию, имя, пол, возраст (можно с помощью пальцев), называть имена родителей, уметь описать свою комнату.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Показывать все части тела, знать их названия и предназначение. Говорить о себе в первом лице, использовать и понимать вежливые слова. Играть с другими детьми, меняться игрушками, поддерживать диалог, соблюдать правила игр.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Сосредотачиваться на выполнении задания минимум на 5-7 минут, считать до десяти (минимум до трех). Знать и уметь различать 7 основных цветов, а также белый и черный, знать  и уметь различать основные геометрические фигуры.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Понимать различия предметов по форме, цвету, размеру, весу. Собирать конструктор или пазлы из 3-6 деталей или частей. Рисовать по образцу или своему замыслу, закрашивать крупные части в пределах контура. Находить “лишний” предмет, исходя из заданной характеристики, находить несоответствия.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Если что-то из перечисленного малыш делать не умеет, то ни в коем случае паниковать не стоит, но важно обратить внимание на устранение “пробелов”, иначе это может привести к заметному отставанию в какой-то сфере в дальнейшем.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Чтобы гармонизировать развитие ребенка в возрасте 3-4 лет, необходимо учитывать все потребности, которые так активно демонстрирует малыш. Важно не утомлять ребенка занятиями, следить за его реакциями, хвалить за успехи, приучать к соблюдению дисциплины, разъяснять причинно-следственные связи и всячески поддерживать, при необходимости корректировать действия, контролировать и помогать.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Чтобы не перегрузить трехлетку, но всесторонне работать над его развитием рекомендовано проводить занятия не более 30-40 минут, с последовательным переключением внимания и сменой основной деятельности. Важно, чтобы занятия проходили в комфортной обстановке, вызывающей и ребенка положительные эмоции, а средняя продолжительность каждого модуля подготовки не превышала 10 минут. Занятия должны проводиться регулярно и представлять собой систему, без лишней хаотичности и эмоциональности.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Основные модули, которые обязательно должны быть в системе: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Поддержание двигательных навыков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(зарядка, перепрыгивание условной линии, перешагивание препятствия, ходьба по заданной траектории, ходьба по плоскости с наклоном, игры с мячом, логоритмика, спрыгивание с небольшого возвышения, прыжки на месте на одной/двух ногах).</w:t>
      </w:r>
    </w:p>
    <w:p w:rsidR="00000000" w:rsidDel="00000000" w:rsidP="00000000" w:rsidRDefault="00000000" w:rsidRPr="00000000" w14:paraId="0000001F">
      <w:pPr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Развитие восприятия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(определение фактуры предмета на ощупь с открытыми и закрытыми глазами, угадывая предмет и определяя его категорию, угадывание геометрических фигур на ощупь, знакомство со звуками животных, птиц, бытовых приборов, инструментов, транспорта, игры с сенсорными мешочками, камнями, угадывание запахов и вкусов).</w:t>
      </w:r>
    </w:p>
    <w:p w:rsidR="00000000" w:rsidDel="00000000" w:rsidP="00000000" w:rsidRDefault="00000000" w:rsidRPr="00000000" w14:paraId="00000021">
      <w:pPr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i w:val="1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Развитие интеллекта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(занятия с конструктором, пирамидками, пазлами, лото, вкладышами, карточками, работа с цветами, геометрическими формами, классификация по одному или нескольким признакам, поиск целой картинки по предложенной детали, обобщение предметов по категориям, выстраивание заданной последовательности, подбор парных картинок, работа с загадками, счет).</w:t>
      </w:r>
    </w:p>
    <w:p w:rsidR="00000000" w:rsidDel="00000000" w:rsidP="00000000" w:rsidRDefault="00000000" w:rsidRPr="00000000" w14:paraId="00000023">
      <w:pPr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i w:val="1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Развитие памяти и логики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(работа с карточками, поиск “пропавшего” предмета, восстановление последовательности, запоминание простых стихотворений или последовательности действий).</w:t>
      </w:r>
    </w:p>
    <w:p w:rsidR="00000000" w:rsidDel="00000000" w:rsidP="00000000" w:rsidRDefault="00000000" w:rsidRPr="00000000" w14:paraId="00000025">
      <w:pPr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i w:val="1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Развитие речевых навыков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(пересказывание, составление рассказа по сюжетной картине, расширение активного и пассивного словарного запаса, использование в речи предложений с разными частями речи, описание предметов по ряду признаков).</w:t>
      </w:r>
    </w:p>
    <w:p w:rsidR="00000000" w:rsidDel="00000000" w:rsidP="00000000" w:rsidRDefault="00000000" w:rsidRPr="00000000" w14:paraId="00000027">
      <w:pPr>
        <w:ind w:left="72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i w:val="1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Развитие социальных навыков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(ритуальность взаимодействия внутри группы, поддержание распорядка, воспитание аккуратного и ответственного отношения как к своим пособиям, так и к пособиям и успехам окружающих, диалоговое и игровое взаимодействие внутри группы, регулирование поведенческих особенностей).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22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Важно составить план занятий, определить их количество, чтобы равномерно распределить занятия по дням недели, при этом получится ничего не упустить, но и не перегрузить малыша. Для каждого ребенка этот план занятий будет строго индивидуален. Система занятий должна быть основана на интересах ребенка, учитывать его текущие навыки и наличие определенного опыта. </w:t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22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Все обязательные модули должны быть в четкой системе. Но начиная только заниматься с малышом, стоит лучше ориентироваться на минимальный перечень занятий и начинать с одного-двух модулей, постепенно добавляя остальные. Через одну-две недели вы сможете проанализировать, как ребенок справляется, нужно ли добавить какие-либо занятия, что больше нравится малышу, а что удается сложнее. Главное, что результаты не заставят себя ждать, и трехлетка с удовольствием будет знакомиться с миром и с самим собой.</w:t>
      </w:r>
    </w:p>
    <w:p w:rsidR="00000000" w:rsidDel="00000000" w:rsidP="00000000" w:rsidRDefault="00000000" w:rsidRPr="00000000" w14:paraId="0000002B">
      <w:pPr>
        <w:shd w:fill="ffffff" w:val="clear"/>
        <w:rPr>
          <w:rFonts w:ascii="Roboto" w:cs="Roboto" w:eastAsia="Roboto" w:hAnsi="Roboto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850.3937007874016" w:left="850.3937007874016" w:right="850.275590551182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