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7C" w:rsidRDefault="008F447C" w:rsidP="008F447C">
      <w:pPr>
        <w:rPr>
          <w:rFonts w:ascii="Times New Roman" w:hAnsi="Times New Roman" w:cs="Times New Roman"/>
          <w:sz w:val="24"/>
          <w:szCs w:val="24"/>
        </w:rPr>
      </w:pPr>
    </w:p>
    <w:p w:rsidR="008F447C" w:rsidRDefault="008F447C" w:rsidP="008F447C">
      <w:pPr>
        <w:rPr>
          <w:rFonts w:ascii="Times New Roman" w:hAnsi="Times New Roman" w:cs="Times New Roman"/>
          <w:sz w:val="24"/>
          <w:szCs w:val="24"/>
        </w:rPr>
      </w:pPr>
    </w:p>
    <w:p w:rsidR="00020709" w:rsidRDefault="00020709" w:rsidP="008F447C">
      <w:pPr>
        <w:rPr>
          <w:rFonts w:ascii="Times New Roman" w:hAnsi="Times New Roman" w:cs="Times New Roman"/>
          <w:sz w:val="24"/>
          <w:szCs w:val="24"/>
        </w:rPr>
      </w:pPr>
    </w:p>
    <w:p w:rsidR="00020709" w:rsidRDefault="00020709" w:rsidP="008F447C">
      <w:pPr>
        <w:rPr>
          <w:rFonts w:ascii="Times New Roman" w:hAnsi="Times New Roman" w:cs="Times New Roman"/>
          <w:sz w:val="24"/>
          <w:szCs w:val="24"/>
        </w:rPr>
      </w:pP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>ФИЗИК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 xml:space="preserve">1 - 11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кл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>,</w:t>
      </w: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>студенты СПО</w:t>
      </w: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 xml:space="preserve">«Действие мобильного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684277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>»</w:t>
      </w:r>
    </w:p>
    <w:p w:rsidR="00020709" w:rsidRPr="00684277" w:rsidRDefault="00020709" w:rsidP="008F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709" w:rsidRPr="00684277" w:rsidRDefault="00020709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слов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aр</w:t>
      </w:r>
      <w:r w:rsidRPr="00684277">
        <w:rPr>
          <w:rFonts w:ascii="Times New Roman" w:hAnsi="Times New Roman" w:cs="Times New Roman"/>
          <w:sz w:val="28"/>
          <w:szCs w:val="28"/>
        </w:rPr>
        <w:t>ин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Олеговн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020709" w:rsidRPr="00684277" w:rsidRDefault="00020709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лышевск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20709" w:rsidRPr="00684277" w:rsidRDefault="00020709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кл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сс</w:t>
      </w:r>
      <w:proofErr w:type="spellEnd"/>
    </w:p>
    <w:p w:rsidR="00020709" w:rsidRPr="00684277" w:rsidRDefault="00A74908" w:rsidP="008F4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0709" w:rsidRPr="0068427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020709" w:rsidRPr="00684277">
        <w:rPr>
          <w:rFonts w:ascii="Times New Roman" w:hAnsi="Times New Roman" w:cs="Times New Roman"/>
          <w:sz w:val="28"/>
          <w:szCs w:val="28"/>
        </w:rPr>
        <w:t>Солд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20709" w:rsidRPr="0068427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20709" w:rsidRPr="0068427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020709"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709" w:rsidRPr="0068427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хa</w:t>
      </w:r>
      <w:r w:rsidR="00020709" w:rsidRPr="00684277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020709"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709" w:rsidRPr="0068427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хa</w:t>
      </w:r>
      <w:r w:rsidR="00020709" w:rsidRPr="00684277">
        <w:rPr>
          <w:rFonts w:ascii="Times New Roman" w:hAnsi="Times New Roman" w:cs="Times New Roman"/>
          <w:sz w:val="28"/>
          <w:szCs w:val="28"/>
        </w:rPr>
        <w:t>йлович</w:t>
      </w:r>
      <w:proofErr w:type="spellEnd"/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</w:p>
    <w:p w:rsidR="008F447C" w:rsidRPr="00684277" w:rsidRDefault="008F447C" w:rsidP="008F44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4277">
        <w:rPr>
          <w:rFonts w:ascii="Times New Roman" w:hAnsi="Times New Roman" w:cs="Times New Roman"/>
          <w:sz w:val="28"/>
          <w:szCs w:val="28"/>
        </w:rPr>
        <w:t>Соде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684277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68427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684277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684277">
        <w:rPr>
          <w:rFonts w:ascii="Times New Roman" w:hAnsi="Times New Roman" w:cs="Times New Roman"/>
          <w:sz w:val="28"/>
          <w:szCs w:val="28"/>
        </w:rPr>
        <w:t>:</w:t>
      </w:r>
    </w:p>
    <w:p w:rsidR="008F447C" w:rsidRPr="00684277" w:rsidRDefault="00684277" w:rsidP="008F447C">
      <w:pPr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>1. В</w:t>
      </w:r>
      <w:r w:rsidR="008F447C" w:rsidRPr="00684277">
        <w:rPr>
          <w:rFonts w:ascii="Times New Roman" w:hAnsi="Times New Roman" w:cs="Times New Roman"/>
          <w:sz w:val="28"/>
          <w:szCs w:val="28"/>
        </w:rPr>
        <w:t>ведение;</w:t>
      </w:r>
    </w:p>
    <w:p w:rsidR="008F447C" w:rsidRPr="00684277" w:rsidRDefault="00684277" w:rsidP="008F447C">
      <w:pPr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О</w:t>
      </w:r>
      <w:r w:rsidR="008F447C" w:rsidRPr="00684277">
        <w:rPr>
          <w:rFonts w:ascii="Times New Roman" w:hAnsi="Times New Roman" w:cs="Times New Roman"/>
          <w:sz w:val="28"/>
          <w:szCs w:val="28"/>
        </w:rPr>
        <w:t>сновн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="008F447C" w:rsidRPr="006842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F447C" w:rsidRPr="0068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7C" w:rsidRPr="00684277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="008F447C" w:rsidRPr="0068427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8F447C" w:rsidRPr="00684277">
        <w:rPr>
          <w:rFonts w:ascii="Times New Roman" w:hAnsi="Times New Roman" w:cs="Times New Roman"/>
          <w:sz w:val="28"/>
          <w:szCs w:val="28"/>
        </w:rPr>
        <w:t>;</w:t>
      </w:r>
    </w:p>
    <w:p w:rsidR="008F447C" w:rsidRPr="00684277" w:rsidRDefault="00684277" w:rsidP="008F447C">
      <w:pPr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4277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="008F447C" w:rsidRPr="00684277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r w:rsidR="008F447C" w:rsidRPr="00684277">
        <w:rPr>
          <w:rFonts w:ascii="Times New Roman" w:hAnsi="Times New Roman" w:cs="Times New Roman"/>
          <w:sz w:val="28"/>
          <w:szCs w:val="28"/>
        </w:rPr>
        <w:t>;</w:t>
      </w:r>
    </w:p>
    <w:p w:rsidR="00684277" w:rsidRPr="00684277" w:rsidRDefault="00684277" w:rsidP="008F447C">
      <w:pPr>
        <w:rPr>
          <w:rFonts w:ascii="Times New Roman" w:hAnsi="Times New Roman" w:cs="Times New Roman"/>
          <w:sz w:val="28"/>
          <w:szCs w:val="28"/>
        </w:rPr>
      </w:pPr>
      <w:r w:rsidRPr="00684277">
        <w:rPr>
          <w:rFonts w:ascii="Times New Roman" w:hAnsi="Times New Roman" w:cs="Times New Roman"/>
          <w:sz w:val="28"/>
          <w:szCs w:val="28"/>
        </w:rPr>
        <w:t>4. С</w:t>
      </w:r>
      <w:r w:rsidR="008F447C" w:rsidRPr="00684277">
        <w:rPr>
          <w:rFonts w:ascii="Times New Roman" w:hAnsi="Times New Roman" w:cs="Times New Roman"/>
          <w:sz w:val="28"/>
          <w:szCs w:val="28"/>
        </w:rPr>
        <w:t>писок используемы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="008F447C" w:rsidRPr="00684277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684277">
        <w:rPr>
          <w:rFonts w:ascii="Times New Roman" w:hAnsi="Times New Roman" w:cs="Times New Roman"/>
          <w:sz w:val="28"/>
          <w:szCs w:val="28"/>
        </w:rPr>
        <w:t>.</w:t>
      </w: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Default="00684277" w:rsidP="008F447C">
      <w:pPr>
        <w:rPr>
          <w:rFonts w:ascii="Times New Roman" w:hAnsi="Times New Roman" w:cs="Times New Roman"/>
          <w:sz w:val="24"/>
          <w:szCs w:val="24"/>
        </w:rPr>
      </w:pPr>
    </w:p>
    <w:p w:rsidR="00684277" w:rsidRPr="00E7367E" w:rsidRDefault="00684277" w:rsidP="008F44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367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84277" w:rsidRPr="00E7367E" w:rsidRDefault="004B1B66" w:rsidP="006842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367E">
        <w:rPr>
          <w:rFonts w:ascii="Times New Roman" w:hAnsi="Times New Roman" w:cs="Times New Roman"/>
          <w:sz w:val="28"/>
          <w:szCs w:val="28"/>
        </w:rPr>
        <w:t>Спо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ы о влиянии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 xml:space="preserve">длятся много </w:t>
      </w:r>
      <w:r w:rsidRPr="00E7367E">
        <w:rPr>
          <w:rFonts w:ascii="Times New Roman" w:hAnsi="Times New Roman" w:cs="Times New Roman"/>
          <w:sz w:val="28"/>
          <w:szCs w:val="28"/>
        </w:rPr>
        <w:t xml:space="preserve">лет.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r w:rsidR="00A74908">
        <w:rPr>
          <w:rFonts w:ascii="Times New Roman" w:hAnsi="Times New Roman" w:cs="Times New Roman"/>
          <w:sz w:val="28"/>
          <w:szCs w:val="28"/>
        </w:rPr>
        <w:t>сотовые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телефоны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очно вошли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жизнь, что мы уже не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вляем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можно без ни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об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одиться</w:t>
      </w:r>
      <w:r w:rsidR="00A749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Пост</w:t>
      </w:r>
      <w:r w:rsidR="00A74908">
        <w:rPr>
          <w:rFonts w:ascii="Times New Roman" w:hAnsi="Times New Roman" w:cs="Times New Roman"/>
          <w:sz w:val="28"/>
          <w:szCs w:val="28"/>
        </w:rPr>
        <w:t>aрa</w:t>
      </w:r>
      <w:r w:rsidRPr="00E7367E">
        <w:rPr>
          <w:rFonts w:ascii="Times New Roman" w:hAnsi="Times New Roman" w:cs="Times New Roman"/>
          <w:sz w:val="28"/>
          <w:szCs w:val="28"/>
        </w:rPr>
        <w:t>емся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зоб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мобильные телефоны. </w:t>
      </w:r>
    </w:p>
    <w:p w:rsidR="00684277" w:rsidRPr="00E7367E" w:rsidRDefault="00684277" w:rsidP="00684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Основн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сть</w:t>
      </w:r>
      <w:proofErr w:type="spellEnd"/>
    </w:p>
    <w:p w:rsidR="00684277" w:rsidRPr="00E7367E" w:rsidRDefault="004B1B66" w:rsidP="006842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36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стоящее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емя мобильные телефоны </w:t>
      </w:r>
      <w:r w:rsidR="00A74908">
        <w:rPr>
          <w:rFonts w:ascii="Times New Roman" w:hAnsi="Times New Roman" w:cs="Times New Roman"/>
          <w:sz w:val="28"/>
          <w:szCs w:val="28"/>
        </w:rPr>
        <w:t xml:space="preserve">позволили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сделaть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существенный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ыв в сфе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коммуник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Подде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жив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сстоянии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неотъемлемым явлением в жизни людей [1].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Одн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что ч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езме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A74908">
        <w:rPr>
          <w:rFonts w:ascii="Times New Roman" w:hAnsi="Times New Roman" w:cs="Times New Roman"/>
          <w:sz w:val="28"/>
          <w:szCs w:val="28"/>
        </w:rPr>
        <w:t xml:space="preserve"> сотовых</w:t>
      </w:r>
      <w:bookmarkStart w:id="0" w:name="_GoBack"/>
      <w:bookmarkEnd w:id="0"/>
      <w:r w:rsidRPr="00E7367E">
        <w:rPr>
          <w:rFonts w:ascii="Times New Roman" w:hAnsi="Times New Roman" w:cs="Times New Roman"/>
          <w:sz w:val="28"/>
          <w:szCs w:val="28"/>
        </w:rPr>
        <w:t xml:space="preserve"> телефонов может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овье человеческого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и чем мощнее модель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тем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ед может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сильнее. Воздействие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ибо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неоднок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исследов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лось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медик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Телефонные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ойств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aх</w:t>
      </w:r>
      <w:r w:rsidRPr="00E7367E">
        <w:rPr>
          <w:rFonts w:ascii="Times New Roman" w:hAnsi="Times New Roman" w:cs="Times New Roman"/>
          <w:sz w:val="28"/>
          <w:szCs w:val="28"/>
        </w:rPr>
        <w:t>одятся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очень близко к телу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 они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 этом являются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источник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облучения. Ис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одящее от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 излучение тем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мым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иводит к местному повышению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темпе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ту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человеческий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[2, 3].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сегодняшний день существует более тысячи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учны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публик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тему биологического влияния сотовы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ойств. Тем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еменем те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нологии не стоят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месте, и с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ждым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годом появляется все больше и больше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еменны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и мощны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ойств. Именно поэтому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влияния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кту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стоящее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емя. Целью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является: –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хaрa</w:t>
      </w:r>
      <w:r w:rsidRPr="00E7367E">
        <w:rPr>
          <w:rFonts w:ascii="Times New Roman" w:hAnsi="Times New Roman" w:cs="Times New Roman"/>
          <w:sz w:val="28"/>
          <w:szCs w:val="28"/>
        </w:rPr>
        <w:t>кте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воздействие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; – оценить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ед,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носимый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мобильными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человеческий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лизи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способы снижения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воздействия эти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Мобильный телефон способен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излуч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волны, кото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вляют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собой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колеб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ического 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поля [4, 5]. Эти волны воздействуют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684277"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гнитное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излучение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стотой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выше 1 МГц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иводит к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зог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еву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Чем же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пе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ег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ев? Человеческие клетки относятся к этому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оцессу очень болезненно,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 ни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оис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одит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ушение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белков. Из-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этого есть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сность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ев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клеток в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ковые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возникновения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доб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чественны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опу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олей или вовсе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отми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клеток. С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звитием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те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нологий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оизводители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подним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стоты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до 1800-1900 МГц. В этом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ди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зоне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волны способны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оник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 голову 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воздействов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мозг и 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угие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[6, 7].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чительно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повыш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иск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aр</w:t>
      </w:r>
      <w:r w:rsidRPr="00E7367E">
        <w:rPr>
          <w:rFonts w:ascii="Times New Roman" w:hAnsi="Times New Roman" w:cs="Times New Roman"/>
          <w:sz w:val="28"/>
          <w:szCs w:val="28"/>
        </w:rPr>
        <w:t>ушения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ежим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смены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aх</w:t>
      </w:r>
      <w:r w:rsidRPr="00E7367E">
        <w:rPr>
          <w:rFonts w:ascii="Times New Roman" w:hAnsi="Times New Roman" w:cs="Times New Roman"/>
          <w:sz w:val="28"/>
          <w:szCs w:val="28"/>
        </w:rPr>
        <w:t>одясь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ежиме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ожид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мобильный телефон способен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действов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цент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не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вную систему, в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езульт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чего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губно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влиять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сон. Многие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луются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головные боли, повышенную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зд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жительность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утомляемость,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остудные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болев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. Ощущения людей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сотовым телефоном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влены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исунке 1. В связи с этим идет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дополнительн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узк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иммунитет. Это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оис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одит в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езульт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длительного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сотовым телефоном и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иводит к у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удшению соп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отивляемости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зличным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инфекциям.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 способствует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стмы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экземы.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езульт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колеб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соде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лин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 к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чительно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увеличив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ис. 1. Ощущения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сотовым телефоном Последствиями ч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езме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мобильными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являются еще и у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удшение з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ения,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пси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оэмоцион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устойчивости.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 том, что телефон нужно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сстоянии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около 30 см от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Чем ближе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ссм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емый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объект, тем более выпуклым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новится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хр</w:t>
      </w:r>
      <w:r w:rsidRPr="00E7367E">
        <w:rPr>
          <w:rFonts w:ascii="Times New Roman" w:hAnsi="Times New Roman" w:cs="Times New Roman"/>
          <w:sz w:val="28"/>
          <w:szCs w:val="28"/>
        </w:rPr>
        <w:t>уст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лик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 длительный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конт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 близким источником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свет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сильно утомляет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. Эти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ичины и ведут к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осл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блению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з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ения [8].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Согл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исследов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Швейц</w:t>
      </w:r>
      <w:r w:rsidR="00A74908">
        <w:rPr>
          <w:rFonts w:ascii="Times New Roman" w:hAnsi="Times New Roman" w:cs="Times New Roman"/>
          <w:sz w:val="28"/>
          <w:szCs w:val="28"/>
        </w:rPr>
        <w:t>aр</w:t>
      </w:r>
      <w:r w:rsidRPr="00E7367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институт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опической медицины и общественного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овья,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гнитное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излучение сотовы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может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остков — особенно те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, кто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икл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дыв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телефон к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вому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у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у. Было выяснено, что под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остки, кото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ые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згово</w:t>
      </w:r>
      <w:r w:rsidR="00A74908">
        <w:rPr>
          <w:rFonts w:ascii="Times New Roman" w:hAnsi="Times New Roman" w:cs="Times New Roman"/>
          <w:sz w:val="28"/>
          <w:szCs w:val="28"/>
        </w:rPr>
        <w:t>рaх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икл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дыв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мобильное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ойство к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вому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у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у, могут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испытыв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удности с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помин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бст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ктны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фо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м. Это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оис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одит из-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того, что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вид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отвеч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мозг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кото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aх</w:t>
      </w:r>
      <w:r w:rsidRPr="00E7367E">
        <w:rPr>
          <w:rFonts w:ascii="Times New Roman" w:hAnsi="Times New Roman" w:cs="Times New Roman"/>
          <w:sz w:val="28"/>
          <w:szCs w:val="28"/>
        </w:rPr>
        <w:t>одится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именно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полуш</w:t>
      </w:r>
      <w:r w:rsidR="00A74908">
        <w:rPr>
          <w:rFonts w:ascii="Times New Roman" w:hAnsi="Times New Roman" w:cs="Times New Roman"/>
          <w:sz w:val="28"/>
          <w:szCs w:val="28"/>
        </w:rPr>
        <w:t>aр</w:t>
      </w:r>
      <w:r w:rsidRPr="00E7367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. Особенно сильному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едному влиянию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подве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жены дети,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у ни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епн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обк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тоньше, чем у вз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ослы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, из-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чего большее количество жизненно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жны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подве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воздействию излучения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джетов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Учеными было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что постоянное воздействие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волн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влияют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ебенк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изменяя его пси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офизиологические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Помимо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излучения мобильные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ойств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скоплением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его ко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пусе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мик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низмов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кото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ые могут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вызыв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лле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гические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болев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соблюд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дист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нцию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икл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дыв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телефон к лицу,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згово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г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омкую связь или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aр</w:t>
      </w:r>
      <w:r w:rsidRPr="00E7367E">
        <w:rPr>
          <w:rFonts w:ascii="Times New Roman" w:hAnsi="Times New Roman" w:cs="Times New Roman"/>
          <w:sz w:val="28"/>
          <w:szCs w:val="28"/>
        </w:rPr>
        <w:t>ниту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77" w:rsidRPr="00E7367E" w:rsidRDefault="00684277" w:rsidP="00684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</w:p>
    <w:p w:rsidR="00E7367E" w:rsidRDefault="004B1B66" w:rsidP="00E7367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об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мобильн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связь в том виде, в кото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существует,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для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селения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блюдения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зыв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lastRenderedPageBreak/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волны, кото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излуч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сотовые телефоны,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оник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глубоко в клетки и способны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жизненно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жные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Одн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несмот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едное влияние,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стоящее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емя очень тяжело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отк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телефонов. Но это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влияние можно снизить, если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сок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емя 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жел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еже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мобильный телефон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ыты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излуч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емые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им волны могут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от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стен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пок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ытиями, что в несколько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усилив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облучение. Излучение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многок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усилив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сотовый телефон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мест</w:t>
      </w:r>
      <w:r w:rsidR="00A74908">
        <w:rPr>
          <w:rFonts w:ascii="Times New Roman" w:hAnsi="Times New Roman" w:cs="Times New Roman"/>
          <w:sz w:val="28"/>
          <w:szCs w:val="28"/>
        </w:rPr>
        <w:t>aх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 пло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 связью,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 пло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>ом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иёме 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ойство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пыт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нтенну-пе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тчик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Ог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ничив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емя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згово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до 1-2 минут,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де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включенный телефон в сумке,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aр</w:t>
      </w:r>
      <w:r w:rsidRPr="00E7367E">
        <w:rPr>
          <w:rFonts w:ascii="Times New Roman" w:hAnsi="Times New Roman" w:cs="Times New Roman"/>
          <w:sz w:val="28"/>
          <w:szCs w:val="28"/>
        </w:rPr>
        <w:t>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можно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сок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влияние мобильного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67E" w:rsidRPr="00E7367E" w:rsidRDefault="00E7367E" w:rsidP="00E736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4B1B66" w:rsidRPr="00E7367E" w:rsidRDefault="004B1B66" w:rsidP="006842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Лите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ту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Д. К. Мобильные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джеты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ф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кто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темпо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льности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повседневной жизни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оссийского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селения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 Д. К.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Л.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и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Соци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льн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политик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социология. 2014. Т. 2. № 4-1 (105). С. 209-217.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Фейзулин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 Особенности влияния излучения сотового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Фейзулин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[и 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.]. // Бюллетень медицински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инте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нет-конфе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енций. 2013. Т. 3. № 7. С. 1023.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Ш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мигулов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. М. К воп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осу 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безоп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мобильными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телефон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Ш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мигулов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[и 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.]. // Вестник НЦБЖД. 2017. № 2 (32). С. 110-116. Кулиш Н. Г.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ойств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мобильной связи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источники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нег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влияния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ок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уж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ющую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еду и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 Н. Г. Кулиш //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учно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-методический 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онный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жу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Концепт. 2016. № T15. С. 1531-1535. Войтович С. С. Влияние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излучения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здо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овье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человек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 С. С. Войтович //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ук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вче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, сегодня,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з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вт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2017. № 1 (35). С. 16-21.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Гумб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Исследов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ди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фон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сотовы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телефонов / 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Гумб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ук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че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ез 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изму 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емени. 2018. № 5 (14). С. 36-38. Суво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ов Г.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. Воп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осы биологического действия и гигиенического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но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элект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гнитны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полей,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созд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емы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с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едств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мобильной связи / Г.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. Суво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ов [и д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.]. //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Медицин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уд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омышленн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экология. 2002. № 9. С. 10-18.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цук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., Бу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як Н. Ю.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Безоп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сное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пользов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мобильными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уст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ойств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и способы уменьшения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в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>ед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 от ни</w:t>
      </w:r>
      <w:r w:rsidR="00A74908">
        <w:rPr>
          <w:rFonts w:ascii="Times New Roman" w:hAnsi="Times New Roman" w:cs="Times New Roman"/>
          <w:sz w:val="28"/>
          <w:szCs w:val="28"/>
        </w:rPr>
        <w:t>х</w:t>
      </w:r>
      <w:r w:rsidRPr="00E7367E">
        <w:rPr>
          <w:rFonts w:ascii="Times New Roman" w:hAnsi="Times New Roman" w:cs="Times New Roman"/>
          <w:sz w:val="28"/>
          <w:szCs w:val="28"/>
        </w:rPr>
        <w:t xml:space="preserve"> /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П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цук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, Н. Ю. Бу</w:t>
      </w:r>
      <w:r w:rsidR="00A74908">
        <w:rPr>
          <w:rFonts w:ascii="Times New Roman" w:hAnsi="Times New Roman" w:cs="Times New Roman"/>
          <w:sz w:val="28"/>
          <w:szCs w:val="28"/>
        </w:rPr>
        <w:t>р</w:t>
      </w:r>
      <w:r w:rsidRPr="00E7367E">
        <w:rPr>
          <w:rFonts w:ascii="Times New Roman" w:hAnsi="Times New Roman" w:cs="Times New Roman"/>
          <w:sz w:val="28"/>
          <w:szCs w:val="28"/>
        </w:rPr>
        <w:t xml:space="preserve">як // Студент. </w:t>
      </w:r>
      <w:proofErr w:type="spellStart"/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спи</w:t>
      </w:r>
      <w:r w:rsidR="00A74908">
        <w:rPr>
          <w:rFonts w:ascii="Times New Roman" w:hAnsi="Times New Roman" w:cs="Times New Roman"/>
          <w:sz w:val="28"/>
          <w:szCs w:val="28"/>
        </w:rPr>
        <w:t>рa</w:t>
      </w:r>
      <w:r w:rsidRPr="00E7367E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67E">
        <w:rPr>
          <w:rFonts w:ascii="Times New Roman" w:hAnsi="Times New Roman" w:cs="Times New Roman"/>
          <w:sz w:val="28"/>
          <w:szCs w:val="28"/>
        </w:rPr>
        <w:t>Исследов</w:t>
      </w:r>
      <w:r w:rsidR="00A74908">
        <w:rPr>
          <w:rFonts w:ascii="Times New Roman" w:hAnsi="Times New Roman" w:cs="Times New Roman"/>
          <w:sz w:val="28"/>
          <w:szCs w:val="28"/>
        </w:rPr>
        <w:t>a</w:t>
      </w:r>
      <w:r w:rsidRPr="00E7367E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E7367E">
        <w:rPr>
          <w:rFonts w:ascii="Times New Roman" w:hAnsi="Times New Roman" w:cs="Times New Roman"/>
          <w:sz w:val="28"/>
          <w:szCs w:val="28"/>
        </w:rPr>
        <w:t>. 2019. № 2 (44). С. 268-273.</w:t>
      </w:r>
    </w:p>
    <w:p w:rsidR="004B1B66" w:rsidRPr="00E7367E" w:rsidRDefault="004B1B66" w:rsidP="0068427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B1B66" w:rsidRPr="00E7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3AB"/>
    <w:multiLevelType w:val="hybridMultilevel"/>
    <w:tmpl w:val="BB2C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5C"/>
    <w:rsid w:val="00020709"/>
    <w:rsid w:val="001B34C7"/>
    <w:rsid w:val="003710D7"/>
    <w:rsid w:val="004B1B66"/>
    <w:rsid w:val="00684277"/>
    <w:rsid w:val="00832A92"/>
    <w:rsid w:val="008F447C"/>
    <w:rsid w:val="00A74908"/>
    <w:rsid w:val="00A8706E"/>
    <w:rsid w:val="00E2485C"/>
    <w:rsid w:val="00E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5442"/>
  <w15:chartTrackingRefBased/>
  <w15:docId w15:val="{C087CB8A-B4D4-41BD-BD5D-D0F0C7C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8</cp:revision>
  <dcterms:created xsi:type="dcterms:W3CDTF">2023-03-23T10:41:00Z</dcterms:created>
  <dcterms:modified xsi:type="dcterms:W3CDTF">2023-03-23T11:09:00Z</dcterms:modified>
</cp:coreProperties>
</file>