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64" w:rsidRPr="00390006" w:rsidRDefault="00C06D64" w:rsidP="00C06D6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0006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средняя общеобразовательная школа № 43</w:t>
      </w:r>
    </w:p>
    <w:p w:rsidR="00C06D64" w:rsidRPr="00390006" w:rsidRDefault="00C06D64" w:rsidP="00C06D6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6D64" w:rsidRPr="00390006" w:rsidRDefault="00C06D64" w:rsidP="00C06D6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6D64" w:rsidRPr="00390006" w:rsidRDefault="00C06D64" w:rsidP="00C06D6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6D64" w:rsidRPr="00390006" w:rsidRDefault="00C06D64" w:rsidP="00C06D6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6D64" w:rsidRPr="00390006" w:rsidRDefault="00C06D64" w:rsidP="00C06D64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90006">
        <w:rPr>
          <w:rFonts w:ascii="Times New Roman" w:hAnsi="Times New Roman" w:cs="Times New Roman"/>
          <w:b/>
          <w:sz w:val="40"/>
          <w:szCs w:val="40"/>
        </w:rPr>
        <w:t>Исследовательская работа</w:t>
      </w:r>
    </w:p>
    <w:p w:rsidR="00C06D64" w:rsidRPr="00C06D64" w:rsidRDefault="00C06D64" w:rsidP="00C06D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6D64">
        <w:rPr>
          <w:rFonts w:ascii="Times New Roman" w:hAnsi="Times New Roman" w:cs="Times New Roman"/>
          <w:sz w:val="28"/>
          <w:szCs w:val="28"/>
        </w:rPr>
        <w:t>на тему:</w:t>
      </w:r>
    </w:p>
    <w:p w:rsidR="00C06D64" w:rsidRPr="00C06D64" w:rsidRDefault="00C06D64" w:rsidP="00C06D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D64">
        <w:rPr>
          <w:rFonts w:ascii="Times New Roman" w:hAnsi="Times New Roman" w:cs="Times New Roman"/>
          <w:b/>
          <w:sz w:val="28"/>
          <w:szCs w:val="28"/>
        </w:rPr>
        <w:t>«Реконструкция, как основной метод воссоздания элементов исторического народного костюма. Семантика поясов и поясных наборов.»</w:t>
      </w:r>
    </w:p>
    <w:p w:rsidR="00C06D64" w:rsidRPr="00390006" w:rsidRDefault="00C06D64" w:rsidP="00C06D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6D64" w:rsidRPr="00390006" w:rsidRDefault="00C06D64" w:rsidP="00C06D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6D64" w:rsidRPr="00390006" w:rsidRDefault="008C462F" w:rsidP="00C06D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CED2654" wp14:editId="20E42123">
            <wp:simplePos x="0" y="0"/>
            <wp:positionH relativeFrom="column">
              <wp:posOffset>-661035</wp:posOffset>
            </wp:positionH>
            <wp:positionV relativeFrom="paragraph">
              <wp:posOffset>158750</wp:posOffset>
            </wp:positionV>
            <wp:extent cx="4229100" cy="3111500"/>
            <wp:effectExtent l="0" t="0" r="0" b="0"/>
            <wp:wrapNone/>
            <wp:docPr id="18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11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6D64" w:rsidRPr="00390006" w:rsidRDefault="00C06D64" w:rsidP="00C06D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6D64" w:rsidRPr="00390006" w:rsidRDefault="00C06D64" w:rsidP="00C06D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6D64" w:rsidRPr="00390006" w:rsidRDefault="00C06D64" w:rsidP="00C06D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6D64" w:rsidRPr="00390006" w:rsidRDefault="00C06D64" w:rsidP="00C06D6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6D64" w:rsidRPr="00390006" w:rsidRDefault="00C06D64" w:rsidP="00C06D6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0006">
        <w:rPr>
          <w:rFonts w:ascii="Times New Roman" w:hAnsi="Times New Roman" w:cs="Times New Roman"/>
          <w:sz w:val="24"/>
          <w:szCs w:val="24"/>
        </w:rPr>
        <w:t>Авторы:</w:t>
      </w:r>
    </w:p>
    <w:p w:rsidR="00C06D64" w:rsidRDefault="00C06D64" w:rsidP="00C06D6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Бабичева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Ангелина (8-Б класс)</w:t>
      </w:r>
    </w:p>
    <w:p w:rsidR="00C06D64" w:rsidRPr="00C9769B" w:rsidRDefault="00C06D64" w:rsidP="00C06D6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9769B" w:rsidRDefault="00C9769B" w:rsidP="00C06D6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C9769B" w:rsidRPr="00C9769B" w:rsidRDefault="00C9769B" w:rsidP="00C06D6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C06D64" w:rsidRPr="00390006" w:rsidRDefault="00C06D64" w:rsidP="00C06D6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0006">
        <w:rPr>
          <w:rFonts w:ascii="Times New Roman" w:hAnsi="Times New Roman" w:cs="Times New Roman"/>
          <w:sz w:val="24"/>
          <w:szCs w:val="24"/>
        </w:rPr>
        <w:t>Руководитель:</w:t>
      </w:r>
    </w:p>
    <w:p w:rsidR="00C06D64" w:rsidRPr="00390006" w:rsidRDefault="00C06D64" w:rsidP="00C06D6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0006">
        <w:rPr>
          <w:rFonts w:ascii="Times New Roman" w:hAnsi="Times New Roman" w:cs="Times New Roman"/>
          <w:sz w:val="24"/>
          <w:szCs w:val="24"/>
        </w:rPr>
        <w:t>Дроздова Светлана Владимировна</w:t>
      </w:r>
    </w:p>
    <w:p w:rsidR="00C06D64" w:rsidRPr="00390006" w:rsidRDefault="00C06D64" w:rsidP="00C06D6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0006">
        <w:rPr>
          <w:rFonts w:ascii="Times New Roman" w:hAnsi="Times New Roman" w:cs="Times New Roman"/>
          <w:sz w:val="24"/>
          <w:szCs w:val="24"/>
        </w:rPr>
        <w:t xml:space="preserve">учитель начальных классов </w:t>
      </w:r>
    </w:p>
    <w:p w:rsidR="00C06D64" w:rsidRPr="00390006" w:rsidRDefault="00C06D64" w:rsidP="00C06D64">
      <w:pPr>
        <w:rPr>
          <w:rFonts w:ascii="Times New Roman" w:hAnsi="Times New Roman" w:cs="Times New Roman"/>
          <w:sz w:val="24"/>
          <w:szCs w:val="24"/>
        </w:rPr>
      </w:pPr>
    </w:p>
    <w:p w:rsidR="00C06D64" w:rsidRPr="00390006" w:rsidRDefault="00C06D64" w:rsidP="00C06D64">
      <w:pPr>
        <w:rPr>
          <w:rFonts w:ascii="Times New Roman" w:hAnsi="Times New Roman" w:cs="Times New Roman"/>
          <w:sz w:val="24"/>
          <w:szCs w:val="24"/>
        </w:rPr>
      </w:pPr>
    </w:p>
    <w:p w:rsidR="00C06D64" w:rsidRPr="00390006" w:rsidRDefault="00C06D64" w:rsidP="00C06D64">
      <w:pPr>
        <w:rPr>
          <w:rFonts w:ascii="Times New Roman" w:hAnsi="Times New Roman" w:cs="Times New Roman"/>
          <w:sz w:val="24"/>
          <w:szCs w:val="24"/>
        </w:rPr>
      </w:pPr>
    </w:p>
    <w:p w:rsidR="00C06D64" w:rsidRPr="00390006" w:rsidRDefault="00C06D64" w:rsidP="00C06D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6D64" w:rsidRPr="00390006" w:rsidRDefault="00C06D64" w:rsidP="00C06D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</w:t>
      </w:r>
      <w:r w:rsidRPr="0039000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06">
        <w:rPr>
          <w:rFonts w:ascii="Times New Roman" w:hAnsi="Times New Roman" w:cs="Times New Roman"/>
          <w:sz w:val="24"/>
          <w:szCs w:val="24"/>
        </w:rPr>
        <w:t>Ильичевка</w:t>
      </w:r>
      <w:proofErr w:type="spellEnd"/>
    </w:p>
    <w:p w:rsidR="00C06D64" w:rsidRPr="00390006" w:rsidRDefault="00C06D64" w:rsidP="00C06D64">
      <w:pPr>
        <w:jc w:val="center"/>
        <w:rPr>
          <w:rFonts w:ascii="Times New Roman" w:hAnsi="Times New Roman" w:cs="Times New Roman"/>
          <w:sz w:val="24"/>
          <w:szCs w:val="24"/>
        </w:rPr>
      </w:pPr>
      <w:r w:rsidRPr="00390006">
        <w:rPr>
          <w:rFonts w:ascii="Times New Roman" w:hAnsi="Times New Roman" w:cs="Times New Roman"/>
          <w:sz w:val="24"/>
          <w:szCs w:val="24"/>
        </w:rPr>
        <w:t>2021 год</w:t>
      </w:r>
    </w:p>
    <w:p w:rsidR="00C06D64" w:rsidRPr="00D97D4A" w:rsidRDefault="00C06D64" w:rsidP="00C06D6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  <w:r w:rsidRPr="00D97D4A">
        <w:rPr>
          <w:rFonts w:ascii="Times New Roman" w:hAnsi="Times New Roman" w:cs="Times New Roman"/>
          <w:b/>
          <w:sz w:val="24"/>
          <w:szCs w:val="24"/>
        </w:rPr>
        <w:lastRenderedPageBreak/>
        <w:t>Оглавление</w:t>
      </w:r>
    </w:p>
    <w:tbl>
      <w:tblPr>
        <w:tblStyle w:val="a7"/>
        <w:tblpPr w:leftFromText="180" w:rightFromText="180" w:vertAnchor="text" w:tblpY="1"/>
        <w:tblOverlap w:val="nev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860"/>
        <w:gridCol w:w="645"/>
      </w:tblGrid>
      <w:tr w:rsidR="0071369D" w:rsidRPr="00D97D4A" w:rsidTr="0071369D">
        <w:tc>
          <w:tcPr>
            <w:tcW w:w="1271" w:type="dxa"/>
          </w:tcPr>
          <w:p w:rsidR="0071369D" w:rsidRPr="00D97D4A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60" w:type="dxa"/>
          </w:tcPr>
          <w:p w:rsidR="0071369D" w:rsidRPr="00D97D4A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D4A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645" w:type="dxa"/>
          </w:tcPr>
          <w:p w:rsidR="0071369D" w:rsidRPr="0071369D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6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1369D" w:rsidRPr="00D97D4A" w:rsidTr="0071369D">
        <w:tc>
          <w:tcPr>
            <w:tcW w:w="1271" w:type="dxa"/>
          </w:tcPr>
          <w:p w:rsidR="0071369D" w:rsidRPr="002F0BE4" w:rsidRDefault="0071369D" w:rsidP="007136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BE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F0BE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1369D" w:rsidRPr="00D97D4A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860" w:type="dxa"/>
          </w:tcPr>
          <w:p w:rsidR="0071369D" w:rsidRPr="00D97D4A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Историческая реконструкция как метод научного познания</w:t>
            </w:r>
          </w:p>
        </w:tc>
        <w:tc>
          <w:tcPr>
            <w:tcW w:w="645" w:type="dxa"/>
          </w:tcPr>
          <w:p w:rsidR="0071369D" w:rsidRPr="0071369D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6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369D" w:rsidRPr="00D97D4A" w:rsidTr="0071369D">
        <w:tc>
          <w:tcPr>
            <w:tcW w:w="1271" w:type="dxa"/>
          </w:tcPr>
          <w:p w:rsidR="0071369D" w:rsidRPr="00D97D4A" w:rsidRDefault="0071369D" w:rsidP="007136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D4A">
              <w:rPr>
                <w:rFonts w:ascii="Times New Roman" w:hAnsi="Times New Roman" w:cs="Times New Roman"/>
                <w:b/>
                <w:sz w:val="24"/>
                <w:szCs w:val="24"/>
              </w:rPr>
              <w:t>1.1.</w:t>
            </w:r>
          </w:p>
        </w:tc>
        <w:tc>
          <w:tcPr>
            <w:tcW w:w="7860" w:type="dxa"/>
          </w:tcPr>
          <w:p w:rsidR="0071369D" w:rsidRPr="00D97D4A" w:rsidRDefault="0071369D" w:rsidP="007136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Реконструирование как основной метод воссоздания народного костюма</w:t>
            </w:r>
          </w:p>
        </w:tc>
        <w:tc>
          <w:tcPr>
            <w:tcW w:w="645" w:type="dxa"/>
          </w:tcPr>
          <w:p w:rsidR="0071369D" w:rsidRPr="0071369D" w:rsidRDefault="0071369D" w:rsidP="007136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36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1369D" w:rsidRPr="00D97D4A" w:rsidTr="0071369D">
        <w:tc>
          <w:tcPr>
            <w:tcW w:w="1271" w:type="dxa"/>
          </w:tcPr>
          <w:p w:rsidR="0071369D" w:rsidRPr="00D97D4A" w:rsidRDefault="0071369D" w:rsidP="007136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D4A">
              <w:rPr>
                <w:rFonts w:ascii="Times New Roman" w:hAnsi="Times New Roman" w:cs="Times New Roman"/>
                <w:b/>
                <w:sz w:val="24"/>
                <w:szCs w:val="24"/>
              </w:rPr>
              <w:t>1.2.</w:t>
            </w:r>
          </w:p>
        </w:tc>
        <w:tc>
          <w:tcPr>
            <w:tcW w:w="7860" w:type="dxa"/>
          </w:tcPr>
          <w:p w:rsidR="0071369D" w:rsidRPr="00D97D4A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Возрождение древних ремесел. Ручное ткачество.</w:t>
            </w:r>
          </w:p>
        </w:tc>
        <w:tc>
          <w:tcPr>
            <w:tcW w:w="645" w:type="dxa"/>
          </w:tcPr>
          <w:p w:rsidR="0071369D" w:rsidRPr="0071369D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6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1369D" w:rsidRPr="00D97D4A" w:rsidTr="0071369D">
        <w:trPr>
          <w:trHeight w:val="89"/>
        </w:trPr>
        <w:tc>
          <w:tcPr>
            <w:tcW w:w="1271" w:type="dxa"/>
          </w:tcPr>
          <w:p w:rsidR="0071369D" w:rsidRPr="00501771" w:rsidRDefault="0071369D" w:rsidP="007136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7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860" w:type="dxa"/>
          </w:tcPr>
          <w:p w:rsidR="0071369D" w:rsidRPr="00D97D4A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Семантика поясов и поясных наборов</w:t>
            </w:r>
          </w:p>
        </w:tc>
        <w:tc>
          <w:tcPr>
            <w:tcW w:w="645" w:type="dxa"/>
          </w:tcPr>
          <w:p w:rsidR="0071369D" w:rsidRPr="0071369D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6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1369D" w:rsidRPr="00D97D4A" w:rsidTr="0071369D">
        <w:trPr>
          <w:trHeight w:val="90"/>
        </w:trPr>
        <w:tc>
          <w:tcPr>
            <w:tcW w:w="1271" w:type="dxa"/>
          </w:tcPr>
          <w:p w:rsidR="0071369D" w:rsidRPr="00D97D4A" w:rsidRDefault="0071369D" w:rsidP="007136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D4A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860" w:type="dxa"/>
          </w:tcPr>
          <w:p w:rsidR="0071369D" w:rsidRPr="00D97D4A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D4A">
              <w:rPr>
                <w:rFonts w:ascii="Times New Roman" w:hAnsi="Times New Roman" w:cs="Times New Roman"/>
                <w:sz w:val="24"/>
                <w:szCs w:val="24"/>
              </w:rPr>
              <w:t>Сакральный смысл обрядового пояса..</w:t>
            </w:r>
          </w:p>
        </w:tc>
        <w:tc>
          <w:tcPr>
            <w:tcW w:w="645" w:type="dxa"/>
          </w:tcPr>
          <w:p w:rsidR="0071369D" w:rsidRPr="0071369D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6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369D" w:rsidRPr="00D97D4A" w:rsidTr="0071369D">
        <w:trPr>
          <w:trHeight w:val="120"/>
        </w:trPr>
        <w:tc>
          <w:tcPr>
            <w:tcW w:w="1271" w:type="dxa"/>
          </w:tcPr>
          <w:p w:rsidR="0071369D" w:rsidRPr="00D97D4A" w:rsidRDefault="0071369D" w:rsidP="007136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7860" w:type="dxa"/>
          </w:tcPr>
          <w:p w:rsidR="0071369D" w:rsidRPr="00D97D4A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D4A"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Экспериментальная часть.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женского обрядового пояса в технике ручного ткачества.</w:t>
            </w:r>
          </w:p>
        </w:tc>
        <w:tc>
          <w:tcPr>
            <w:tcW w:w="645" w:type="dxa"/>
          </w:tcPr>
          <w:p w:rsidR="0071369D" w:rsidRPr="0071369D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69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1369D" w:rsidRPr="00D97D4A" w:rsidTr="0071369D">
        <w:trPr>
          <w:trHeight w:val="120"/>
        </w:trPr>
        <w:tc>
          <w:tcPr>
            <w:tcW w:w="1271" w:type="dxa"/>
          </w:tcPr>
          <w:p w:rsidR="0071369D" w:rsidRPr="00D97D4A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60" w:type="dxa"/>
          </w:tcPr>
          <w:p w:rsidR="0071369D" w:rsidRPr="00D97D4A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D4A">
              <w:rPr>
                <w:rFonts w:ascii="Times New Roman" w:hAnsi="Times New Roman" w:cs="Times New Roman"/>
                <w:b/>
                <w:sz w:val="24"/>
                <w:szCs w:val="24"/>
              </w:rPr>
              <w:t>Заключение</w:t>
            </w:r>
          </w:p>
        </w:tc>
        <w:tc>
          <w:tcPr>
            <w:tcW w:w="645" w:type="dxa"/>
          </w:tcPr>
          <w:p w:rsidR="0071369D" w:rsidRPr="0071369D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6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1369D" w:rsidRPr="00D97D4A" w:rsidTr="0071369D">
        <w:trPr>
          <w:trHeight w:val="135"/>
        </w:trPr>
        <w:tc>
          <w:tcPr>
            <w:tcW w:w="1271" w:type="dxa"/>
          </w:tcPr>
          <w:p w:rsidR="0071369D" w:rsidRPr="00D97D4A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60" w:type="dxa"/>
          </w:tcPr>
          <w:p w:rsidR="0071369D" w:rsidRPr="00D97D4A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D4A">
              <w:rPr>
                <w:rFonts w:ascii="Times New Roman" w:hAnsi="Times New Roman" w:cs="Times New Roman"/>
                <w:b/>
                <w:sz w:val="24"/>
                <w:szCs w:val="24"/>
              </w:rPr>
              <w:t>Список литературы</w:t>
            </w:r>
          </w:p>
        </w:tc>
        <w:tc>
          <w:tcPr>
            <w:tcW w:w="645" w:type="dxa"/>
          </w:tcPr>
          <w:p w:rsidR="0071369D" w:rsidRPr="0071369D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69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1369D" w:rsidRPr="00D97D4A" w:rsidTr="0071369D">
        <w:trPr>
          <w:trHeight w:val="119"/>
        </w:trPr>
        <w:tc>
          <w:tcPr>
            <w:tcW w:w="1271" w:type="dxa"/>
          </w:tcPr>
          <w:p w:rsidR="0071369D" w:rsidRPr="00D97D4A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60" w:type="dxa"/>
          </w:tcPr>
          <w:p w:rsidR="0071369D" w:rsidRPr="00D97D4A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D4A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</w:t>
            </w:r>
          </w:p>
        </w:tc>
        <w:tc>
          <w:tcPr>
            <w:tcW w:w="645" w:type="dxa"/>
          </w:tcPr>
          <w:p w:rsidR="0071369D" w:rsidRPr="0071369D" w:rsidRDefault="0071369D" w:rsidP="007136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69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C06D64" w:rsidRPr="00D97D4A" w:rsidRDefault="0071369D" w:rsidP="0071369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C06D64" w:rsidRDefault="00C06D64" w:rsidP="00C06D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75204" w:rsidRDefault="00B75204" w:rsidP="009C44C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D4A"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</w:p>
    <w:p w:rsidR="009C44CB" w:rsidRDefault="009C44CB" w:rsidP="009C44C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5204" w:rsidRDefault="00B75204" w:rsidP="009C44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Историческая реконструкция в России существует уже более тридцати лет. </w:t>
      </w:r>
      <w:r w:rsidR="009C44CB">
        <w:rPr>
          <w:rFonts w:ascii="Times New Roman" w:hAnsi="Times New Roman" w:cs="Times New Roman"/>
          <w:sz w:val="24"/>
          <w:szCs w:val="24"/>
        </w:rPr>
        <w:t>Возникновение реконструкции как метода научного познания опирается на синтез дисциплин, таких как археология, историография, этнография.</w:t>
      </w:r>
    </w:p>
    <w:p w:rsidR="009C44CB" w:rsidRPr="00863BED" w:rsidRDefault="009C44CB" w:rsidP="009C44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Историческая реконструкция – это воссоздание материальной и духовной культуры той или иной исторической эпохи с использованием археологических, изобразительных и письменных источников. </w:t>
      </w:r>
      <w:r w:rsidRPr="009C44CB">
        <w:rPr>
          <w:rFonts w:ascii="Times New Roman" w:hAnsi="Times New Roman" w:cs="Times New Roman"/>
          <w:sz w:val="24"/>
          <w:szCs w:val="24"/>
        </w:rPr>
        <w:t>[</w:t>
      </w:r>
      <w:r w:rsidRPr="00863BED">
        <w:rPr>
          <w:rFonts w:ascii="Times New Roman" w:hAnsi="Times New Roman" w:cs="Times New Roman"/>
          <w:sz w:val="24"/>
          <w:szCs w:val="24"/>
        </w:rPr>
        <w:t>1]</w:t>
      </w:r>
    </w:p>
    <w:p w:rsidR="00B27D41" w:rsidRDefault="00B27D41" w:rsidP="009C44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63BE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 нашей школе с 2017 года ведется исследовательская деятельность в области исторической реконструкции и воссоздания аутентичного народного костюма. Исследованием в данной области занимается фольклорно-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реконструкторский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клуб «Велес», мы представляем его старшую группу. За три года нами собрано и отработано на практике огромное количество информации, связанной с возрождением забытых ремесел. </w:t>
      </w:r>
    </w:p>
    <w:p w:rsidR="00B27D41" w:rsidRDefault="00B27D41" w:rsidP="009C44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Своим опытом и достижениями мы готовы поделиться со всеми желающими. Также фольклорно-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реконструкторский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клуб «Велес» активно сотрудничает со СМИ, в нашей копилке имеются статьи и публикации.</w:t>
      </w:r>
      <w:r w:rsidR="00137D6C" w:rsidRPr="00137D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37D6C" w:rsidRPr="00863BED">
        <w:rPr>
          <w:rFonts w:ascii="Times New Roman" w:hAnsi="Times New Roman" w:cs="Times New Roman"/>
          <w:b/>
          <w:i/>
          <w:sz w:val="24"/>
          <w:szCs w:val="24"/>
        </w:rPr>
        <w:t>Приложение 1</w:t>
      </w:r>
      <w:r w:rsidR="00137D6C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137D6C" w:rsidRPr="00863BED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137D6C">
        <w:rPr>
          <w:rFonts w:ascii="Times New Roman" w:hAnsi="Times New Roman" w:cs="Times New Roman"/>
          <w:b/>
          <w:i/>
          <w:sz w:val="24"/>
          <w:szCs w:val="24"/>
        </w:rPr>
        <w:t>риложение 2.</w:t>
      </w:r>
    </w:p>
    <w:p w:rsidR="003D1D97" w:rsidRDefault="003D1D97" w:rsidP="003D1D9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149C2">
        <w:rPr>
          <w:rFonts w:ascii="Times New Roman" w:hAnsi="Times New Roman" w:cs="Times New Roman"/>
          <w:b/>
          <w:sz w:val="24"/>
          <w:szCs w:val="24"/>
        </w:rPr>
        <w:t>Актуальность исследования</w:t>
      </w:r>
      <w:r>
        <w:rPr>
          <w:rFonts w:ascii="Times New Roman" w:hAnsi="Times New Roman" w:cs="Times New Roman"/>
          <w:sz w:val="24"/>
          <w:szCs w:val="24"/>
        </w:rPr>
        <w:t xml:space="preserve"> данной темы состоит в комплексном подходе изучения истоков и эволюции исторической реконструкции на основе привлечения данных археологических и этнографических источников.</w:t>
      </w:r>
    </w:p>
    <w:p w:rsidR="00B27D41" w:rsidRDefault="003D1D97" w:rsidP="003D1D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149C2">
        <w:rPr>
          <w:rFonts w:ascii="Times New Roman" w:hAnsi="Times New Roman" w:cs="Times New Roman"/>
          <w:b/>
          <w:sz w:val="24"/>
          <w:szCs w:val="24"/>
        </w:rPr>
        <w:t>Гипотеза: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0660">
        <w:rPr>
          <w:rFonts w:ascii="Times New Roman" w:hAnsi="Times New Roman" w:cs="Times New Roman"/>
          <w:sz w:val="24"/>
          <w:szCs w:val="24"/>
        </w:rPr>
        <w:t>Опираясь на археологические источники по найденным фрагментам бытового текстиля нам удастся восстановить аутентичное изделие (женский обрядовый пояс).</w:t>
      </w:r>
    </w:p>
    <w:p w:rsidR="003D1D97" w:rsidRDefault="00C90660" w:rsidP="009C44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D254A">
        <w:rPr>
          <w:rFonts w:ascii="Times New Roman" w:hAnsi="Times New Roman" w:cs="Times New Roman"/>
          <w:b/>
          <w:sz w:val="24"/>
          <w:szCs w:val="24"/>
        </w:rPr>
        <w:t>Объект исследования</w:t>
      </w:r>
      <w:r>
        <w:rPr>
          <w:rFonts w:ascii="Times New Roman" w:hAnsi="Times New Roman" w:cs="Times New Roman"/>
          <w:sz w:val="24"/>
          <w:szCs w:val="24"/>
        </w:rPr>
        <w:t xml:space="preserve"> – Историческая реконструкция как синтез наук, позволяющий воссоздать материальную культуру прошлого.</w:t>
      </w:r>
    </w:p>
    <w:p w:rsidR="00C90660" w:rsidRDefault="00C90660" w:rsidP="009C44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D254A">
        <w:rPr>
          <w:rFonts w:ascii="Times New Roman" w:hAnsi="Times New Roman" w:cs="Times New Roman"/>
          <w:b/>
          <w:sz w:val="24"/>
          <w:szCs w:val="24"/>
        </w:rPr>
        <w:t>Предмет исследования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7C3069">
        <w:rPr>
          <w:rFonts w:ascii="Times New Roman" w:hAnsi="Times New Roman" w:cs="Times New Roman"/>
          <w:sz w:val="24"/>
          <w:szCs w:val="24"/>
        </w:rPr>
        <w:t xml:space="preserve"> </w:t>
      </w:r>
      <w:r w:rsidR="001D254A">
        <w:rPr>
          <w:rFonts w:ascii="Times New Roman" w:hAnsi="Times New Roman" w:cs="Times New Roman"/>
          <w:sz w:val="24"/>
          <w:szCs w:val="24"/>
        </w:rPr>
        <w:t>Реконструкция элементов народного костюма (пояс, поясные наборы) и ручных ремесел для их создания.</w:t>
      </w:r>
    </w:p>
    <w:p w:rsidR="007C3069" w:rsidRDefault="007C3069" w:rsidP="007C3069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149C2">
        <w:rPr>
          <w:rFonts w:ascii="Times New Roman" w:hAnsi="Times New Roman" w:cs="Times New Roman"/>
          <w:b/>
          <w:sz w:val="24"/>
          <w:szCs w:val="24"/>
        </w:rPr>
        <w:t>Цель исследования</w:t>
      </w:r>
      <w:r>
        <w:rPr>
          <w:rFonts w:ascii="Times New Roman" w:hAnsi="Times New Roman" w:cs="Times New Roman"/>
          <w:sz w:val="24"/>
          <w:szCs w:val="24"/>
        </w:rPr>
        <w:t xml:space="preserve"> – Воссоздание аутентичного женского обрядового пояса в технике ручного ткачества.</w:t>
      </w:r>
    </w:p>
    <w:p w:rsidR="001D254A" w:rsidRPr="00D149C2" w:rsidRDefault="001D254A" w:rsidP="001D254A">
      <w:pPr>
        <w:spacing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D149C2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1D254A" w:rsidRDefault="001D254A" w:rsidP="001D254A">
      <w:pPr>
        <w:pStyle w:val="a8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Изучить критерии аутентичности на уровне источников и технологий воссоздания;</w:t>
      </w:r>
    </w:p>
    <w:p w:rsidR="001D254A" w:rsidRDefault="00A56869" w:rsidP="00A56869">
      <w:pPr>
        <w:pStyle w:val="a8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Систематизировать семантику</w:t>
      </w:r>
      <w:r w:rsidRPr="00A56869">
        <w:rPr>
          <w:rFonts w:ascii="Times New Roman" w:hAnsi="Times New Roman" w:cs="Times New Roman"/>
          <w:sz w:val="24"/>
          <w:szCs w:val="24"/>
        </w:rPr>
        <w:t xml:space="preserve"> поясов и поясных наборов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56869" w:rsidRDefault="00A56869" w:rsidP="00A56869">
      <w:pPr>
        <w:pStyle w:val="a8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Реконструировать процесс создания древней  текстильной структуры, на примере обрядового женского пояса.</w:t>
      </w:r>
    </w:p>
    <w:p w:rsidR="00A56869" w:rsidRDefault="00A56869" w:rsidP="00A56869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56869">
        <w:rPr>
          <w:rFonts w:ascii="Times New Roman" w:hAnsi="Times New Roman" w:cs="Times New Roman"/>
          <w:sz w:val="24"/>
          <w:szCs w:val="24"/>
        </w:rPr>
        <w:lastRenderedPageBreak/>
        <w:t>Методы исследования:</w:t>
      </w:r>
      <w:r>
        <w:rPr>
          <w:rFonts w:ascii="Times New Roman" w:hAnsi="Times New Roman" w:cs="Times New Roman"/>
          <w:sz w:val="24"/>
          <w:szCs w:val="24"/>
        </w:rPr>
        <w:t xml:space="preserve"> художественный анализ, историческая реконструкция, моделирование.</w:t>
      </w:r>
    </w:p>
    <w:p w:rsidR="00A56869" w:rsidRDefault="00A56869" w:rsidP="00A56869">
      <w:pPr>
        <w:spacing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A56869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Место реализации</w:t>
      </w:r>
      <w:r w:rsidRPr="00A5686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A56869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исследования</w:t>
      </w:r>
      <w:r w:rsidRPr="00A5686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МБОУ СОШ № 43, хутор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Ильичевка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A56869" w:rsidRPr="00A56869" w:rsidRDefault="00A56869" w:rsidP="00A56869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56869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Продолжительность исследования – </w:t>
      </w:r>
      <w:r w:rsidRPr="00A5686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01.09.2020 – 25.05.2021.</w:t>
      </w:r>
    </w:p>
    <w:p w:rsidR="00A56869" w:rsidRDefault="00A568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56869" w:rsidRPr="00B549FD" w:rsidRDefault="00A56869" w:rsidP="00CA0B25">
      <w:pPr>
        <w:pStyle w:val="a8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686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Историческая реконструкция как метод научного познания</w:t>
      </w:r>
    </w:p>
    <w:p w:rsidR="00B549FD" w:rsidRPr="00A56869" w:rsidRDefault="00B549FD" w:rsidP="00B549FD">
      <w:pPr>
        <w:pStyle w:val="a8"/>
        <w:spacing w:after="0" w:line="360" w:lineRule="auto"/>
        <w:ind w:left="1428"/>
        <w:rPr>
          <w:rFonts w:ascii="Times New Roman" w:hAnsi="Times New Roman" w:cs="Times New Roman"/>
          <w:b/>
          <w:sz w:val="24"/>
          <w:szCs w:val="24"/>
        </w:rPr>
      </w:pPr>
    </w:p>
    <w:p w:rsidR="00CA0B25" w:rsidRDefault="00CA0B25" w:rsidP="00CA0B25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История предстает перед нами в различных формах – на страницах книг, в сухих цифрах научных исследований, в памятниках, на улицах наших городов. Мы можем читать историю, можем ее видеть на витринах музейных экспозиций, на экранах и в кинематографе. Однако, только историческая реконструкция позволяет попробовать историю на ощупь и познать ее на собственном опыте.</w:t>
      </w:r>
    </w:p>
    <w:p w:rsidR="00B549FD" w:rsidRDefault="00B549FD" w:rsidP="00CA0B25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Движение реконструкции в современном мире становится очень популярной. Она охватывает сегодня все континенты. Историческая реконструкция объединяет разных людей с различными мотивами. </w:t>
      </w:r>
    </w:p>
    <w:p w:rsidR="00B549FD" w:rsidRDefault="00B549FD" w:rsidP="00CA0B25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музейное дело реконструкция вошла как экспериментальный метод познания технологий прошлого и визуализации представления. Метод живой истории представляет собой научный эксперимент, который позволяет увидеть, как жили наши предки, как вели свой быт, какими ремеслами владели.</w:t>
      </w:r>
    </w:p>
    <w:p w:rsidR="00A56869" w:rsidRDefault="00CA0B25" w:rsidP="00CA0B25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Историческая реконструкция – это достоверное воссоздание событий, явлений, фактов, объектов с опорой на археологические, исторические и этнографические источники.</w:t>
      </w:r>
    </w:p>
    <w:p w:rsidR="00B549FD" w:rsidRDefault="00B549FD" w:rsidP="00CA0B25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Основой реконструкции являются источники.</w:t>
      </w:r>
      <w:r w:rsidR="00537B7B">
        <w:rPr>
          <w:rFonts w:ascii="Times New Roman" w:hAnsi="Times New Roman" w:cs="Times New Roman"/>
          <w:sz w:val="24"/>
          <w:szCs w:val="24"/>
        </w:rPr>
        <w:t xml:space="preserve"> Мы можем выделить следующие виды источников: письменные, изобразительные, археологические. </w:t>
      </w:r>
      <w:r>
        <w:rPr>
          <w:rFonts w:ascii="Times New Roman" w:hAnsi="Times New Roman" w:cs="Times New Roman"/>
          <w:sz w:val="24"/>
          <w:szCs w:val="24"/>
        </w:rPr>
        <w:t xml:space="preserve"> Репродукции изобразительных источников мы можем найти в древней живописи. Работа с памятниками письменности и археологическими источниками </w:t>
      </w:r>
      <w:r w:rsidR="0055692B">
        <w:rPr>
          <w:rFonts w:ascii="Times New Roman" w:hAnsi="Times New Roman" w:cs="Times New Roman"/>
          <w:sz w:val="24"/>
          <w:szCs w:val="24"/>
        </w:rPr>
        <w:t>производится непосредственно через научные исторические книги, на которые ссылаются в своих работах реконструкторы.</w:t>
      </w:r>
    </w:p>
    <w:p w:rsidR="009C44CB" w:rsidRDefault="0055692B" w:rsidP="009C44CB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69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Письменные источники –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использую</w:t>
      </w:r>
      <w:r w:rsidRPr="005569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тся как форма коллективной памяти для фиксации событий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Данный вид источников не дают полной картины, а лишь дают отрывочные сведения о названиях предметов и одежды, запечатлеют как выглядели представители власти и народа. </w:t>
      </w:r>
    </w:p>
    <w:p w:rsidR="009C44CB" w:rsidRDefault="0055692B" w:rsidP="009C44CB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Изобразительные источники – иконы, миниатюры, рисунки, дают представления о внешнем облике.</w:t>
      </w:r>
    </w:p>
    <w:p w:rsidR="0055692B" w:rsidRDefault="0055692B" w:rsidP="009C44CB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Археологические источники </w:t>
      </w:r>
      <w:r w:rsidR="00537B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7B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реконструкции используются их прорисовки, фотографии и описания в научно-исторических книгах.</w:t>
      </w:r>
    </w:p>
    <w:p w:rsidR="00537B7B" w:rsidRDefault="00537B7B" w:rsidP="009C44CB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Создавая паспорт костюма, каждый реконструктор ссылается на использованные им источники.</w:t>
      </w:r>
    </w:p>
    <w:p w:rsidR="00537B7B" w:rsidRDefault="00537B7B" w:rsidP="009C44CB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При более подробном рассмотрении исторической реконструкции мы можем выделить ее следующие разновидности по направлениям: «любительское», научное и музейно-образовательное.</w:t>
      </w:r>
    </w:p>
    <w:p w:rsidR="00537B7B" w:rsidRPr="00537B7B" w:rsidRDefault="00537B7B" w:rsidP="00537B7B">
      <w:pPr>
        <w:pStyle w:val="a8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37B7B">
        <w:rPr>
          <w:rFonts w:ascii="Times New Roman" w:hAnsi="Times New Roman" w:cs="Times New Roman"/>
          <w:b/>
          <w:sz w:val="24"/>
          <w:szCs w:val="24"/>
        </w:rPr>
        <w:lastRenderedPageBreak/>
        <w:t>Реконструирование как основной метод воссоздания народного костюма</w:t>
      </w:r>
    </w:p>
    <w:p w:rsidR="00B13C5E" w:rsidRDefault="00B13C5E" w:rsidP="00537B7B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37B7B" w:rsidRDefault="00537B7B" w:rsidP="00537B7B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37B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сегодняшний день</w:t>
      </w:r>
      <w:r w:rsidR="00B13C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основным методам</w:t>
      </w:r>
      <w:r w:rsidRPr="00537B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сохранения и воссоздания образов народного костюма</w:t>
      </w:r>
      <w:r w:rsidR="00B13C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различных исторических периодов является реконструкция.</w:t>
      </w:r>
    </w:p>
    <w:p w:rsidR="00B13C5E" w:rsidRDefault="00B13C5E" w:rsidP="00537B7B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музейной практике различают следующие уровни реконструкции: «копия», «реплика»,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новодел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 «стилизация», «бутафория». Остановимся подробно на каждом:</w:t>
      </w:r>
    </w:p>
    <w:p w:rsidR="00B13C5E" w:rsidRDefault="00B13C5E" w:rsidP="00537B7B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«копия», создание костюма по существующей вещи в тех же размерах, из таких же материалов;</w:t>
      </w:r>
    </w:p>
    <w:p w:rsidR="00B13C5E" w:rsidRDefault="00B13C5E" w:rsidP="00537B7B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«реплика», по методике производства похож на «копию», только с учетом размером современного владельца, размеры предмета сохраняются пропорционально;</w:t>
      </w:r>
    </w:p>
    <w:p w:rsidR="00B13C5E" w:rsidRDefault="00B13C5E" w:rsidP="00537B7B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новодел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 создание костюма по историческим источникам, с применением возрожденных технологий;</w:t>
      </w:r>
    </w:p>
    <w:p w:rsidR="00B13C5E" w:rsidRDefault="00B13C5E" w:rsidP="00537B7B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«стилизация», создание костюма по выкройкам историческим, но с применением современных технологий;</w:t>
      </w:r>
    </w:p>
    <w:p w:rsidR="00B13C5E" w:rsidRPr="00537B7B" w:rsidRDefault="00B13C5E" w:rsidP="00537B7B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«бутафория», создание костюма не из исторически верных материалов, технология изготовления не важны.</w:t>
      </w:r>
    </w:p>
    <w:p w:rsidR="00537B7B" w:rsidRDefault="00537B7B" w:rsidP="009C44CB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B13C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восстановлении образцов одежды работа реконструктора должна опираться на исторические источники. Воссоздание костюма сложный и трудоемкий процесс.</w:t>
      </w:r>
    </w:p>
    <w:p w:rsidR="00F62C64" w:rsidRPr="0055692B" w:rsidRDefault="00F62C64" w:rsidP="009C44CB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Метод реконструкции в создании костюма считается наиболее достоверным, так как производится сопоставление данных археологии, изобразительных и письменных источников. </w:t>
      </w:r>
    </w:p>
    <w:p w:rsidR="00F62C64" w:rsidRDefault="00F62C64" w:rsidP="009C44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 как современные материалы, не в полной мере подходят для реконструкции, используется метод искусственного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состаривания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ткани. </w:t>
      </w:r>
    </w:p>
    <w:p w:rsidR="00F62C64" w:rsidRDefault="00F62C64" w:rsidP="009C44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Занимаясь реконструкцией не первый год, мы может сделать вывод, чтобы у народного костюма получился достоверный вид, необходимо проанализировать огромное количество научной литературы. Отработать технику воссоздания, то есть отшить образец сначала в черновом варианте, чтобы понять где были совершены ошибки. </w:t>
      </w:r>
    </w:p>
    <w:p w:rsidR="00F62C64" w:rsidRDefault="00F62C64" w:rsidP="009C44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Так же необходимо общение с другими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реконструкторами</w:t>
      </w:r>
      <w:proofErr w:type="spellEnd"/>
      <w:r w:rsidR="00381702">
        <w:rPr>
          <w:rFonts w:ascii="Times New Roman" w:hAnsi="Times New Roman" w:cs="Times New Roman"/>
          <w:sz w:val="24"/>
          <w:szCs w:val="24"/>
        </w:rPr>
        <w:t>, чтобы обмениваться опытом.</w:t>
      </w:r>
    </w:p>
    <w:p w:rsidR="00381702" w:rsidRDefault="003817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81702" w:rsidRDefault="00381702" w:rsidP="00381702">
      <w:pPr>
        <w:pStyle w:val="a8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81702">
        <w:rPr>
          <w:rFonts w:ascii="Times New Roman" w:hAnsi="Times New Roman" w:cs="Times New Roman"/>
          <w:b/>
          <w:sz w:val="24"/>
          <w:szCs w:val="24"/>
        </w:rPr>
        <w:lastRenderedPageBreak/>
        <w:t>Возрождение древних ремесел. Ручное ткачество.</w:t>
      </w:r>
    </w:p>
    <w:p w:rsidR="00381702" w:rsidRDefault="00381702" w:rsidP="00381702">
      <w:pPr>
        <w:pStyle w:val="a8"/>
        <w:spacing w:after="0" w:line="360" w:lineRule="auto"/>
        <w:ind w:left="1128"/>
        <w:rPr>
          <w:rFonts w:ascii="Times New Roman" w:hAnsi="Times New Roman" w:cs="Times New Roman"/>
          <w:b/>
          <w:sz w:val="24"/>
          <w:szCs w:val="24"/>
        </w:rPr>
      </w:pPr>
    </w:p>
    <w:p w:rsidR="00381702" w:rsidRPr="007F6F01" w:rsidRDefault="00381702" w:rsidP="00381702">
      <w:pPr>
        <w:pStyle w:val="c3"/>
        <w:spacing w:before="0" w:beforeAutospacing="0" w:after="0" w:afterAutospacing="0" w:line="360" w:lineRule="auto"/>
        <w:ind w:firstLine="708"/>
        <w:textAlignment w:val="baseline"/>
        <w:rPr>
          <w:color w:val="000000"/>
        </w:rPr>
      </w:pPr>
      <w:r w:rsidRPr="007F6F01">
        <w:rPr>
          <w:color w:val="000000"/>
        </w:rPr>
        <w:t>На протяжении многих веков складывалась народная культура. К</w:t>
      </w:r>
    </w:p>
    <w:p w:rsidR="00381702" w:rsidRPr="007F6F01" w:rsidRDefault="00381702" w:rsidP="00381702">
      <w:pPr>
        <w:pStyle w:val="c3"/>
        <w:spacing w:before="0" w:beforeAutospacing="0" w:after="0" w:afterAutospacing="0" w:line="360" w:lineRule="auto"/>
        <w:textAlignment w:val="baseline"/>
        <w:rPr>
          <w:color w:val="000000"/>
        </w:rPr>
      </w:pPr>
      <w:r w:rsidRPr="007F6F01">
        <w:rPr>
          <w:color w:val="000000"/>
        </w:rPr>
        <w:t>проявлениям народной культуры помимо народных примет и поверий, народной медицины и праздников, следует отнести и народное творчество.</w:t>
      </w:r>
    </w:p>
    <w:p w:rsidR="00381702" w:rsidRPr="00381702" w:rsidRDefault="00381702" w:rsidP="003817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81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Народное творчество – это совокупность творческих произведений народа, результатов его художественной деятельности.</w:t>
      </w:r>
    </w:p>
    <w:p w:rsidR="00381702" w:rsidRPr="00381702" w:rsidRDefault="00381702" w:rsidP="003817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81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Народные ремесла зародились очень давно. Особенно давнюю историю имеют: текстиль, религиозные и другие культовые вещи(обереги), посуда, ювелирные украшения, игрушки и много другое.</w:t>
      </w:r>
    </w:p>
    <w:p w:rsidR="00381702" w:rsidRPr="00381702" w:rsidRDefault="00381702" w:rsidP="003817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81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ходе проведенного исследования нам удалось выявить три особенности народных промыслов.</w:t>
      </w:r>
    </w:p>
    <w:p w:rsidR="00381702" w:rsidRPr="00381702" w:rsidRDefault="00381702" w:rsidP="003817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81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Первая особенность. Народные промыслы – это результат деятельности конкретных мастеров, которые передают опыт от поколения к поколению.</w:t>
      </w:r>
    </w:p>
    <w:p w:rsidR="00381702" w:rsidRPr="00381702" w:rsidRDefault="00381702" w:rsidP="003817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81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Вторая особенность. Народные промыслы имеют тесную связь с местом их появления.</w:t>
      </w:r>
    </w:p>
    <w:p w:rsidR="00381702" w:rsidRPr="00381702" w:rsidRDefault="00381702" w:rsidP="0038170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81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Третья особенность. Народные промыслы основаны на искусной обработке различных материалов (кожа, дерево, керамика, металл и т.д.).</w:t>
      </w:r>
      <w:r w:rsidRPr="003817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1702" w:rsidRDefault="00381702" w:rsidP="0038170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81702">
        <w:rPr>
          <w:rFonts w:ascii="Times New Roman" w:hAnsi="Times New Roman" w:cs="Times New Roman"/>
          <w:sz w:val="24"/>
          <w:szCs w:val="24"/>
        </w:rPr>
        <w:t>Народные промыслы в нашей стране сохранились в первозданном виде. Так как не была нарушена связь «мастер-ученик». Однако такая форма существования народных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6F01">
        <w:rPr>
          <w:rFonts w:ascii="Times New Roman" w:hAnsi="Times New Roman" w:cs="Times New Roman"/>
          <w:sz w:val="24"/>
          <w:szCs w:val="24"/>
        </w:rPr>
        <w:t>ремесел все больше находится на грани исчезновения, что сохраняет потребность сохранять и передавать секреты производства изделий народных промыслов.</w:t>
      </w:r>
    </w:p>
    <w:p w:rsidR="00381702" w:rsidRPr="007F6F01" w:rsidRDefault="00381702" w:rsidP="0038170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F6F01">
        <w:rPr>
          <w:rFonts w:ascii="Times New Roman" w:hAnsi="Times New Roman" w:cs="Times New Roman"/>
          <w:sz w:val="24"/>
          <w:szCs w:val="24"/>
        </w:rPr>
        <w:t xml:space="preserve">Постоянным занятием славянских женщин и девушек было изготовление ткани. Нити необходимые для промысла изготавливались частично из овечьей шерсти или из волокон льна и конопли. Это находит подтверждение во многих письменных источниках. </w:t>
      </w:r>
    </w:p>
    <w:p w:rsidR="00381702" w:rsidRPr="007F6F01" w:rsidRDefault="00381702" w:rsidP="0038170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F6F01">
        <w:rPr>
          <w:rFonts w:ascii="Times New Roman" w:hAnsi="Times New Roman" w:cs="Times New Roman"/>
          <w:sz w:val="24"/>
          <w:szCs w:val="24"/>
        </w:rPr>
        <w:t>Ткачество – древнейшее ремесло, которое сопровождает человечество на всех этапах его развития. Предшествовало ткацкому ремеслу плетение, где использовал траву, тростник, лианы, кожу и мех животных. Первичная цель создания полотна – функция защиты тела от окружающей среды.</w:t>
      </w:r>
    </w:p>
    <w:p w:rsidR="00381702" w:rsidRPr="007F6F01" w:rsidRDefault="00381702" w:rsidP="0038170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F6F01">
        <w:rPr>
          <w:rFonts w:ascii="Times New Roman" w:hAnsi="Times New Roman" w:cs="Times New Roman"/>
          <w:sz w:val="24"/>
          <w:szCs w:val="24"/>
        </w:rPr>
        <w:t xml:space="preserve">Тысячу лет назад техника ткачества была намного проще той, которую мы встречаем сейчас. Основы техники были уже разработаны в давние времена. Терминология ткачества у всех славян была общей. </w:t>
      </w:r>
    </w:p>
    <w:p w:rsidR="00381702" w:rsidRPr="007F6F01" w:rsidRDefault="00381702" w:rsidP="003817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Женщина за зиму должна была наткать столько полотна, чтобы хватило на всю семью до следующей зимы. Так как все ходили в одежде изготовленной собственными руками из домотканой ткани. В каждом доме в осенние дни пряли и ткали женщины. </w:t>
      </w:r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Учились этому с раннего детства, к шестнадцати годам девушки становились настоящими мастерицами. </w:t>
      </w:r>
    </w:p>
    <w:p w:rsidR="00381702" w:rsidRDefault="00381702" w:rsidP="003817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7F6F0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Самый трудоемкий процесс при изготовлении ткани – это производство нити. Этот процесс занимал около 75% общих трудовых затрат. Остальные 25% - это тканье, но оно требовало огромного мастерства и высоких профессиональных навыков.</w:t>
      </w:r>
    </w:p>
    <w:p w:rsidR="00381702" w:rsidRPr="007F6F01" w:rsidRDefault="00381702" w:rsidP="003817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6F0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Плетение на дощечках</w:t>
      </w:r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это техника производства плетеных поясов и лент, шнуров. Связанные в данной технике ленты можно использовать не только как пояса, но и головные повязки (основа для очелья).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381702" w:rsidRPr="007662D4" w:rsidRDefault="00381702" w:rsidP="0038170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Дощечка (Табличка) - это квадрат с проделанными по углам дырочками. Для такого рода плетения не нужно много материалов. Оригинальные дощечки делались из дерева. </w:t>
      </w:r>
    </w:p>
    <w:p w:rsidR="00381702" w:rsidRPr="007F6F01" w:rsidRDefault="00381702" w:rsidP="003817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Чтобы начать плетение необходимо составить схему. Это сложнее нежели составлять схему для плетения на Бёрдо. Так как таблички будут вращаться и в клеточка тетрадных это сложнее просчитать. </w:t>
      </w:r>
    </w:p>
    <w:p w:rsidR="00381702" w:rsidRPr="007F6F01" w:rsidRDefault="00381702" w:rsidP="003817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Рисунок будет получаться путем </w:t>
      </w:r>
      <w:proofErr w:type="spellStart"/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проворота</w:t>
      </w:r>
      <w:proofErr w:type="spellEnd"/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дощечек вперед или назад. В зависимости от выбранного рисунка таблички могут проворачиваться одновременно или попарно в строго заданном порядке. Нить утка будет прокладываться при каждом повороте.</w:t>
      </w:r>
    </w:p>
    <w:p w:rsidR="00381702" w:rsidRPr="007F6F01" w:rsidRDefault="00381702" w:rsidP="0038170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Необходимо нить подбивать деревянным ножом, чтобы рисунок получался аккуратным и нити ложились ровно.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37D6C" w:rsidRPr="00863BED">
        <w:rPr>
          <w:rFonts w:ascii="Times New Roman" w:hAnsi="Times New Roman" w:cs="Times New Roman"/>
          <w:b/>
          <w:i/>
          <w:sz w:val="24"/>
          <w:szCs w:val="24"/>
        </w:rPr>
        <w:t>Приложение</w:t>
      </w:r>
      <w:r w:rsidR="00137D6C">
        <w:rPr>
          <w:rFonts w:ascii="Times New Roman" w:hAnsi="Times New Roman" w:cs="Times New Roman"/>
          <w:b/>
          <w:i/>
          <w:sz w:val="24"/>
          <w:szCs w:val="24"/>
        </w:rPr>
        <w:t xml:space="preserve"> 7</w:t>
      </w:r>
    </w:p>
    <w:p w:rsidR="00381702" w:rsidRDefault="00381702" w:rsidP="003817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Ширина изделия зависит от количества дощечек. Мы будем представлять вашему вниманию плетение на 12 табличек.</w:t>
      </w:r>
    </w:p>
    <w:p w:rsidR="00381702" w:rsidRPr="007F6F01" w:rsidRDefault="00381702" w:rsidP="0038170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F6F0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Плетение на бёрдо. </w:t>
      </w:r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данной технике мы будем изготовлять обрядовый пояс и домотканые половики. Для поясов и половиков основой будут служить нити хлопчатобумажные (долевые). Нить утка для половиков – полоски ткани., для поясов – та же хлопчатобумажная нить. </w:t>
      </w:r>
      <w:r w:rsidR="00137D6C" w:rsidRPr="00863BED">
        <w:rPr>
          <w:rFonts w:ascii="Times New Roman" w:hAnsi="Times New Roman" w:cs="Times New Roman"/>
          <w:b/>
          <w:i/>
          <w:sz w:val="24"/>
          <w:szCs w:val="24"/>
        </w:rPr>
        <w:t>Приложение</w:t>
      </w:r>
      <w:r w:rsidR="00137D6C">
        <w:rPr>
          <w:rFonts w:ascii="Times New Roman" w:hAnsi="Times New Roman" w:cs="Times New Roman"/>
          <w:b/>
          <w:i/>
          <w:sz w:val="24"/>
          <w:szCs w:val="24"/>
        </w:rPr>
        <w:t xml:space="preserve"> 3</w:t>
      </w:r>
    </w:p>
    <w:p w:rsidR="00381702" w:rsidRPr="007F6F01" w:rsidRDefault="00381702" w:rsidP="003817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Ширина изделия будет зависит от количества продетых в отверстия берда нитей.</w:t>
      </w:r>
      <w:r w:rsidRPr="007F6F01">
        <w:rPr>
          <w:rFonts w:ascii="Times New Roman" w:hAnsi="Times New Roman" w:cs="Times New Roman"/>
          <w:sz w:val="24"/>
          <w:szCs w:val="24"/>
        </w:rPr>
        <w:t xml:space="preserve"> </w:t>
      </w:r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Натяжение основы должно быть равномерным. При разделении на большие и малые прорези в бедре из долевых нитей будет образовываться «зев» - пасть, в который и будет прокладываться нить утка. </w:t>
      </w:r>
    </w:p>
    <w:p w:rsidR="00381702" w:rsidRPr="007F6F01" w:rsidRDefault="00381702" w:rsidP="003817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Путем чередования нитей верхнего и нижнего регистров и прокладки нити утка и будет образовываться рисунок.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37D6C" w:rsidRPr="00863BED">
        <w:rPr>
          <w:rFonts w:ascii="Times New Roman" w:hAnsi="Times New Roman" w:cs="Times New Roman"/>
          <w:b/>
          <w:i/>
          <w:sz w:val="24"/>
          <w:szCs w:val="24"/>
        </w:rPr>
        <w:t>Приложение</w:t>
      </w:r>
      <w:r w:rsidR="00137D6C">
        <w:rPr>
          <w:rFonts w:ascii="Times New Roman" w:hAnsi="Times New Roman" w:cs="Times New Roman"/>
          <w:b/>
          <w:i/>
          <w:sz w:val="24"/>
          <w:szCs w:val="24"/>
        </w:rPr>
        <w:t xml:space="preserve"> 4</w:t>
      </w:r>
    </w:p>
    <w:p w:rsidR="00381702" w:rsidRPr="007F6F01" w:rsidRDefault="00381702" w:rsidP="003817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данного вида плетения тоже необходимо предварительно составлять схему. Перебирать и прокладывать нить следует путем строгой очередности, чтобы рисунок не сбился. Так же не забываем подбивать нить деревянным ножом. </w:t>
      </w:r>
      <w:r w:rsidR="00137D6C" w:rsidRPr="00863BED">
        <w:rPr>
          <w:rFonts w:ascii="Times New Roman" w:hAnsi="Times New Roman" w:cs="Times New Roman"/>
          <w:b/>
          <w:i/>
          <w:sz w:val="24"/>
          <w:szCs w:val="24"/>
        </w:rPr>
        <w:t>Приложение</w:t>
      </w:r>
      <w:r w:rsidR="00137D6C">
        <w:rPr>
          <w:rFonts w:ascii="Times New Roman" w:hAnsi="Times New Roman" w:cs="Times New Roman"/>
          <w:b/>
          <w:i/>
          <w:sz w:val="24"/>
          <w:szCs w:val="24"/>
        </w:rPr>
        <w:t xml:space="preserve"> 6</w:t>
      </w:r>
    </w:p>
    <w:p w:rsidR="00381702" w:rsidRDefault="00381702">
      <w:pP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br w:type="page"/>
      </w:r>
    </w:p>
    <w:p w:rsidR="00381702" w:rsidRPr="00B463CA" w:rsidRDefault="00381702" w:rsidP="00381702">
      <w:pPr>
        <w:pStyle w:val="a8"/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38170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Семантика поясов и поясных наборов</w:t>
      </w:r>
    </w:p>
    <w:p w:rsidR="00B463CA" w:rsidRPr="00381702" w:rsidRDefault="00B463CA" w:rsidP="00B463CA">
      <w:pPr>
        <w:pStyle w:val="a8"/>
        <w:spacing w:after="0" w:line="360" w:lineRule="auto"/>
        <w:ind w:left="1428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381702" w:rsidRPr="00FB4DDC" w:rsidRDefault="00FB4DDC" w:rsidP="00FB4DDC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В центре нашей исследовательской работы стоит проблема осмысления и понимания феномена обрядового пояса. Историография по данной теме представлена статьями или узкими исследованиями. </w:t>
      </w:r>
      <w:r w:rsidR="00B463C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Интересующий нас вопрос затрагивается с точки зрения этнологии и археологии. </w:t>
      </w:r>
    </w:p>
    <w:p w:rsidR="00B463CA" w:rsidRDefault="00B463CA" w:rsidP="00B463CA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Пояс – это у славян не только аксессуар, но и оберег. В народном костюме отводится главное место поясу, так как это украшение и функциональная вещь. Разделяя верхнюю и нижнюю части тела человека, связывая верхнюю и нижнюю части одежды, пояс тем самым одновременно отделяет и связывает высшее и низшее начала в человеке. Кроме этого, пояс принимает значительную часть веса одежды на себя, освобождая плечи от дополнительной нагрузки.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B463CA" w:rsidRDefault="00B463CA" w:rsidP="00B463C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F654D">
        <w:rPr>
          <w:rFonts w:ascii="Times New Roman" w:hAnsi="Times New Roman" w:cs="Times New Roman"/>
          <w:sz w:val="24"/>
          <w:szCs w:val="24"/>
        </w:rPr>
        <w:t>Рисунок народного пояса очень часто состоял из трех частей: двух боковых кромок и центральной части с орнаментом. Трех частное строение тоже несет в себе функцию оберега. Узорная заправка сохранялась на территории России вплоть до начала ХХ века. Текстильные орнаменты на протяжении веков копировались и повторялись в других видах декоративно-прикладного искусства (гончарное ремесло, оружейное ремесло, вышивка и кружевоплетение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463CA" w:rsidRDefault="00B463CA" w:rsidP="00B463C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Повседневные тканые и плетёные плоские пояса обычно заканчиваются «махрами, а повседневные витые и круглые плетёные –одной кистью. Особо красивы свадебные пояса молодожёнов, которые можно назвать обрядовыми; их хранят всю жизнь, как оберег и передают по наследству</w:t>
      </w:r>
      <w:r w:rsidR="00137D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137D6C" w:rsidRPr="00863BED">
        <w:rPr>
          <w:rFonts w:ascii="Times New Roman" w:hAnsi="Times New Roman" w:cs="Times New Roman"/>
          <w:b/>
          <w:i/>
          <w:sz w:val="24"/>
          <w:szCs w:val="24"/>
        </w:rPr>
        <w:t>Приложение</w:t>
      </w:r>
      <w:r w:rsidR="00137D6C">
        <w:rPr>
          <w:rFonts w:ascii="Times New Roman" w:hAnsi="Times New Roman" w:cs="Times New Roman"/>
          <w:b/>
          <w:i/>
          <w:sz w:val="24"/>
          <w:szCs w:val="24"/>
        </w:rPr>
        <w:t xml:space="preserve"> 11</w:t>
      </w:r>
    </w:p>
    <w:p w:rsidR="00B463CA" w:rsidRDefault="00B463CA" w:rsidP="00B463C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Среди поясов можно выделить: </w:t>
      </w:r>
      <w:r w:rsidRPr="00B463CA">
        <w:rPr>
          <w:rFonts w:ascii="Times New Roman" w:hAnsi="Times New Roman" w:cs="Times New Roman"/>
          <w:sz w:val="24"/>
          <w:szCs w:val="24"/>
        </w:rPr>
        <w:t xml:space="preserve">повседневные, праздничные, обрядовые и ритуальные пояса. </w:t>
      </w:r>
    </w:p>
    <w:p w:rsidR="00B463CA" w:rsidRDefault="00B463CA" w:rsidP="00B463C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463CA">
        <w:rPr>
          <w:rFonts w:ascii="Times New Roman" w:hAnsi="Times New Roman" w:cs="Times New Roman"/>
          <w:sz w:val="24"/>
          <w:szCs w:val="24"/>
        </w:rPr>
        <w:t>Повседневные пояса для детей чаще вс</w:t>
      </w:r>
      <w:r>
        <w:rPr>
          <w:rFonts w:ascii="Times New Roman" w:hAnsi="Times New Roman" w:cs="Times New Roman"/>
          <w:sz w:val="24"/>
          <w:szCs w:val="24"/>
        </w:rPr>
        <w:t>его делают витыми; ткали</w:t>
      </w:r>
      <w:r w:rsidRPr="00B463CA">
        <w:rPr>
          <w:rFonts w:ascii="Times New Roman" w:hAnsi="Times New Roman" w:cs="Times New Roman"/>
          <w:sz w:val="24"/>
          <w:szCs w:val="24"/>
        </w:rPr>
        <w:t xml:space="preserve"> их матери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463CA" w:rsidRDefault="00B463CA" w:rsidP="00B463C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463CA">
        <w:rPr>
          <w:rFonts w:ascii="Times New Roman" w:hAnsi="Times New Roman" w:cs="Times New Roman"/>
          <w:sz w:val="24"/>
          <w:szCs w:val="24"/>
        </w:rPr>
        <w:t xml:space="preserve"> После 12-ти лет юноши и девушки начинают, как и взрослые, носить тканые покромки</w:t>
      </w:r>
      <w:r>
        <w:rPr>
          <w:rFonts w:ascii="Times New Roman" w:hAnsi="Times New Roman" w:cs="Times New Roman"/>
          <w:sz w:val="24"/>
          <w:szCs w:val="24"/>
        </w:rPr>
        <w:t>. Такие пояса делятся по половому признаку: на мужские и женские.</w:t>
      </w:r>
    </w:p>
    <w:p w:rsidR="00C60347" w:rsidRDefault="00B463CA" w:rsidP="00B463C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Особенно красивыми были обрядовые пояса, они обычно ткали браным методом, путем перебора нитей. Также мы можем выделить еще и погребальные пояса, которые никогда </w:t>
      </w:r>
      <w:r w:rsidR="00C60347">
        <w:rPr>
          <w:rFonts w:ascii="Times New Roman" w:hAnsi="Times New Roman" w:cs="Times New Roman"/>
          <w:sz w:val="24"/>
          <w:szCs w:val="24"/>
        </w:rPr>
        <w:t>не завязывались на узел, их клали рядом с усопшим.</w:t>
      </w:r>
    </w:p>
    <w:p w:rsidR="009C44CB" w:rsidRPr="00B27D41" w:rsidRDefault="00B463CA" w:rsidP="00C60347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0347">
        <w:rPr>
          <w:rFonts w:ascii="Times New Roman" w:hAnsi="Times New Roman" w:cs="Times New Roman"/>
          <w:sz w:val="24"/>
          <w:szCs w:val="24"/>
        </w:rPr>
        <w:t xml:space="preserve">Праздничные пояса от повседневных отличались многоцветьем. </w:t>
      </w:r>
      <w:r w:rsidR="00C60347" w:rsidRPr="00C60347">
        <w:rPr>
          <w:rFonts w:ascii="Times New Roman" w:hAnsi="Times New Roman" w:cs="Times New Roman"/>
          <w:sz w:val="24"/>
          <w:szCs w:val="24"/>
        </w:rPr>
        <w:t>Все</w:t>
      </w:r>
      <w:r w:rsidR="00C60347">
        <w:rPr>
          <w:rFonts w:ascii="Times New Roman" w:hAnsi="Times New Roman" w:cs="Times New Roman"/>
          <w:sz w:val="24"/>
          <w:szCs w:val="24"/>
        </w:rPr>
        <w:t xml:space="preserve"> торжественные</w:t>
      </w:r>
      <w:r w:rsidR="00C60347" w:rsidRPr="00C60347">
        <w:rPr>
          <w:rFonts w:ascii="Times New Roman" w:hAnsi="Times New Roman" w:cs="Times New Roman"/>
          <w:sz w:val="24"/>
          <w:szCs w:val="24"/>
        </w:rPr>
        <w:t xml:space="preserve"> пояса, обычно, передаются по наследству. Если судьба предыдущих владельцев была счастливой, их продолжают носить дети и внуки. </w:t>
      </w:r>
    </w:p>
    <w:p w:rsidR="009C44CB" w:rsidRPr="00B27D41" w:rsidRDefault="009C44CB" w:rsidP="009C44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C44CB" w:rsidRPr="00B27D41" w:rsidRDefault="009C44CB" w:rsidP="009C44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60347" w:rsidRDefault="00C60347" w:rsidP="00C60347">
      <w:pPr>
        <w:pStyle w:val="a8"/>
        <w:numPr>
          <w:ilvl w:val="1"/>
          <w:numId w:val="2"/>
        </w:num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0347">
        <w:rPr>
          <w:rFonts w:ascii="Times New Roman" w:hAnsi="Times New Roman" w:cs="Times New Roman"/>
          <w:b/>
          <w:sz w:val="24"/>
          <w:szCs w:val="24"/>
        </w:rPr>
        <w:lastRenderedPageBreak/>
        <w:t>Са</w:t>
      </w:r>
      <w:r>
        <w:rPr>
          <w:rFonts w:ascii="Times New Roman" w:hAnsi="Times New Roman" w:cs="Times New Roman"/>
          <w:b/>
          <w:sz w:val="24"/>
          <w:szCs w:val="24"/>
        </w:rPr>
        <w:t>кральный смысл обрядового пояса</w:t>
      </w:r>
    </w:p>
    <w:p w:rsidR="00C60347" w:rsidRPr="00C60347" w:rsidRDefault="00C60347" w:rsidP="00C60347">
      <w:pPr>
        <w:spacing w:after="0" w:line="36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</w:p>
    <w:p w:rsidR="00C60347" w:rsidRDefault="00C60347" w:rsidP="00C6034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603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Пояс – это у славян не только аксессуар, но и оберег. В народном костюме отводится главное место поясу, так как это украшение и функциональная вещь. Разделяя верхнюю и нижнюю части тела человека, связывая верхнюю и нижнюю части одежды, пояс тем самым одновременно отделяет и связывает высшее и низшее начала в человеке.</w:t>
      </w:r>
    </w:p>
    <w:p w:rsidR="00C60347" w:rsidRPr="00C60347" w:rsidRDefault="00C60347" w:rsidP="00C6034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603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Кроме этого, пояс принимает значительную часть веса одежды на себя, освобождая плечи от дополнительной нагрузки. </w:t>
      </w:r>
    </w:p>
    <w:p w:rsidR="00C60347" w:rsidRPr="00C60347" w:rsidRDefault="00C60347" w:rsidP="00C603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0347">
        <w:rPr>
          <w:rFonts w:ascii="Times New Roman" w:hAnsi="Times New Roman" w:cs="Times New Roman"/>
          <w:sz w:val="24"/>
          <w:szCs w:val="24"/>
        </w:rPr>
        <w:t xml:space="preserve">Пояс является обязательной деталью для русского костюма. По своему происхождению символика пояса носит языческих характер. Данный аксессуар символизировал некую границу (как материальную, так и символическую), в которой находился человек. Появляться на людях без пояса было недопустимо, так как по народным поверьям считалось, что без пояса могла ходить только нечистая сила (русалки, лешие, живые мертвецы и прочие </w:t>
      </w:r>
      <w:proofErr w:type="spellStart"/>
      <w:r w:rsidRPr="00C60347">
        <w:rPr>
          <w:rFonts w:ascii="Times New Roman" w:hAnsi="Times New Roman" w:cs="Times New Roman"/>
          <w:sz w:val="24"/>
          <w:szCs w:val="24"/>
        </w:rPr>
        <w:t>нечистики</w:t>
      </w:r>
      <w:proofErr w:type="spellEnd"/>
      <w:r w:rsidRPr="00C60347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C60347" w:rsidRPr="00C60347" w:rsidRDefault="00C60347" w:rsidP="00C6034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603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Пояс обязательно снимают при гаданиях, как бы открывая ворота для связи с потусторонними мирами. Но находиться без пояса человек может только дома, в кругу самых близких, пока ещё не взялся за дела или при каких-то обрядовых действиях. У пояса всегда есть </w:t>
      </w:r>
      <w:proofErr w:type="spellStart"/>
      <w:r w:rsidRPr="00C603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обереговое</w:t>
      </w:r>
      <w:proofErr w:type="spellEnd"/>
      <w:r w:rsidRPr="00C603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знаковое назначение. По поясу читается: из каких краёв, из какого рода человек, его общественное и семейное положение.</w:t>
      </w:r>
    </w:p>
    <w:p w:rsidR="00C60347" w:rsidRPr="00C60347" w:rsidRDefault="00C60347" w:rsidP="00C60347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60347">
        <w:rPr>
          <w:rFonts w:ascii="Times New Roman" w:hAnsi="Times New Roman" w:cs="Times New Roman"/>
          <w:sz w:val="24"/>
          <w:szCs w:val="24"/>
        </w:rPr>
        <w:t xml:space="preserve">В фольклорных традициях пояс появляется с момента появления человека на свет, в свадебных и похоронных обрядах. </w:t>
      </w:r>
    </w:p>
    <w:p w:rsidR="00C60347" w:rsidRPr="00C60347" w:rsidRDefault="00C60347" w:rsidP="00C60347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60347">
        <w:rPr>
          <w:rFonts w:ascii="Times New Roman" w:hAnsi="Times New Roman" w:cs="Times New Roman"/>
          <w:sz w:val="24"/>
          <w:szCs w:val="24"/>
        </w:rPr>
        <w:t>Материал и цвет поясов различался в зависимости от назначения. Праздничные тканые и плетеные пояса были из яркой красной, желтой, зеленой, синей шерсти с добавлением шелка и золотых нитей. Концы поясов украшали кистями и помпонами с бисером, бусами и блестками. Ежедневные пояса делались также из шерсти, но более скромных цветов и с использованием конопли и льна в качестве утка.</w:t>
      </w:r>
    </w:p>
    <w:p w:rsidR="00C60347" w:rsidRPr="00C60347" w:rsidRDefault="00C60347" w:rsidP="00C60347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603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Повседневные тканые и плетёные плоские пояса обычно заканчиваются «махрами, а повседневные витые и круглые плетёные –одной кистью. Особо красивы свадебные пояса молодожёнов, которые можно назвать обрядовыми; их хранят всю жизнь, как оберег и передают по наследству</w:t>
      </w:r>
    </w:p>
    <w:p w:rsidR="00C60347" w:rsidRDefault="00C603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60347" w:rsidRDefault="00C60347" w:rsidP="00C60347">
      <w:pPr>
        <w:pStyle w:val="a8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60347">
        <w:rPr>
          <w:rFonts w:ascii="Times New Roman" w:hAnsi="Times New Roman" w:cs="Times New Roman"/>
          <w:b/>
          <w:sz w:val="24"/>
          <w:szCs w:val="24"/>
        </w:rPr>
        <w:lastRenderedPageBreak/>
        <w:t>Экспериментальная часть. Реконструкция женского обрядового пояса в технике ручного ткачества.</w:t>
      </w:r>
    </w:p>
    <w:p w:rsidR="001D3508" w:rsidRDefault="001D3508" w:rsidP="001D3508">
      <w:pPr>
        <w:pStyle w:val="a8"/>
        <w:spacing w:after="0" w:line="360" w:lineRule="auto"/>
        <w:ind w:left="1128"/>
        <w:rPr>
          <w:rFonts w:ascii="Times New Roman" w:hAnsi="Times New Roman" w:cs="Times New Roman"/>
          <w:b/>
          <w:sz w:val="24"/>
          <w:szCs w:val="24"/>
        </w:rPr>
      </w:pPr>
    </w:p>
    <w:p w:rsidR="00C60347" w:rsidRDefault="001D3508" w:rsidP="001D3508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данном исследовании мы будем ткать пояса в двух техниках ткачества: на бердо и на дощечки.</w:t>
      </w:r>
    </w:p>
    <w:p w:rsidR="001D3508" w:rsidRDefault="001D3508" w:rsidP="001D3508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Наша работа началась с поисков необходимой нам информации. После того как были составлены схемы, начался подбор материалов. Нитки были слишком яркие, поэтому мы их искусственно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состаривали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D3508" w:rsidRDefault="001D3508" w:rsidP="001D3508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действий при изготовлении пояса:</w:t>
      </w:r>
    </w:p>
    <w:p w:rsidR="001D3508" w:rsidRPr="001D3508" w:rsidRDefault="001D3508" w:rsidP="001D3508">
      <w:pPr>
        <w:pStyle w:val="a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3508">
        <w:rPr>
          <w:rFonts w:ascii="Times New Roman" w:hAnsi="Times New Roman" w:cs="Times New Roman"/>
          <w:sz w:val="24"/>
          <w:szCs w:val="24"/>
        </w:rPr>
        <w:t>Снование - это подготовительный этап ткачества. Существует несколько вариантов снования основы: на раме, на стене на стуле.</w:t>
      </w:r>
      <w:r w:rsidR="00137D6C" w:rsidRPr="00137D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37D6C" w:rsidRPr="00863BED">
        <w:rPr>
          <w:rFonts w:ascii="Times New Roman" w:hAnsi="Times New Roman" w:cs="Times New Roman"/>
          <w:b/>
          <w:i/>
          <w:sz w:val="24"/>
          <w:szCs w:val="24"/>
        </w:rPr>
        <w:t>Приложение</w:t>
      </w:r>
      <w:r w:rsidR="00137D6C">
        <w:rPr>
          <w:rFonts w:ascii="Times New Roman" w:hAnsi="Times New Roman" w:cs="Times New Roman"/>
          <w:b/>
          <w:i/>
          <w:sz w:val="24"/>
          <w:szCs w:val="24"/>
        </w:rPr>
        <w:t xml:space="preserve"> 8</w:t>
      </w:r>
    </w:p>
    <w:p w:rsidR="001D3508" w:rsidRDefault="001D3508" w:rsidP="001D3508">
      <w:pPr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1D3508">
        <w:rPr>
          <w:rFonts w:ascii="Times New Roman" w:hAnsi="Times New Roman" w:cs="Times New Roman"/>
          <w:sz w:val="24"/>
          <w:szCs w:val="24"/>
        </w:rPr>
        <w:t>Длина долевых нитей равна длине изделия. В нашем случае мы взяли длину 2 метра.</w:t>
      </w:r>
    </w:p>
    <w:p w:rsidR="001D3508" w:rsidRDefault="001D3508" w:rsidP="001D3508">
      <w:pPr>
        <w:pStyle w:val="a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Заправка челнока. </w:t>
      </w:r>
    </w:p>
    <w:p w:rsidR="001D3508" w:rsidRDefault="001D3508" w:rsidP="001D3508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челнок наматывается нить утка, с помощью нее и будет происходить поперечное переплетение нитей.</w:t>
      </w:r>
    </w:p>
    <w:p w:rsidR="001D3508" w:rsidRDefault="001D3508" w:rsidP="001D3508">
      <w:pPr>
        <w:pStyle w:val="a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Заправка в инструмент:</w:t>
      </w:r>
    </w:p>
    <w:p w:rsidR="001D3508" w:rsidRDefault="001D3508" w:rsidP="001D3508">
      <w:pPr>
        <w:pStyle w:val="a8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 дощечки</w:t>
      </w:r>
    </w:p>
    <w:p w:rsidR="001D3508" w:rsidRDefault="001D3508" w:rsidP="001D3508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   </w:t>
      </w:r>
      <w:r w:rsidRPr="007F6F0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Дощечки (Таблички)</w:t>
      </w:r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представляют собой тонкие пластины четырехугольной формы, с четырьмя отверстиями по краям, в которые будут вставляться нити основы.</w:t>
      </w:r>
      <w:r w:rsidR="00137D6C" w:rsidRPr="00137D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37D6C" w:rsidRPr="00863BED">
        <w:rPr>
          <w:rFonts w:ascii="Times New Roman" w:hAnsi="Times New Roman" w:cs="Times New Roman"/>
          <w:b/>
          <w:i/>
          <w:sz w:val="24"/>
          <w:szCs w:val="24"/>
        </w:rPr>
        <w:t>Приложение</w:t>
      </w:r>
      <w:r w:rsidR="00137D6C">
        <w:rPr>
          <w:rFonts w:ascii="Times New Roman" w:hAnsi="Times New Roman" w:cs="Times New Roman"/>
          <w:b/>
          <w:i/>
          <w:sz w:val="24"/>
          <w:szCs w:val="24"/>
        </w:rPr>
        <w:t xml:space="preserve"> 5</w:t>
      </w:r>
    </w:p>
    <w:p w:rsidR="001D3508" w:rsidRDefault="001D3508" w:rsidP="001D3508">
      <w:pPr>
        <w:pStyle w:val="a8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На бердо </w:t>
      </w:r>
      <w:r w:rsidR="00137D6C" w:rsidRPr="00863BED">
        <w:rPr>
          <w:rFonts w:ascii="Times New Roman" w:hAnsi="Times New Roman" w:cs="Times New Roman"/>
          <w:b/>
          <w:i/>
          <w:sz w:val="24"/>
          <w:szCs w:val="24"/>
        </w:rPr>
        <w:t>Приложение</w:t>
      </w:r>
      <w:r w:rsidR="00137D6C">
        <w:rPr>
          <w:rFonts w:ascii="Times New Roman" w:hAnsi="Times New Roman" w:cs="Times New Roman"/>
          <w:b/>
          <w:i/>
          <w:sz w:val="24"/>
          <w:szCs w:val="24"/>
        </w:rPr>
        <w:t xml:space="preserve"> 9</w:t>
      </w:r>
    </w:p>
    <w:p w:rsidR="001D3508" w:rsidRDefault="001D3508" w:rsidP="001D3508">
      <w:pPr>
        <w:pStyle w:val="a8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6F0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Бёрдо (</w:t>
      </w:r>
      <w:proofErr w:type="spellStart"/>
      <w:r w:rsidRPr="007F6F0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Бёрдышко</w:t>
      </w:r>
      <w:proofErr w:type="spellEnd"/>
      <w:r w:rsidRPr="007F6F0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)</w:t>
      </w:r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продолговатая рама с частыми параллельными пластинками-зубьями, вертикально расположенными внутри неё</w:t>
      </w:r>
      <w:r w:rsidR="00137D6C" w:rsidRPr="00137D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37D6C" w:rsidRPr="00863BED">
        <w:rPr>
          <w:rFonts w:ascii="Times New Roman" w:hAnsi="Times New Roman" w:cs="Times New Roman"/>
          <w:b/>
          <w:i/>
          <w:sz w:val="24"/>
          <w:szCs w:val="24"/>
        </w:rPr>
        <w:t>Приложение</w:t>
      </w:r>
      <w:r w:rsidR="00137D6C">
        <w:rPr>
          <w:rFonts w:ascii="Times New Roman" w:hAnsi="Times New Roman" w:cs="Times New Roman"/>
          <w:b/>
          <w:i/>
          <w:sz w:val="24"/>
          <w:szCs w:val="24"/>
        </w:rPr>
        <w:t xml:space="preserve"> 10</w:t>
      </w:r>
    </w:p>
    <w:p w:rsidR="001D3508" w:rsidRDefault="001D3508" w:rsidP="00E67E39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6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Представленные в работе обрядовые пояса мы будем изготавливать в двух техниках ткачества.</w:t>
      </w:r>
    </w:p>
    <w:p w:rsidR="00E67E39" w:rsidRDefault="00E67E39" w:rsidP="00E67E39">
      <w:pPr>
        <w:pStyle w:val="a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Изготовление пояса</w:t>
      </w:r>
    </w:p>
    <w:p w:rsidR="00E67E39" w:rsidRDefault="00E67E39" w:rsidP="00E67E39">
      <w:pPr>
        <w:pStyle w:val="a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Оформление пояса.</w:t>
      </w:r>
    </w:p>
    <w:p w:rsidR="00E67E39" w:rsidRPr="00E67E39" w:rsidRDefault="00E67E39" w:rsidP="00E67E3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67E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Реконструкция объединяет людей, которые любят свои историю и культуру. Как правило, увлечённым исторической реконструкцией интересно создание исторического комплекса, состоящего из костюма, доспеха, оружия и бытовых принадлежностей некоторого региона и исторического периода. Каждый элемент комплекса должен быть подтверждён какими-либо научными источниками (археологическими, изобразительными, письменными). Основной идеей реконструкции является применение на практике этого комплекса, в том числе для </w:t>
      </w:r>
      <w:r w:rsidRPr="00E67E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подтверждения или опровержения научных гипотез относительно возможностей использования тех или иных предметов.</w:t>
      </w:r>
    </w:p>
    <w:p w:rsidR="00E67E39" w:rsidRPr="00E67E39" w:rsidRDefault="00E67E39" w:rsidP="00E67E3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67E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Заключение</w:t>
      </w:r>
    </w:p>
    <w:p w:rsidR="001D3508" w:rsidRPr="001D3508" w:rsidRDefault="001D3508" w:rsidP="001D3508">
      <w:pPr>
        <w:pStyle w:val="a8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67E39" w:rsidRDefault="00E67E39" w:rsidP="00E67E3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наша</w:t>
      </w:r>
      <w:r w:rsidRPr="002323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2325">
        <w:rPr>
          <w:rFonts w:ascii="Times New Roman" w:hAnsi="Times New Roman" w:cs="Times New Roman"/>
          <w:b/>
          <w:sz w:val="24"/>
          <w:szCs w:val="24"/>
          <w:u w:val="single"/>
        </w:rPr>
        <w:t>гипотеза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оказалось верной. </w:t>
      </w:r>
      <w:r w:rsidRPr="00C90660">
        <w:rPr>
          <w:rFonts w:ascii="Times New Roman" w:hAnsi="Times New Roman" w:cs="Times New Roman"/>
          <w:sz w:val="24"/>
          <w:szCs w:val="24"/>
        </w:rPr>
        <w:t>Опираясь на археологические источники по найденным фрагментам бытового текстиля нам удастся восстановить аутентичное изделие (женский обрядовый пояс).</w:t>
      </w:r>
      <w:r w:rsidR="00137D6C" w:rsidRPr="00137D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37D6C" w:rsidRPr="00863BED">
        <w:rPr>
          <w:rFonts w:ascii="Times New Roman" w:hAnsi="Times New Roman" w:cs="Times New Roman"/>
          <w:b/>
          <w:i/>
          <w:sz w:val="24"/>
          <w:szCs w:val="24"/>
        </w:rPr>
        <w:t>Приложение</w:t>
      </w:r>
      <w:r w:rsidR="00137D6C">
        <w:rPr>
          <w:rFonts w:ascii="Times New Roman" w:hAnsi="Times New Roman" w:cs="Times New Roman"/>
          <w:b/>
          <w:i/>
          <w:sz w:val="24"/>
          <w:szCs w:val="24"/>
        </w:rPr>
        <w:t xml:space="preserve"> 12</w:t>
      </w:r>
    </w:p>
    <w:p w:rsidR="00E67E39" w:rsidRPr="007448E8" w:rsidRDefault="00E67E39" w:rsidP="00E67E39">
      <w:pPr>
        <w:spacing w:line="360" w:lineRule="auto"/>
        <w:ind w:left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48E8">
        <w:rPr>
          <w:rFonts w:ascii="Times New Roman" w:hAnsi="Times New Roman" w:cs="Times New Roman"/>
          <w:b/>
          <w:sz w:val="24"/>
          <w:szCs w:val="24"/>
          <w:u w:val="single"/>
        </w:rPr>
        <w:t>Выводы:</w:t>
      </w:r>
    </w:p>
    <w:p w:rsidR="00E67E39" w:rsidRDefault="00E67E39" w:rsidP="00E67E39">
      <w:pPr>
        <w:pStyle w:val="a8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аутентичности зависят от материалов, использующихся в исторической реконструкции, и методик воспроизведения.</w:t>
      </w:r>
    </w:p>
    <w:p w:rsidR="00E67E39" w:rsidRDefault="00E67E39" w:rsidP="00E67E39">
      <w:pPr>
        <w:pStyle w:val="a8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Пояса делятся на повседневные и праздничные. Также пояс в народном костюме имел сакральное значение, нё</w:t>
      </w:r>
      <w:r w:rsidRPr="005E05DC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функцию оберега.</w:t>
      </w:r>
    </w:p>
    <w:p w:rsidR="00E67E39" w:rsidRPr="007448E8" w:rsidRDefault="00E67E39" w:rsidP="00E67E39">
      <w:pPr>
        <w:pStyle w:val="a8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448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Основной идеей реконструкции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женского обрядового пояса </w:t>
      </w:r>
      <w:r w:rsidRPr="007448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является применение на практике изученных методик ручного ткачества.</w:t>
      </w:r>
    </w:p>
    <w:p w:rsidR="00E67E39" w:rsidRDefault="00E67E39" w:rsidP="00E67E3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7448E8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Таким образом, изуч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ив критерии аутентичности исторической реконструкции, мы сумели обрядовый женский пояс в двух техниках ткачества.</w:t>
      </w:r>
    </w:p>
    <w:p w:rsidR="00E67E39" w:rsidRPr="007448E8" w:rsidRDefault="00E67E39" w:rsidP="00E67E39">
      <w:pPr>
        <w:pStyle w:val="c3"/>
        <w:spacing w:before="0" w:beforeAutospacing="0" w:after="0" w:afterAutospacing="0" w:line="360" w:lineRule="auto"/>
        <w:ind w:firstLine="708"/>
        <w:textAlignment w:val="baseline"/>
        <w:rPr>
          <w:color w:val="000000"/>
        </w:rPr>
      </w:pPr>
      <w:r w:rsidRPr="007448E8">
        <w:rPr>
          <w:color w:val="000000"/>
          <w:bdr w:val="none" w:sz="0" w:space="0" w:color="auto" w:frame="1"/>
        </w:rPr>
        <w:t>Думаем, что наша работа на этом не завершена, исследования в области забытых ремесел мы будем продолжать.</w:t>
      </w:r>
      <w:r w:rsidR="00137D6C" w:rsidRPr="00137D6C">
        <w:rPr>
          <w:b/>
          <w:i/>
        </w:rPr>
        <w:t xml:space="preserve"> </w:t>
      </w:r>
      <w:r w:rsidR="00137D6C" w:rsidRPr="00863BED">
        <w:rPr>
          <w:b/>
          <w:i/>
        </w:rPr>
        <w:t>Приложение</w:t>
      </w:r>
      <w:r w:rsidR="00137D6C">
        <w:rPr>
          <w:b/>
          <w:i/>
        </w:rPr>
        <w:t xml:space="preserve"> 13</w:t>
      </w:r>
    </w:p>
    <w:p w:rsidR="009C44CB" w:rsidRPr="00B27D41" w:rsidRDefault="00E67E39" w:rsidP="00E67E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C44CB" w:rsidRDefault="009C44CB" w:rsidP="00E67E3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E39">
        <w:rPr>
          <w:rFonts w:ascii="Times New Roman" w:hAnsi="Times New Roman" w:cs="Times New Roman"/>
          <w:b/>
          <w:sz w:val="24"/>
          <w:szCs w:val="24"/>
        </w:rPr>
        <w:lastRenderedPageBreak/>
        <w:t>Список литературы</w:t>
      </w:r>
    </w:p>
    <w:p w:rsidR="003134D4" w:rsidRPr="00E67E39" w:rsidRDefault="003134D4" w:rsidP="00E67E3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44CB" w:rsidRPr="00E67E39" w:rsidRDefault="009C44CB" w:rsidP="00E67E3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E39">
        <w:rPr>
          <w:rFonts w:ascii="Times New Roman" w:hAnsi="Times New Roman" w:cs="Times New Roman"/>
          <w:sz w:val="24"/>
          <w:szCs w:val="24"/>
        </w:rPr>
        <w:t xml:space="preserve">Историческая реконструкция - </w:t>
      </w:r>
      <w:r w:rsidR="00E67E39" w:rsidRPr="00E67E39">
        <w:rPr>
          <w:rFonts w:ascii="Times New Roman" w:hAnsi="Times New Roman" w:cs="Times New Roman"/>
          <w:sz w:val="24"/>
          <w:szCs w:val="24"/>
        </w:rPr>
        <w:t>http://ru.wikipedia.org/wiki/Историческая_реконструкция</w:t>
      </w:r>
    </w:p>
    <w:p w:rsidR="00E67E39" w:rsidRPr="00E67E39" w:rsidRDefault="00E67E39" w:rsidP="00E67E3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E39">
        <w:rPr>
          <w:rFonts w:ascii="Times New Roman" w:hAnsi="Times New Roman" w:cs="Times New Roman"/>
          <w:sz w:val="24"/>
          <w:szCs w:val="24"/>
        </w:rPr>
        <w:t>2. Лотман Ю.М. Несколько мыслей о типологии культур http://www.countries.ru/library/texts/lotman.htm</w:t>
      </w:r>
    </w:p>
    <w:p w:rsidR="00E67E39" w:rsidRPr="00E67E39" w:rsidRDefault="00E67E39" w:rsidP="00E67E3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E39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E67E39">
        <w:rPr>
          <w:rFonts w:ascii="Times New Roman" w:hAnsi="Times New Roman" w:cs="Times New Roman"/>
          <w:sz w:val="24"/>
          <w:szCs w:val="24"/>
        </w:rPr>
        <w:t>Прогулова</w:t>
      </w:r>
      <w:proofErr w:type="spellEnd"/>
      <w:r w:rsidRPr="00E67E39">
        <w:rPr>
          <w:rFonts w:ascii="Times New Roman" w:hAnsi="Times New Roman" w:cs="Times New Roman"/>
          <w:sz w:val="24"/>
          <w:szCs w:val="24"/>
        </w:rPr>
        <w:t xml:space="preserve"> Ю. - Метод эксперимента в историческом исследовании. http://bronislavka.livejournal.com/19132.html</w:t>
      </w:r>
    </w:p>
    <w:p w:rsidR="00E67E39" w:rsidRPr="00E67E39" w:rsidRDefault="00E67E39" w:rsidP="00E67E3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E39">
        <w:rPr>
          <w:rFonts w:ascii="Times New Roman" w:hAnsi="Times New Roman" w:cs="Times New Roman"/>
          <w:sz w:val="24"/>
          <w:szCs w:val="24"/>
        </w:rPr>
        <w:t>4. Сыродутная печь - http://ru.wikipedia.org/wiki/Сыродутная_печь</w:t>
      </w:r>
    </w:p>
    <w:p w:rsidR="00E67E39" w:rsidRPr="00E67E39" w:rsidRDefault="00E67E39" w:rsidP="00E67E3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E39">
        <w:rPr>
          <w:rFonts w:ascii="Times New Roman" w:hAnsi="Times New Roman" w:cs="Times New Roman"/>
          <w:sz w:val="24"/>
          <w:szCs w:val="24"/>
        </w:rPr>
        <w:t xml:space="preserve">5. Древняя Русь. Быт и культура. Автор: Колчин Б.А., Макарова Т.И. </w:t>
      </w:r>
      <w:proofErr w:type="gramStart"/>
      <w:r w:rsidRPr="00E67E3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E67E39">
        <w:rPr>
          <w:rFonts w:ascii="Times New Roman" w:hAnsi="Times New Roman" w:cs="Times New Roman"/>
          <w:sz w:val="24"/>
          <w:szCs w:val="24"/>
        </w:rPr>
        <w:t>ред.) Издательство: Нау-ка Год: 1997</w:t>
      </w:r>
    </w:p>
    <w:p w:rsidR="00E67E39" w:rsidRDefault="00E67E39" w:rsidP="00E67E3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E39">
        <w:rPr>
          <w:rFonts w:ascii="Times New Roman" w:hAnsi="Times New Roman" w:cs="Times New Roman"/>
          <w:sz w:val="24"/>
          <w:szCs w:val="24"/>
        </w:rPr>
        <w:t xml:space="preserve">6. Хабаров В.В. </w:t>
      </w:r>
      <w:proofErr w:type="spellStart"/>
      <w:r w:rsidRPr="00E67E39">
        <w:rPr>
          <w:rFonts w:ascii="Times New Roman" w:hAnsi="Times New Roman" w:cs="Times New Roman"/>
          <w:sz w:val="24"/>
          <w:szCs w:val="24"/>
        </w:rPr>
        <w:t>Реконструкторам</w:t>
      </w:r>
      <w:proofErr w:type="spellEnd"/>
      <w:r w:rsidRPr="00E67E39">
        <w:rPr>
          <w:rFonts w:ascii="Times New Roman" w:hAnsi="Times New Roman" w:cs="Times New Roman"/>
          <w:sz w:val="24"/>
          <w:szCs w:val="24"/>
        </w:rPr>
        <w:t xml:space="preserve"> о реконструкции // Реконструкция исторического костюма: Сб. м-лов </w:t>
      </w:r>
      <w:proofErr w:type="spellStart"/>
      <w:r w:rsidRPr="00E67E39">
        <w:rPr>
          <w:rFonts w:ascii="Times New Roman" w:hAnsi="Times New Roman" w:cs="Times New Roman"/>
          <w:sz w:val="24"/>
          <w:szCs w:val="24"/>
        </w:rPr>
        <w:t>Fashion</w:t>
      </w:r>
      <w:proofErr w:type="spellEnd"/>
      <w:r w:rsidRPr="00E67E39">
        <w:rPr>
          <w:rFonts w:ascii="Times New Roman" w:hAnsi="Times New Roman" w:cs="Times New Roman"/>
          <w:sz w:val="24"/>
          <w:szCs w:val="24"/>
        </w:rPr>
        <w:t>-блока XV Международного фестиваля «</w:t>
      </w:r>
      <w:proofErr w:type="spellStart"/>
      <w:r w:rsidRPr="00E67E39">
        <w:rPr>
          <w:rFonts w:ascii="Times New Roman" w:hAnsi="Times New Roman" w:cs="Times New Roman"/>
          <w:sz w:val="24"/>
          <w:szCs w:val="24"/>
        </w:rPr>
        <w:t>Зиланткон</w:t>
      </w:r>
      <w:proofErr w:type="spellEnd"/>
      <w:r w:rsidRPr="00E67E39">
        <w:rPr>
          <w:rFonts w:ascii="Times New Roman" w:hAnsi="Times New Roman" w:cs="Times New Roman"/>
          <w:sz w:val="24"/>
          <w:szCs w:val="24"/>
        </w:rPr>
        <w:t>». Казань, 2006. С. 8.</w:t>
      </w:r>
    </w:p>
    <w:p w:rsidR="003134D4" w:rsidRPr="003134D4" w:rsidRDefault="003134D4" w:rsidP="003134D4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F6F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Цейтлин</w:t>
      </w:r>
      <w:proofErr w:type="spellEnd"/>
      <w:r w:rsidRPr="007F6F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Е.А. Очерк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 истории текстильной техники.</w:t>
      </w:r>
    </w:p>
    <w:p w:rsidR="00863BED" w:rsidRDefault="003134D4" w:rsidP="003134D4">
      <w:pPr>
        <w:pStyle w:val="a8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7F6F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Клыков С. С. Пояс как элемент комплекса женского костюма / С. С. Клыков // //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10. </w:t>
      </w:r>
      <w:r w:rsidRPr="007F6F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Народный костюм и обрядность на Русском Севере</w:t>
      </w:r>
      <w:proofErr w:type="gramStart"/>
      <w:r w:rsidRPr="007F6F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:</w:t>
      </w:r>
      <w:proofErr w:type="gramEnd"/>
      <w:r w:rsidRPr="007F6F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материалы VIII </w:t>
      </w:r>
      <w:proofErr w:type="spellStart"/>
      <w:r w:rsidRPr="007F6F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ргопольской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научной конференции.</w:t>
      </w:r>
    </w:p>
    <w:p w:rsidR="00863BED" w:rsidRDefault="00863BED">
      <w:pP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 w:type="page"/>
      </w:r>
    </w:p>
    <w:p w:rsidR="003134D4" w:rsidRDefault="00863BED" w:rsidP="00863BED">
      <w:pPr>
        <w:pStyle w:val="a8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3BED">
        <w:rPr>
          <w:rFonts w:ascii="Times New Roman" w:hAnsi="Times New Roman" w:cs="Times New Roman"/>
          <w:b/>
          <w:sz w:val="24"/>
          <w:szCs w:val="24"/>
        </w:rPr>
        <w:lastRenderedPageBreak/>
        <w:t>Приложение</w:t>
      </w:r>
    </w:p>
    <w:tbl>
      <w:tblPr>
        <w:tblStyle w:val="a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2"/>
        <w:gridCol w:w="4313"/>
      </w:tblGrid>
      <w:tr w:rsidR="00863BED" w:rsidTr="00137D6C">
        <w:tc>
          <w:tcPr>
            <w:tcW w:w="4312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56A1D5" wp14:editId="6A8B57B8">
                  <wp:extent cx="2805430" cy="3740150"/>
                  <wp:effectExtent l="0" t="0" r="0" b="0"/>
                  <wp:docPr id="1" name="Рисунок 1" descr="C:\Users\user\Desktop\6cekO05CfY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user\Desktop\6cekO05CfY0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430" cy="374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B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Приложение 1</w:t>
            </w:r>
          </w:p>
          <w:p w:rsidR="00137D6C" w:rsidRPr="00137D6C" w:rsidRDefault="00137D6C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7D6C">
              <w:rPr>
                <w:rFonts w:ascii="Times New Roman" w:hAnsi="Times New Roman" w:cs="Times New Roman"/>
                <w:i/>
                <w:sz w:val="24"/>
                <w:szCs w:val="24"/>
              </w:rPr>
              <w:t>Публикации в СМИ</w:t>
            </w:r>
          </w:p>
        </w:tc>
      </w:tr>
      <w:tr w:rsidR="00863BED" w:rsidTr="00137D6C">
        <w:tc>
          <w:tcPr>
            <w:tcW w:w="4312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FB5965" wp14:editId="2ADBD5F0">
                  <wp:extent cx="3438525" cy="4170045"/>
                  <wp:effectExtent l="0" t="0" r="9525" b="1905"/>
                  <wp:docPr id="17" name="Рисунок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525" cy="417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B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2</w:t>
            </w:r>
          </w:p>
          <w:p w:rsidR="00137D6C" w:rsidRDefault="00137D6C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6C">
              <w:rPr>
                <w:rFonts w:ascii="Times New Roman" w:hAnsi="Times New Roman" w:cs="Times New Roman"/>
                <w:i/>
                <w:sz w:val="24"/>
                <w:szCs w:val="24"/>
              </w:rPr>
              <w:t>Публикации в СМИ</w:t>
            </w:r>
          </w:p>
        </w:tc>
      </w:tr>
      <w:tr w:rsidR="00863BED" w:rsidTr="00137D6C">
        <w:tc>
          <w:tcPr>
            <w:tcW w:w="4312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68224BA" wp14:editId="0AFBAD90">
                  <wp:extent cx="3305175" cy="4105275"/>
                  <wp:effectExtent l="0" t="0" r="9525" b="9525"/>
                  <wp:docPr id="16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5175" cy="410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B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3</w:t>
            </w:r>
          </w:p>
          <w:p w:rsidR="00137D6C" w:rsidRPr="00137D6C" w:rsidRDefault="00137D6C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6C">
              <w:rPr>
                <w:rFonts w:ascii="Times New Roman" w:hAnsi="Times New Roman" w:cs="Times New Roman"/>
                <w:i/>
                <w:sz w:val="24"/>
                <w:szCs w:val="24"/>
              </w:rPr>
              <w:t>Методика заправки бердо</w:t>
            </w:r>
          </w:p>
        </w:tc>
      </w:tr>
      <w:tr w:rsidR="00863BED" w:rsidTr="00137D6C">
        <w:tc>
          <w:tcPr>
            <w:tcW w:w="4312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0E2542" wp14:editId="0BB83CE8">
                  <wp:extent cx="4485640" cy="2990850"/>
                  <wp:effectExtent l="0" t="0" r="0" b="0"/>
                  <wp:docPr id="15" name="Рисунок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5640" cy="299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B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4</w:t>
            </w:r>
          </w:p>
          <w:p w:rsidR="00137D6C" w:rsidRPr="00137D6C" w:rsidRDefault="00137D6C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6C">
              <w:rPr>
                <w:rFonts w:ascii="Times New Roman" w:hAnsi="Times New Roman" w:cs="Times New Roman"/>
                <w:i/>
                <w:sz w:val="24"/>
                <w:szCs w:val="24"/>
              </w:rPr>
              <w:t>Бердо</w:t>
            </w:r>
          </w:p>
        </w:tc>
      </w:tr>
      <w:tr w:rsidR="00863BED" w:rsidTr="00137D6C">
        <w:tc>
          <w:tcPr>
            <w:tcW w:w="4312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89317E8" wp14:editId="0E08D947">
                  <wp:extent cx="3524250" cy="2349500"/>
                  <wp:effectExtent l="0" t="0" r="0" b="0"/>
                  <wp:docPr id="3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0" cy="234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B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5</w:t>
            </w:r>
          </w:p>
          <w:p w:rsidR="00137D6C" w:rsidRPr="00137D6C" w:rsidRDefault="00137D6C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6C">
              <w:rPr>
                <w:rFonts w:ascii="Times New Roman" w:hAnsi="Times New Roman" w:cs="Times New Roman"/>
                <w:i/>
                <w:sz w:val="24"/>
                <w:szCs w:val="24"/>
              </w:rPr>
              <w:t>Таблички</w:t>
            </w:r>
          </w:p>
        </w:tc>
      </w:tr>
      <w:tr w:rsidR="00863BED" w:rsidTr="00137D6C">
        <w:tc>
          <w:tcPr>
            <w:tcW w:w="4312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3D9E2F" wp14:editId="72EA479D">
                  <wp:extent cx="3581400" cy="2387600"/>
                  <wp:effectExtent l="0" t="0" r="0" b="0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0" cy="238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B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6</w:t>
            </w:r>
          </w:p>
          <w:p w:rsidR="00137D6C" w:rsidRPr="00137D6C" w:rsidRDefault="00137D6C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6C">
              <w:rPr>
                <w:rFonts w:ascii="Times New Roman" w:hAnsi="Times New Roman" w:cs="Times New Roman"/>
                <w:i/>
                <w:sz w:val="24"/>
                <w:szCs w:val="24"/>
              </w:rPr>
              <w:t>Челнок</w:t>
            </w:r>
          </w:p>
        </w:tc>
      </w:tr>
      <w:tr w:rsidR="00863BED" w:rsidTr="00137D6C">
        <w:tc>
          <w:tcPr>
            <w:tcW w:w="4312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E76D49" wp14:editId="0AD5210B">
                  <wp:extent cx="3419475" cy="1503045"/>
                  <wp:effectExtent l="0" t="0" r="9525" b="1905"/>
                  <wp:docPr id="13" name="Рисунок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26" t="-6732" r="17766" b="65875"/>
                          <a:stretch/>
                        </pic:blipFill>
                        <pic:spPr bwMode="auto">
                          <a:xfrm>
                            <a:off x="0" y="0"/>
                            <a:ext cx="3419475" cy="1503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B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7</w:t>
            </w:r>
          </w:p>
          <w:p w:rsidR="00137D6C" w:rsidRPr="00137D6C" w:rsidRDefault="00137D6C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6C">
              <w:rPr>
                <w:rFonts w:ascii="Times New Roman" w:hAnsi="Times New Roman" w:cs="Times New Roman"/>
                <w:i/>
                <w:sz w:val="24"/>
                <w:szCs w:val="24"/>
              </w:rPr>
              <w:t>Схема заправки табличек</w:t>
            </w:r>
          </w:p>
        </w:tc>
      </w:tr>
      <w:tr w:rsidR="00863BED" w:rsidTr="00137D6C">
        <w:trPr>
          <w:trHeight w:val="180"/>
        </w:trPr>
        <w:tc>
          <w:tcPr>
            <w:tcW w:w="4312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BE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06700" cy="2105025"/>
                  <wp:effectExtent l="0" t="0" r="0" b="9525"/>
                  <wp:docPr id="2" name="Рисунок 2" descr="C:\Users\user\Desktop\Фото\IMG_88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Фото\IMG_88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7647" cy="210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B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8</w:t>
            </w:r>
          </w:p>
          <w:p w:rsidR="00137D6C" w:rsidRPr="00137D6C" w:rsidRDefault="00137D6C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6C">
              <w:rPr>
                <w:rFonts w:ascii="Times New Roman" w:hAnsi="Times New Roman" w:cs="Times New Roman"/>
                <w:i/>
                <w:sz w:val="24"/>
                <w:szCs w:val="24"/>
              </w:rPr>
              <w:t>Снование</w:t>
            </w:r>
          </w:p>
        </w:tc>
      </w:tr>
      <w:tr w:rsidR="00863BED" w:rsidTr="00137D6C">
        <w:trPr>
          <w:trHeight w:val="159"/>
        </w:trPr>
        <w:tc>
          <w:tcPr>
            <w:tcW w:w="4312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BE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610ACA3" wp14:editId="38BBBC03">
                  <wp:extent cx="2656841" cy="1992630"/>
                  <wp:effectExtent l="0" t="0" r="0" b="7620"/>
                  <wp:docPr id="5" name="Рисунок 5" descr="C:\Users\user\Desktop\Фото\IMG_88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Фото\IMG_88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8290" cy="1993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B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9</w:t>
            </w:r>
          </w:p>
          <w:p w:rsidR="00137D6C" w:rsidRPr="00137D6C" w:rsidRDefault="00137D6C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6C">
              <w:rPr>
                <w:rFonts w:ascii="Times New Roman" w:hAnsi="Times New Roman" w:cs="Times New Roman"/>
                <w:i/>
                <w:sz w:val="24"/>
                <w:szCs w:val="24"/>
              </w:rPr>
              <w:t>Рабочий момент. Подготовка к заправке</w:t>
            </w:r>
          </w:p>
        </w:tc>
      </w:tr>
      <w:tr w:rsidR="00863BED" w:rsidTr="00137D6C">
        <w:trPr>
          <w:trHeight w:val="174"/>
        </w:trPr>
        <w:tc>
          <w:tcPr>
            <w:tcW w:w="4312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BE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730500" cy="2047875"/>
                  <wp:effectExtent l="0" t="0" r="0" b="9525"/>
                  <wp:docPr id="6" name="Рисунок 6" descr="C:\Users\user\Desktop\Фото\IMG_88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Фото\IMG_88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0500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B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10</w:t>
            </w:r>
          </w:p>
          <w:p w:rsidR="00137D6C" w:rsidRPr="00137D6C" w:rsidRDefault="00137D6C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6C">
              <w:rPr>
                <w:rFonts w:ascii="Times New Roman" w:hAnsi="Times New Roman" w:cs="Times New Roman"/>
                <w:i/>
                <w:sz w:val="24"/>
                <w:szCs w:val="24"/>
              </w:rPr>
              <w:t>Заправка</w:t>
            </w:r>
          </w:p>
        </w:tc>
      </w:tr>
      <w:tr w:rsidR="00863BED" w:rsidTr="00137D6C">
        <w:trPr>
          <w:trHeight w:val="189"/>
        </w:trPr>
        <w:tc>
          <w:tcPr>
            <w:tcW w:w="4312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BE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848100" cy="2886075"/>
                  <wp:effectExtent l="0" t="0" r="0" b="9525"/>
                  <wp:docPr id="7" name="Рисунок 7" descr="C:\Users\user\Desktop\Фото\IMG_88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Фото\IMG_88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636" cy="2886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B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11</w:t>
            </w:r>
          </w:p>
          <w:p w:rsidR="00137D6C" w:rsidRPr="00137D6C" w:rsidRDefault="00137D6C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6C">
              <w:rPr>
                <w:rFonts w:ascii="Times New Roman" w:hAnsi="Times New Roman" w:cs="Times New Roman"/>
                <w:i/>
                <w:sz w:val="24"/>
                <w:szCs w:val="24"/>
              </w:rPr>
              <w:t>Плетение пояса</w:t>
            </w:r>
          </w:p>
        </w:tc>
      </w:tr>
      <w:tr w:rsidR="00863BED" w:rsidTr="00137D6C">
        <w:trPr>
          <w:trHeight w:val="195"/>
        </w:trPr>
        <w:tc>
          <w:tcPr>
            <w:tcW w:w="4312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BE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387599" cy="1790700"/>
                  <wp:effectExtent l="0" t="0" r="0" b="0"/>
                  <wp:docPr id="9" name="Рисунок 9" descr="C:\Users\user\Desktop\Фото\IMG_88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Фото\IMG_88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8778" cy="1791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B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12</w:t>
            </w:r>
          </w:p>
          <w:p w:rsidR="00137D6C" w:rsidRPr="00137D6C" w:rsidRDefault="00137D6C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7D6C">
              <w:rPr>
                <w:rFonts w:ascii="Times New Roman" w:hAnsi="Times New Roman" w:cs="Times New Roman"/>
                <w:i/>
                <w:sz w:val="24"/>
                <w:szCs w:val="24"/>
              </w:rPr>
              <w:t>Плетение пояса на дощечках</w:t>
            </w:r>
          </w:p>
        </w:tc>
      </w:tr>
      <w:tr w:rsidR="00863BED" w:rsidTr="00137D6C">
        <w:trPr>
          <w:trHeight w:val="225"/>
        </w:trPr>
        <w:tc>
          <w:tcPr>
            <w:tcW w:w="4312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971800" cy="1981200"/>
                  <wp:effectExtent l="0" t="0" r="0" b="0"/>
                  <wp:docPr id="11" name="Рисунок 11" descr="https://sun9-25.userapi.com/impg/N8OsPCiyTA-CVUWc8A_OGS2nCvidUvfgES0zpw/M48OFKzowl8.jpg?size=1920x1280&amp;quality=96&amp;proxy=1&amp;sign=f2ad3cc3e1139d946c2577a33b3cc66c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sun9-25.userapi.com/impg/N8OsPCiyTA-CVUWc8A_OGS2nCvidUvfgES0zpw/M48OFKzowl8.jpg?size=1920x1280&amp;quality=96&amp;proxy=1&amp;sign=f2ad3cc3e1139d946c2577a33b3cc66c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973018" cy="1982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</w:tcPr>
          <w:p w:rsidR="00863BED" w:rsidRDefault="00863BED" w:rsidP="00863BED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B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Приложение</w:t>
            </w:r>
            <w:r w:rsidR="00137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13</w:t>
            </w:r>
          </w:p>
          <w:p w:rsidR="00137D6C" w:rsidRDefault="00137D6C" w:rsidP="00137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Больше фотографий и информации по нашему клубу «Велес» Вы сможете найти в нашем сообществе в контакте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137D6C" w:rsidRDefault="00137D6C" w:rsidP="00137D6C">
            <w:pPr>
              <w:pStyle w:val="a8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https://vk.com/veles_volk_club</w:t>
            </w:r>
          </w:p>
        </w:tc>
      </w:tr>
    </w:tbl>
    <w:p w:rsidR="00863BED" w:rsidRPr="00863BED" w:rsidRDefault="00863BED" w:rsidP="00863BED">
      <w:pPr>
        <w:pStyle w:val="a8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63BED" w:rsidRPr="00863BED">
      <w:headerReference w:type="default" r:id="rId22"/>
      <w:footerReference w:type="defaul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6BF" w:rsidRDefault="00F066BF" w:rsidP="00C06D64">
      <w:pPr>
        <w:spacing w:after="0" w:line="240" w:lineRule="auto"/>
      </w:pPr>
      <w:r>
        <w:separator/>
      </w:r>
    </w:p>
  </w:endnote>
  <w:endnote w:type="continuationSeparator" w:id="0">
    <w:p w:rsidR="00F066BF" w:rsidRDefault="00F066BF" w:rsidP="00C06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7836530"/>
      <w:docPartObj>
        <w:docPartGallery w:val="Page Numbers (Bottom of Page)"/>
        <w:docPartUnique/>
      </w:docPartObj>
    </w:sdtPr>
    <w:sdtEndPr/>
    <w:sdtContent>
      <w:p w:rsidR="00381702" w:rsidRDefault="0038170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769B">
          <w:rPr>
            <w:noProof/>
          </w:rPr>
          <w:t>6</w:t>
        </w:r>
        <w:r>
          <w:fldChar w:fldCharType="end"/>
        </w:r>
      </w:p>
    </w:sdtContent>
  </w:sdt>
  <w:p w:rsidR="00381702" w:rsidRDefault="0038170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6BF" w:rsidRDefault="00F066BF" w:rsidP="00C06D64">
      <w:pPr>
        <w:spacing w:after="0" w:line="240" w:lineRule="auto"/>
      </w:pPr>
      <w:r>
        <w:separator/>
      </w:r>
    </w:p>
  </w:footnote>
  <w:footnote w:type="continuationSeparator" w:id="0">
    <w:p w:rsidR="00F066BF" w:rsidRDefault="00F066BF" w:rsidP="00C06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color w:val="7F7F7F" w:themeColor="text1" w:themeTint="80"/>
        <w:sz w:val="18"/>
        <w:szCs w:val="18"/>
      </w:rPr>
      <w:alias w:val="Название"/>
      <w:tag w:val=""/>
      <w:id w:val="1116400235"/>
      <w:placeholder>
        <w:docPart w:val="04F9161AD0D74E10BFA18554DD48BC42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C06D64" w:rsidRPr="00C06D64" w:rsidRDefault="00863BED">
        <w:pPr>
          <w:pStyle w:val="a3"/>
          <w:tabs>
            <w:tab w:val="clear" w:pos="4677"/>
            <w:tab w:val="clear" w:pos="9355"/>
          </w:tabs>
          <w:jc w:val="right"/>
          <w:rPr>
            <w:rFonts w:ascii="Times New Roman" w:hAnsi="Times New Roman" w:cs="Times New Roman"/>
            <w:color w:val="7F7F7F" w:themeColor="text1" w:themeTint="80"/>
            <w:sz w:val="18"/>
            <w:szCs w:val="18"/>
          </w:rPr>
        </w:pPr>
        <w:proofErr w:type="spellStart"/>
        <w:r>
          <w:rPr>
            <w:rFonts w:ascii="Times New Roman" w:hAnsi="Times New Roman" w:cs="Times New Roman"/>
            <w:color w:val="7F7F7F" w:themeColor="text1" w:themeTint="80"/>
            <w:sz w:val="18"/>
            <w:szCs w:val="18"/>
          </w:rPr>
          <w:t>Бабичева</w:t>
        </w:r>
        <w:proofErr w:type="spellEnd"/>
        <w:r>
          <w:rPr>
            <w:rFonts w:ascii="Times New Roman" w:hAnsi="Times New Roman" w:cs="Times New Roman"/>
            <w:color w:val="7F7F7F" w:themeColor="text1" w:themeTint="80"/>
            <w:sz w:val="18"/>
            <w:szCs w:val="18"/>
          </w:rPr>
          <w:t xml:space="preserve"> А., Ворошилова В, </w:t>
        </w:r>
        <w:proofErr w:type="spellStart"/>
        <w:r>
          <w:rPr>
            <w:rFonts w:ascii="Times New Roman" w:hAnsi="Times New Roman" w:cs="Times New Roman"/>
            <w:color w:val="7F7F7F" w:themeColor="text1" w:themeTint="80"/>
            <w:sz w:val="18"/>
            <w:szCs w:val="18"/>
          </w:rPr>
          <w:t>Матковская</w:t>
        </w:r>
        <w:proofErr w:type="spellEnd"/>
        <w:r>
          <w:rPr>
            <w:rFonts w:ascii="Times New Roman" w:hAnsi="Times New Roman" w:cs="Times New Roman"/>
            <w:color w:val="7F7F7F" w:themeColor="text1" w:themeTint="80"/>
            <w:sz w:val="18"/>
            <w:szCs w:val="18"/>
          </w:rPr>
          <w:t xml:space="preserve"> Е.</w:t>
        </w:r>
      </w:p>
    </w:sdtContent>
  </w:sdt>
  <w:p w:rsidR="00C06D64" w:rsidRPr="00C06D64" w:rsidRDefault="00C06D64">
    <w:pPr>
      <w:pStyle w:val="a3"/>
      <w:rPr>
        <w:rFonts w:ascii="Times New Roman" w:hAnsi="Times New Roman" w:cs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55D88"/>
    <w:multiLevelType w:val="multilevel"/>
    <w:tmpl w:val="619AD686"/>
    <w:lvl w:ilvl="0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color w:val="000000"/>
      </w:rPr>
    </w:lvl>
  </w:abstractNum>
  <w:abstractNum w:abstractNumId="1">
    <w:nsid w:val="1149471E"/>
    <w:multiLevelType w:val="hybridMultilevel"/>
    <w:tmpl w:val="A40E2A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876BAC"/>
    <w:multiLevelType w:val="hybridMultilevel"/>
    <w:tmpl w:val="BCDE1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5917CF"/>
    <w:multiLevelType w:val="hybridMultilevel"/>
    <w:tmpl w:val="D54A0A3E"/>
    <w:lvl w:ilvl="0" w:tplc="BE2E97C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765C3F"/>
    <w:multiLevelType w:val="multilevel"/>
    <w:tmpl w:val="5BBCA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5B4D0D"/>
    <w:multiLevelType w:val="hybridMultilevel"/>
    <w:tmpl w:val="0BB0D084"/>
    <w:lvl w:ilvl="0" w:tplc="8870B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76569B2"/>
    <w:multiLevelType w:val="hybridMultilevel"/>
    <w:tmpl w:val="5658EAA0"/>
    <w:lvl w:ilvl="0" w:tplc="C13C98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D62"/>
    <w:rsid w:val="00036461"/>
    <w:rsid w:val="00137D6C"/>
    <w:rsid w:val="0017379C"/>
    <w:rsid w:val="001D254A"/>
    <w:rsid w:val="001D3508"/>
    <w:rsid w:val="003134D4"/>
    <w:rsid w:val="00381702"/>
    <w:rsid w:val="003D1D97"/>
    <w:rsid w:val="00537B7B"/>
    <w:rsid w:val="0055692B"/>
    <w:rsid w:val="005C56CF"/>
    <w:rsid w:val="0071369D"/>
    <w:rsid w:val="007C3069"/>
    <w:rsid w:val="00863BED"/>
    <w:rsid w:val="008C462F"/>
    <w:rsid w:val="009C44CB"/>
    <w:rsid w:val="00A56869"/>
    <w:rsid w:val="00A916A3"/>
    <w:rsid w:val="00B13C5E"/>
    <w:rsid w:val="00B27D41"/>
    <w:rsid w:val="00B463CA"/>
    <w:rsid w:val="00B549FD"/>
    <w:rsid w:val="00B75204"/>
    <w:rsid w:val="00C06D64"/>
    <w:rsid w:val="00C60347"/>
    <w:rsid w:val="00C90660"/>
    <w:rsid w:val="00C9769B"/>
    <w:rsid w:val="00CA0B25"/>
    <w:rsid w:val="00DC6075"/>
    <w:rsid w:val="00E67E39"/>
    <w:rsid w:val="00F066BF"/>
    <w:rsid w:val="00F62C64"/>
    <w:rsid w:val="00F95D62"/>
    <w:rsid w:val="00FB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6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06D64"/>
  </w:style>
  <w:style w:type="paragraph" w:styleId="a5">
    <w:name w:val="footer"/>
    <w:basedOn w:val="a"/>
    <w:link w:val="a6"/>
    <w:uiPriority w:val="99"/>
    <w:unhideWhenUsed/>
    <w:rsid w:val="00C06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06D64"/>
  </w:style>
  <w:style w:type="table" w:styleId="a7">
    <w:name w:val="Table Grid"/>
    <w:basedOn w:val="a1"/>
    <w:uiPriority w:val="39"/>
    <w:rsid w:val="00C06D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D254A"/>
    <w:pPr>
      <w:ind w:left="720"/>
      <w:contextualSpacing/>
    </w:pPr>
  </w:style>
  <w:style w:type="paragraph" w:customStyle="1" w:styleId="c3">
    <w:name w:val="c3"/>
    <w:basedOn w:val="a"/>
    <w:rsid w:val="00A56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37B7B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97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76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6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06D64"/>
  </w:style>
  <w:style w:type="paragraph" w:styleId="a5">
    <w:name w:val="footer"/>
    <w:basedOn w:val="a"/>
    <w:link w:val="a6"/>
    <w:uiPriority w:val="99"/>
    <w:unhideWhenUsed/>
    <w:rsid w:val="00C06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06D64"/>
  </w:style>
  <w:style w:type="table" w:styleId="a7">
    <w:name w:val="Table Grid"/>
    <w:basedOn w:val="a1"/>
    <w:uiPriority w:val="39"/>
    <w:rsid w:val="00C06D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D254A"/>
    <w:pPr>
      <w:ind w:left="720"/>
      <w:contextualSpacing/>
    </w:pPr>
  </w:style>
  <w:style w:type="paragraph" w:customStyle="1" w:styleId="c3">
    <w:name w:val="c3"/>
    <w:basedOn w:val="a"/>
    <w:rsid w:val="00A56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37B7B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97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76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1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eg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4F9161AD0D74E10BFA18554DD48BC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3C9599-A0C2-40B3-9B38-465624AF1F27}"/>
      </w:docPartPr>
      <w:docPartBody>
        <w:p w:rsidR="00F323C6" w:rsidRDefault="007523B6" w:rsidP="007523B6">
          <w:pPr>
            <w:pStyle w:val="04F9161AD0D74E10BFA18554DD48BC42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3B6"/>
    <w:rsid w:val="007523B6"/>
    <w:rsid w:val="00C74C63"/>
    <w:rsid w:val="00CD2E06"/>
    <w:rsid w:val="00EC6D03"/>
    <w:rsid w:val="00F3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4F9161AD0D74E10BFA18554DD48BC42">
    <w:name w:val="04F9161AD0D74E10BFA18554DD48BC42"/>
    <w:rsid w:val="007523B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4F9161AD0D74E10BFA18554DD48BC42">
    <w:name w:val="04F9161AD0D74E10BFA18554DD48BC42"/>
    <w:rsid w:val="007523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BC3EB-1876-4B69-B819-D89D5EE1D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18</Pages>
  <Words>2958</Words>
  <Characters>16865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Бабичева А., Ворошилова В, Матковская Е.</dc:title>
  <dc:subject/>
  <dc:creator>Дроздова</dc:creator>
  <cp:keywords/>
  <dc:description/>
  <cp:lastModifiedBy>master</cp:lastModifiedBy>
  <cp:revision>6</cp:revision>
  <dcterms:created xsi:type="dcterms:W3CDTF">2021-02-09T08:51:00Z</dcterms:created>
  <dcterms:modified xsi:type="dcterms:W3CDTF">2023-04-27T16:35:00Z</dcterms:modified>
</cp:coreProperties>
</file>