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262" w:rsidRPr="00890262" w:rsidRDefault="00890262" w:rsidP="0089026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Методическая разработка урока по физической культуре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основной школе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 класс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Учитель 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высшей</w:t>
      </w: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категории: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Шумилина Ирина Сергеевна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Тема:</w:t>
      </w: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Совершенствование техники 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передачи волейбольного</w:t>
      </w: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мяча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Актуальность. 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Игра </w:t>
      </w: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является популярной спортивной игрой, которая состоит из ходьбы, бега и прыжков. Ему присущи эмоциональность и многообразие проявления физических качеств. При игре, в работу вовлекается все функциональные системы организма, а также развиваются такие качества как целеустремленность, решительность, уверенность, чувство коллективизма. Поэтому такое воздействие на учащихся, дает право считать баскетбол наиболее действенным средством физического воспитания.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Вол</w:t>
      </w: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й</w:t>
      </w: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бол является достаточно сложным в освоении технических и тактических элементов. Существует многообразие двигательных действий и упражнений, разнообразная последовательность и сочетание их применений. Главное – соединить в упражнении эффективность и простоту выполнения, подобрать такие двигательные действия, чтобы они дали быстрый результат и чтобы на их освоение уходил минимум времени.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Возможность подобрать упражнения с учётом состояния здоровья, пола, физического развития, двигательной подготовленности учащихся позволяет осуществлять личностно-ориентированный подход.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 урока:</w:t>
      </w:r>
      <w:r w:rsidRPr="00890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овладение техникой 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ладения</w:t>
      </w:r>
      <w:r w:rsidRPr="00890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мяч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ом</w:t>
      </w:r>
      <w:bookmarkStart w:id="0" w:name="_GoBack"/>
      <w:bookmarkEnd w:id="0"/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 урока: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Образовательный аспект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 технике ведения баскетбольного мяча;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Совершенствования техники передач мяча в движении;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Совершенствования развития « чувства мяча и координационных способностей»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Развивающий аспект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Развитие ловкости, быстроты, координационных движений, чувства ритма.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Развитие дыхательной, сердечно - сосудистой системы и улучшения эмоционального состояния учащихся.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Воспитательный аспект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Воспитание устойчивого интереса к двигательной активности, чувства коллективизма, ответственности,</w:t>
      </w: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трудолюбия, стремление к достижению поставленной цели, интерес к занятиям физическими упражнениями</w:t>
      </w:r>
      <w:r w:rsidRPr="00890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товарищества в игре в баскетбол.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Тип урока</w:t>
      </w: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Образовательно – обучающий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Методы проведения</w:t>
      </w: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: </w:t>
      </w:r>
      <w:proofErr w:type="gramStart"/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фронтальный</w:t>
      </w:r>
      <w:proofErr w:type="gramEnd"/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групповой, соревновательный.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Место проведения</w:t>
      </w: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спортивный зал.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Инвентарь</w:t>
      </w: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890262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 оборудование:</w:t>
      </w: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баскетбольные мячи</w:t>
      </w:r>
    </w:p>
    <w:p w:rsidR="00890262" w:rsidRPr="00890262" w:rsidRDefault="00890262" w:rsidP="0089026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0262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Продолжительность занятия</w:t>
      </w:r>
      <w:r w:rsidRPr="0089026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45 минут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6"/>
        <w:gridCol w:w="3683"/>
        <w:gridCol w:w="1081"/>
        <w:gridCol w:w="2855"/>
      </w:tblGrid>
      <w:tr w:rsidR="00890262" w:rsidRPr="00890262" w:rsidTr="00890262"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урока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890262" w:rsidRPr="00890262" w:rsidTr="00890262">
        <w:tc>
          <w:tcPr>
            <w:tcW w:w="9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и приветствие. Сообщение задач урока и инструктаж по безопасности.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наличие спортивной формы и обуви. Отметить отсутствующих. Контроль пульса.</w:t>
            </w:r>
          </w:p>
        </w:tc>
      </w:tr>
      <w:tr w:rsidR="00890262" w:rsidRPr="00890262" w:rsidTr="008902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90262" w:rsidRPr="00890262" w:rsidRDefault="00890262" w:rsidP="0089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Упражнения в ходьбе: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носках;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пятках;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внешней и внутренней стороне стопы;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</w:t>
            </w:r>
            <w:proofErr w:type="spell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полуприседе</w:t>
            </w:r>
            <w:proofErr w:type="spell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приседе;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прыжки в приседе.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осанкой, правильностью выполнения упражнений</w:t>
            </w:r>
          </w:p>
        </w:tc>
      </w:tr>
      <w:tr w:rsidR="00890262" w:rsidRPr="00890262" w:rsidTr="008902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90262" w:rsidRPr="00890262" w:rsidRDefault="00890262" w:rsidP="0089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Упражнения в беге: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медленный бег;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приставным бегом правым/левым боком;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скрестным</w:t>
            </w:r>
            <w:proofErr w:type="spell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бегом правым/левым боком;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бег спиной вперед;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ускорение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мин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Соблюдать дистанцию. </w:t>
            </w:r>
            <w:proofErr w:type="gram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беге спиной вперед, смотреть назад через левой плечо.</w:t>
            </w:r>
            <w:proofErr w:type="gram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Ускорение выполняем по диагонали</w:t>
            </w:r>
          </w:p>
        </w:tc>
      </w:tr>
      <w:tr w:rsidR="00890262" w:rsidRPr="00890262" w:rsidTr="008902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90262" w:rsidRPr="00890262" w:rsidRDefault="00890262" w:rsidP="0089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ОРУ в движении с баскетбольными мячами</w:t>
            </w: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I. </w:t>
            </w:r>
            <w:proofErr w:type="spell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spell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</w:t>
            </w:r>
            <w:proofErr w:type="spell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руки согнуть в локтях, мяч к груди, наклон головы влево;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и. п.;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руки согнуть в локтях, мяч к груди, наклон головы вправо;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и. п.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II. </w:t>
            </w:r>
            <w:proofErr w:type="spell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spell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</w:t>
            </w:r>
            <w:proofErr w:type="spell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мяч вверх, подняться на носки,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и. п.;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– то же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III. </w:t>
            </w:r>
            <w:proofErr w:type="spell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с. ноги врозь, руки вперед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поворот туловища влево;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и. п.;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поворот туловища вправо;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и. п.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IV. </w:t>
            </w:r>
            <w:proofErr w:type="spell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с. ноги врозь, руки вверх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наклон влево;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и. п.;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–наклон вправо;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и. п.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V. </w:t>
            </w:r>
            <w:proofErr w:type="spell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с. ноги врозь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– 3 – пружинящие наклоны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и. п.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V. </w:t>
            </w:r>
            <w:proofErr w:type="spell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spell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</w:t>
            </w:r>
            <w:proofErr w:type="spell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присед, руки вперед;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и. п.;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–присед, руки вверх;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и. п.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VI. </w:t>
            </w:r>
            <w:proofErr w:type="spell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spell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</w:t>
            </w:r>
            <w:proofErr w:type="spell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выпад левой влево, руки вперед;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и. п.;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выпад правой вправо, руки вперед;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и. п.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VI. </w:t>
            </w:r>
            <w:proofErr w:type="spell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упор леж</w:t>
            </w:r>
            <w:proofErr w:type="gram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на полу перед собой)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сгибание рук, коснуться мяча;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и. п.;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– то же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VII. </w:t>
            </w:r>
            <w:proofErr w:type="spell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spell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</w:t>
            </w:r>
            <w:proofErr w:type="spell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прыжок ноги врозь, руки вперед;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и. п.;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прыжок ноги врозь, руки вверх;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и. п.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VIII. </w:t>
            </w:r>
            <w:proofErr w:type="spell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spell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</w:t>
            </w:r>
            <w:proofErr w:type="spell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– руки вверх, глубокий вдох;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и. п., выдох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– то же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 мин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выполнением общеразвивающих упражнений учащиеся получают мячи и перестраиваются в колонну по 2 через центр зала. Дистанция между учащимися 2 м.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правильностью выполнения упражнений, за осанкой. Выполнять 6 – 8 повторений каждого упражнения.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пульса.</w:t>
            </w:r>
          </w:p>
        </w:tc>
      </w:tr>
      <w:tr w:rsidR="00890262" w:rsidRPr="00890262" w:rsidTr="00890262">
        <w:tc>
          <w:tcPr>
            <w:tcW w:w="9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Основная часть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техники ведения баскетбольного мяча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и показ.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на месте с разной высотой отскока.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на месте с элементами жонглирования (с переводом мяча с руки на руку, под ногой, за спиной)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на месте с закрытыми глазами.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шагом, бегом по </w:t>
            </w:r>
            <w:proofErr w:type="gram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</w:t>
            </w:r>
            <w:proofErr w:type="gram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кругу.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 изменением направления.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«Пятнашки с ведением»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мин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выполнении заданий на месте учащиеся размыкаются влево и право, располагаясь на боковых и лицевых линиях площадки. Дистанция между учащимися 2 м.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Чередовать задания для правой и левой руки; большее время уделять ведению слабейшей рукой. Упражнения с элементами жонглирования использовать на каждом уроке. При ведении мяча со зрительным контролем голову не опускать, контролировать мяч взглядом. В подвижной игре особое внимание уделять качеству выполнения ведения. Контроль пульса.</w:t>
            </w:r>
          </w:p>
        </w:tc>
      </w:tr>
      <w:tr w:rsidR="00890262" w:rsidRPr="00890262" w:rsidTr="008902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90262" w:rsidRPr="00890262" w:rsidRDefault="00890262" w:rsidP="0089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техники передач мяча в движении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и показ.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движении двумя руками от груди в парах.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 отскока;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 отскока, с броском в кольцо;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отскоком;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отскоком, с броском в кольцо.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Передача мяча одной рукой от плеча в парах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 отскока;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 отскока, с броском в кольцо;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отскоком;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отскоком, с броском в кольцо.</w:t>
            </w:r>
          </w:p>
        </w:tc>
        <w:tc>
          <w:tcPr>
            <w:tcW w:w="12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 мин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перестраиваются в две колонны и располагаются на лицевой линии площадки на расстоянии 2 – 3 м. Дистанция между парами середина площадки. После выполнения задания учащиеся возвращаются по боковой линии площадки.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выполняется </w:t>
            </w: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ориентир (вытянутая руки вперед-вверх). Поворотом головы контролировать полет мяча. Встречать мяч кистью руки вытянутой вперед-вверх. Гасить скорость полета мяча уступающим движением прямой руки и поворотом туловища. Выталкивающее мяч движение руками начинать сразу после выноса мяча. Завершать передачу полным выпрямлением рук и сопровождением мяча кистями.</w:t>
            </w:r>
          </w:p>
        </w:tc>
      </w:tr>
      <w:tr w:rsidR="00890262" w:rsidRPr="00890262" w:rsidTr="008902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90262" w:rsidRPr="00890262" w:rsidRDefault="00890262" w:rsidP="0089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Встречные передачи мяча в движении: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одной рукой от груди неподвижно стоящему партнеру;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одной рукой от груди, в движении оба партнера;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одной рукой от груди, в движении оба партнера, с отскоком от пола;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двумя руками от груди неподвижно стоящему партнеру;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двумя руками от груди, в движении оба партнера;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двумя руками от груди, в движении оба партнера, с отскоком то пола;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 плеча, неподвижно стоящему партнеру;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 плеча, в движении оба партнера;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от плеча, в движении оба партнера, с отскоком от пола.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Встречная эстафета с баскетбольным мячом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90262" w:rsidRPr="00890262" w:rsidRDefault="00890262" w:rsidP="0089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делятся на 4 команды и располагаются на лицевой линии площадки напротив друг друга. При выполнении передач необходимо своевременно выходить на мяч, не останавливаться </w:t>
            </w:r>
            <w:proofErr w:type="gram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ловли мяча, вытягивать руки на встречу мячу, обхватывая его. При ловле и замахе локти сильно не разводить, к туловищу не прижимать. Сопровождать мяч расслабленными кистями. Следить за партнером, которому направлен мяч.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эстафетных заданиях ориентир на выполнение передач без нарушения правил. Контроль пульса.</w:t>
            </w:r>
          </w:p>
        </w:tc>
      </w:tr>
      <w:tr w:rsidR="00890262" w:rsidRPr="00890262" w:rsidTr="00890262">
        <w:trPr>
          <w:trHeight w:val="91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Заключительная часть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внимание «Класс!»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«Класс»: учащиеся должны выполнять задания учителя с «приставкой» класс. (Класс, равняйсь!). Если ученик ошибается, выполняет шаг вперед.</w:t>
            </w:r>
          </w:p>
          <w:p w:rsidR="00890262" w:rsidRPr="00890262" w:rsidRDefault="00890262" w:rsidP="0089026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пульса. Домашнее задание. Выставление оценок. Выделение </w:t>
            </w:r>
            <w:proofErr w:type="gramStart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лучших</w:t>
            </w:r>
            <w:proofErr w:type="gramEnd"/>
            <w:r w:rsidRPr="0089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96F24" w:rsidRDefault="00796F24"/>
    <w:sectPr w:rsidR="00796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62"/>
    <w:rsid w:val="00796F24"/>
    <w:rsid w:val="0089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5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Шумилина Ирина Сергеевна</dc:creator>
  <cp:lastModifiedBy>Шумилина Ирина Сергеевна</cp:lastModifiedBy>
  <cp:revision>1</cp:revision>
  <dcterms:created xsi:type="dcterms:W3CDTF">2024-11-15T05:56:00Z</dcterms:created>
  <dcterms:modified xsi:type="dcterms:W3CDTF">2024-11-15T05:58:00Z</dcterms:modified>
</cp:coreProperties>
</file>