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E31" w:rsidRDefault="00196EA0" w:rsidP="00196E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ЭМОЦИОНАЛЬНОГО ИНТЕЛЛЕКТА У ПОДРОСТКОВ</w:t>
      </w:r>
    </w:p>
    <w:p w:rsidR="00196EA0" w:rsidRDefault="00196EA0" w:rsidP="00196E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(ИЗ ОПЫТА ПРЕПОДАВАНИЯ ЛИТЕРАТУРЫ В 8 КЛАССЕ)</w:t>
      </w:r>
    </w:p>
    <w:p w:rsidR="00196EA0" w:rsidRDefault="00196EA0" w:rsidP="00196E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541E3F">
        <w:rPr>
          <w:rFonts w:ascii="Times New Roman" w:hAnsi="Times New Roman" w:cs="Times New Roman"/>
          <w:sz w:val="28"/>
          <w:szCs w:val="28"/>
        </w:rPr>
        <w:t xml:space="preserve">СОКОЛОВА Э.В. МБОУ СОШ №82 </w:t>
      </w:r>
      <w:proofErr w:type="spellStart"/>
      <w:r w:rsidR="00541E3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41E3F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541E3F">
        <w:rPr>
          <w:rFonts w:ascii="Times New Roman" w:hAnsi="Times New Roman" w:cs="Times New Roman"/>
          <w:sz w:val="28"/>
          <w:szCs w:val="28"/>
        </w:rPr>
        <w:t>ЛАДИВОСТОК</w:t>
      </w:r>
      <w:proofErr w:type="spellEnd"/>
    </w:p>
    <w:p w:rsidR="00541E3F" w:rsidRDefault="00541E3F" w:rsidP="00196E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41E3F" w:rsidRDefault="00541E3F" w:rsidP="00541E3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в современной школе невозможно без взаимодействия учащегося с педагогами и сверстниками. Формирование личности ребёнка – процесс сложный, однако не прав тот учитель, который ставит перед собой единственную цель – развитие когнитивных способностей ученика. В первую очередь это суждение относится к учителям-словесникам.</w:t>
      </w:r>
    </w:p>
    <w:p w:rsidR="00541E3F" w:rsidRDefault="00541E3F" w:rsidP="00541E3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эмоциональный интеллект у детей необходимо с ранних лет. Особенного отношения требуют к себе подростки. Именно в возрасте 12-14 лет дети проживают насыщенную эмоциональную жизнь (впервые </w:t>
      </w:r>
      <w:r w:rsidR="000F1173">
        <w:rPr>
          <w:rFonts w:ascii="Times New Roman" w:hAnsi="Times New Roman" w:cs="Times New Roman"/>
          <w:sz w:val="28"/>
          <w:szCs w:val="28"/>
        </w:rPr>
        <w:t>испытывают</w:t>
      </w:r>
      <w:r>
        <w:rPr>
          <w:rFonts w:ascii="Times New Roman" w:hAnsi="Times New Roman" w:cs="Times New Roman"/>
          <w:sz w:val="28"/>
          <w:szCs w:val="28"/>
        </w:rPr>
        <w:t xml:space="preserve"> сильные чувства любви, ненависти, дружбы), при этом ребята убеждены в уникальности собственных переживаний</w:t>
      </w:r>
      <w:r w:rsidR="00D65FA8">
        <w:rPr>
          <w:rFonts w:ascii="Times New Roman" w:hAnsi="Times New Roman" w:cs="Times New Roman"/>
          <w:sz w:val="28"/>
          <w:szCs w:val="28"/>
        </w:rPr>
        <w:t>. Практически в одночасье происходит смена авторитетов - и вместо родителей, педагогов и взрослых на первый план выходят сверстники, друзья.</w:t>
      </w:r>
    </w:p>
    <w:p w:rsidR="00D65FA8" w:rsidRDefault="00D65FA8" w:rsidP="00541E3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 естественными для данного возраста психологическими и физиологическими трудностями есть ещё один аспект, крайне негативно влияющий на эмоциональное развитие подростка. В связи с развитием коммуникаций, распространением социальных сетей подросток лишается эмоциональной части общения, которое переводится в виртуальную плоскость. Число реальных позитивных и негативных встреч заметно сокращается, а это значит, что, как правило, у подростков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ниже среднего уровни развития</w:t>
      </w:r>
      <w:r w:rsidR="00994C0E">
        <w:rPr>
          <w:rFonts w:ascii="Times New Roman" w:hAnsi="Times New Roman" w:cs="Times New Roman"/>
          <w:sz w:val="28"/>
          <w:szCs w:val="28"/>
        </w:rPr>
        <w:t xml:space="preserve"> способности понимать собственн</w:t>
      </w:r>
      <w:r>
        <w:rPr>
          <w:rFonts w:ascii="Times New Roman" w:hAnsi="Times New Roman" w:cs="Times New Roman"/>
          <w:sz w:val="28"/>
          <w:szCs w:val="28"/>
        </w:rPr>
        <w:t>ые эмоции</w:t>
      </w:r>
      <w:r w:rsidR="00994C0E">
        <w:rPr>
          <w:rFonts w:ascii="Times New Roman" w:hAnsi="Times New Roman" w:cs="Times New Roman"/>
          <w:sz w:val="28"/>
          <w:szCs w:val="28"/>
        </w:rPr>
        <w:t xml:space="preserve"> и эмоции других людей при общении. Это может приводить не только к межличностным конфликтам, но и к психологическим травмам.</w:t>
      </w:r>
    </w:p>
    <w:p w:rsidR="00994C0E" w:rsidRDefault="00C8456E" w:rsidP="00541E3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Сосредоточенность подростка на собственных чувствах, отстранение от родителей и смещение интересов в сторону межличностного общения делает уроки литературы в 8 классе не слишком простыми, но интересными.</w:t>
      </w:r>
    </w:p>
    <w:p w:rsidR="00C8456E" w:rsidRDefault="00C8456E" w:rsidP="00541E3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главных задач преподавания литературы в школе я считаю развитие эмоциональной сферы учащихся, привитие им умения переживать чувства героев, обязательно видеть за каждым изменением в сюжете, за каждым героем замысел автора. В конечном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счёте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понимать законы жизни. Я работаю по УМК Веры Яновны Коровиной. В курсе литературы за 8 класс особенно интересны три рассказа о любви классиков русской литературы конца 19 века.</w:t>
      </w:r>
      <w:r w:rsidR="00BE0365">
        <w:rPr>
          <w:rFonts w:ascii="Times New Roman" w:hAnsi="Times New Roman" w:cs="Times New Roman"/>
          <w:sz w:val="28"/>
          <w:szCs w:val="28"/>
        </w:rPr>
        <w:t xml:space="preserve"> Необходимо отметить, что понятие «психологизм» в русской классической литературе 19 века изучается в старших классах, поэтому в 8 классе мы не углубляемся в теорию, когда изучаем произведения подобного характера.</w:t>
      </w:r>
    </w:p>
    <w:p w:rsidR="00B26277" w:rsidRDefault="009B2B12" w:rsidP="00541E3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Сопряжённость литературы и истории – этот принцип лежит в основе изучения процессов в литературе, художественных произведений в 8 классе, поэтому первое произведение – рассказ А.П. Чехова «О любви» (1898 г.) – мы начинаем изучать с рефлексивного чтения. Этот приём позволяет учащимся не только увидеть мастерство писателя (так, например, в «чеховской» манере назван рассказ – в двух словах ёмко и кратко выражена суть всей истории), но и погрузиться в исторические реалии конца 19 века: мы видим нравы и быт крестьян, интеллигентов, помещиков, жителей провинциального города</w:t>
      </w:r>
      <w:r w:rsidR="0087662E">
        <w:rPr>
          <w:rFonts w:ascii="Times New Roman" w:hAnsi="Times New Roman" w:cs="Times New Roman"/>
          <w:sz w:val="28"/>
          <w:szCs w:val="28"/>
        </w:rPr>
        <w:t>. В процессе чтения отмечаем, как быстро А. П. Чехов выводит нас на идею рассказа: в третьем абзаце рассказа один из героев говорит: «До сих пор о любви была сказана только одна неоспоримая правда, а именно, что *</w:t>
      </w:r>
      <w:r w:rsidR="0087662E" w:rsidRPr="0087662E">
        <w:rPr>
          <w:rFonts w:ascii="Times New Roman" w:hAnsi="Times New Roman" w:cs="Times New Roman"/>
          <w:i/>
          <w:sz w:val="28"/>
          <w:szCs w:val="28"/>
        </w:rPr>
        <w:t>тайна сия великая есть</w:t>
      </w:r>
      <w:r w:rsidR="0087662E">
        <w:rPr>
          <w:rFonts w:ascii="Times New Roman" w:hAnsi="Times New Roman" w:cs="Times New Roman"/>
          <w:sz w:val="28"/>
          <w:szCs w:val="28"/>
        </w:rPr>
        <w:t>*».</w:t>
      </w:r>
    </w:p>
    <w:p w:rsidR="00613CF3" w:rsidRDefault="0087662E" w:rsidP="000233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Небольшой рассказ ребята дочитывают дома и готовят письменный  развёрнутый ответ на вопрос (эссе): «Почему Алёхин не смог быть счастливым?»</w:t>
      </w:r>
      <w:r w:rsidR="002175F0">
        <w:rPr>
          <w:rFonts w:ascii="Times New Roman" w:hAnsi="Times New Roman" w:cs="Times New Roman"/>
          <w:sz w:val="28"/>
          <w:szCs w:val="28"/>
        </w:rPr>
        <w:t xml:space="preserve">. Данное задание позволяет ребятам «проиграть» ситуацию, возникшую в рассказе, «примерить» её на себя. Я не сторонник приёмов </w:t>
      </w:r>
      <w:r w:rsidR="002175F0">
        <w:rPr>
          <w:rFonts w:ascii="Times New Roman" w:hAnsi="Times New Roman" w:cs="Times New Roman"/>
          <w:sz w:val="28"/>
          <w:szCs w:val="28"/>
        </w:rPr>
        <w:lastRenderedPageBreak/>
        <w:t>«Допиши рассказ, повесть…»,  «Измени сюжет</w:t>
      </w:r>
      <w:proofErr w:type="gramStart"/>
      <w:r w:rsidR="002175F0">
        <w:rPr>
          <w:rFonts w:ascii="Times New Roman" w:hAnsi="Times New Roman" w:cs="Times New Roman"/>
          <w:sz w:val="28"/>
          <w:szCs w:val="28"/>
        </w:rPr>
        <w:t xml:space="preserve">..» </w:t>
      </w:r>
      <w:proofErr w:type="gramEnd"/>
      <w:r w:rsidR="002175F0">
        <w:rPr>
          <w:rFonts w:ascii="Times New Roman" w:hAnsi="Times New Roman" w:cs="Times New Roman"/>
          <w:sz w:val="28"/>
          <w:szCs w:val="28"/>
        </w:rPr>
        <w:t>и т.п., так как считаю, что произведения литературы – это не житейские истории, это цельные художественные произведения, обдуманные автором. Наша цель – понять мысли автора за движениями в сюжете, за сложившимися образами героев.</w:t>
      </w:r>
    </w:p>
    <w:p w:rsidR="00023341" w:rsidRDefault="005F21AD" w:rsidP="0003565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Сложно и интересно постигать восьмиклассникам психологизм русской прозы. Так, в рассказе И. </w:t>
      </w:r>
      <w:r w:rsidR="00094C6D">
        <w:rPr>
          <w:rFonts w:ascii="Times New Roman" w:hAnsi="Times New Roman" w:cs="Times New Roman"/>
          <w:sz w:val="28"/>
          <w:szCs w:val="28"/>
        </w:rPr>
        <w:t xml:space="preserve">А. </w:t>
      </w:r>
      <w:r>
        <w:rPr>
          <w:rFonts w:ascii="Times New Roman" w:hAnsi="Times New Roman" w:cs="Times New Roman"/>
          <w:sz w:val="28"/>
          <w:szCs w:val="28"/>
        </w:rPr>
        <w:t>Бунина «Кавказ» нек</w:t>
      </w:r>
      <w:r w:rsidR="00035655">
        <w:rPr>
          <w:rFonts w:ascii="Times New Roman" w:hAnsi="Times New Roman" w:cs="Times New Roman"/>
          <w:sz w:val="28"/>
          <w:szCs w:val="28"/>
        </w:rPr>
        <w:t>ое продолжение любовной истории</w:t>
      </w:r>
      <w:r>
        <w:rPr>
          <w:rFonts w:ascii="Times New Roman" w:hAnsi="Times New Roman" w:cs="Times New Roman"/>
          <w:sz w:val="28"/>
          <w:szCs w:val="28"/>
        </w:rPr>
        <w:t xml:space="preserve">: любовники нарушают все правила общества ради своей любви. Ребят за 1-2 </w:t>
      </w:r>
      <w:r w:rsidR="00035655">
        <w:rPr>
          <w:rFonts w:ascii="Times New Roman" w:hAnsi="Times New Roman" w:cs="Times New Roman"/>
          <w:sz w:val="28"/>
          <w:szCs w:val="28"/>
        </w:rPr>
        <w:t xml:space="preserve">урока необходимо «погрузить» во все тонкости бунинской прозы. Обычно </w:t>
      </w:r>
      <w:r w:rsidR="00B8723B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035655">
        <w:rPr>
          <w:rFonts w:ascii="Times New Roman" w:hAnsi="Times New Roman" w:cs="Times New Roman"/>
          <w:sz w:val="28"/>
          <w:szCs w:val="28"/>
        </w:rPr>
        <w:t>обращают внимание на трагический финал рассказа – самоубийство мужа. И мы вместе, перечитывая каждую строчку, выстраиваем образ этого героя: от «подозрительного, жестокого, самолюбивого характера» (в начале рассказа так говорит со страхом и волнением о супруге Она) до отчаявшегося несчастного влюблённого в свою жену человека</w:t>
      </w:r>
      <w:proofErr w:type="gramStart"/>
      <w:r w:rsidR="0003565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35655">
        <w:rPr>
          <w:rFonts w:ascii="Times New Roman" w:hAnsi="Times New Roman" w:cs="Times New Roman"/>
          <w:sz w:val="28"/>
          <w:szCs w:val="28"/>
        </w:rPr>
        <w:t xml:space="preserve"> Так работа со словом позволяет приблизиться к идее произведения.  </w:t>
      </w:r>
      <w:r w:rsidR="00B8723B">
        <w:rPr>
          <w:rFonts w:ascii="Times New Roman" w:hAnsi="Times New Roman" w:cs="Times New Roman"/>
          <w:sz w:val="28"/>
          <w:szCs w:val="28"/>
        </w:rPr>
        <w:t xml:space="preserve">Восприятие любви героями неразрывно связано со звуками и образами природы. Единение человека с природой позволяет ему проживать лучшие минуты жизни – этому подтверждение ребята с лёгкостью находят в рассказе, а учитель к уроку готовит соответствующий звуковой ряд, репродукции пейзажей художников. </w:t>
      </w:r>
    </w:p>
    <w:p w:rsidR="0016107A" w:rsidRDefault="00094C6D" w:rsidP="0003565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А. </w:t>
      </w:r>
      <w:r w:rsidR="0016107A">
        <w:rPr>
          <w:rFonts w:ascii="Times New Roman" w:hAnsi="Times New Roman" w:cs="Times New Roman"/>
          <w:sz w:val="28"/>
          <w:szCs w:val="28"/>
        </w:rPr>
        <w:t>Бунин в рассказе «Кавказ» любовный вопрос ставит по-особенному: возможно ли ради собственного счастья не думать о чувствах близких людей? Почему в минуты «великого счастья» героиня плакала? В устной и письменной форме ребята на них отвечают на этапе рефлексии при изучении данной темы.</w:t>
      </w:r>
    </w:p>
    <w:p w:rsidR="0016107A" w:rsidRDefault="00094C6D" w:rsidP="0003565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как самопожертвование – это ещё одна история о самых сокровенных человеческих чувствах, представленная в рассказе А.И. Куприна «Куст сирени»</w:t>
      </w:r>
      <w:r w:rsidR="000548B7">
        <w:rPr>
          <w:rFonts w:ascii="Times New Roman" w:hAnsi="Times New Roman" w:cs="Times New Roman"/>
          <w:sz w:val="28"/>
          <w:szCs w:val="28"/>
        </w:rPr>
        <w:t xml:space="preserve">. Сопоставление героев произведения - традиционный приём на уроках литературы, но именно он позволяет учащимся составить полное представление о Вере и Николае </w:t>
      </w:r>
      <w:proofErr w:type="spellStart"/>
      <w:r w:rsidR="000548B7">
        <w:rPr>
          <w:rFonts w:ascii="Times New Roman" w:hAnsi="Times New Roman" w:cs="Times New Roman"/>
          <w:sz w:val="28"/>
          <w:szCs w:val="28"/>
        </w:rPr>
        <w:t>Алмазовых</w:t>
      </w:r>
      <w:proofErr w:type="spellEnd"/>
      <w:r w:rsidR="000548B7">
        <w:rPr>
          <w:rFonts w:ascii="Times New Roman" w:hAnsi="Times New Roman" w:cs="Times New Roman"/>
          <w:sz w:val="28"/>
          <w:szCs w:val="28"/>
        </w:rPr>
        <w:t xml:space="preserve">: </w:t>
      </w:r>
      <w:r w:rsidR="000548B7">
        <w:rPr>
          <w:rFonts w:ascii="Times New Roman" w:hAnsi="Times New Roman" w:cs="Times New Roman"/>
          <w:sz w:val="28"/>
          <w:szCs w:val="28"/>
        </w:rPr>
        <w:lastRenderedPageBreak/>
        <w:t>речь, жесты, поступки, умение решать возникающие проблемы – ответ один: герои абсолютно различны. «Счастлива ли терпеливая Вера с раздражительным мужем-неудачником?» - на этот вопрос большинство ребят отвечает однозначно утвердительно (такова воля автора!), а вот почему такая жизнь её делает счастливой – это вопрос, на который ребята должны дать свой ответ.</w:t>
      </w:r>
    </w:p>
    <w:p w:rsidR="00023341" w:rsidRDefault="00023341" w:rsidP="0003565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Гениальные произведения русских классиков  никого не оставляют равнодушными. Каждый вовлекается в цепь описываемых в рассказах событий, а это значит, что и часть великих волнений, связанных с любовными испытаниями, тоже проживаются читателями. В изучении подобных произведений нет простых путей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Моя задача как учителя научить школьников понимать писателя, ценить его творческую манеру, отождествлять собственный мир, свои принципы и желания с тем, что мы находим в книгах. Если это получается, то духовный мир ребят становится богаче</w:t>
      </w:r>
      <w:r w:rsidR="00613CF3">
        <w:rPr>
          <w:rFonts w:ascii="Times New Roman" w:hAnsi="Times New Roman" w:cs="Times New Roman"/>
          <w:sz w:val="28"/>
          <w:szCs w:val="28"/>
        </w:rPr>
        <w:t>.</w:t>
      </w:r>
    </w:p>
    <w:p w:rsidR="00854496" w:rsidRDefault="00854496" w:rsidP="0003565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литературы.</w:t>
      </w:r>
    </w:p>
    <w:p w:rsidR="00854496" w:rsidRDefault="00854496" w:rsidP="0085449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Литература. 8 класс.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524CC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рганизаций. В 2 ч. Ч.2 / В.Я. Коровина, В.П. Журавлёв, В.И. Коровин. – 3-е изд. – М.: Просвещение, 2015.</w:t>
      </w:r>
    </w:p>
    <w:p w:rsidR="00854496" w:rsidRDefault="006B0905" w:rsidP="006B090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0905">
        <w:rPr>
          <w:rFonts w:ascii="Times New Roman" w:hAnsi="Times New Roman" w:cs="Times New Roman"/>
          <w:sz w:val="28"/>
          <w:szCs w:val="28"/>
        </w:rPr>
        <w:t>Яновицкая</w:t>
      </w:r>
      <w:proofErr w:type="spellEnd"/>
      <w:r w:rsidRPr="006B0905">
        <w:rPr>
          <w:rFonts w:ascii="Times New Roman" w:hAnsi="Times New Roman" w:cs="Times New Roman"/>
          <w:sz w:val="28"/>
          <w:szCs w:val="28"/>
        </w:rPr>
        <w:t xml:space="preserve"> Е., </w:t>
      </w:r>
      <w:proofErr w:type="spellStart"/>
      <w:r w:rsidRPr="006B0905">
        <w:rPr>
          <w:rFonts w:ascii="Times New Roman" w:hAnsi="Times New Roman" w:cs="Times New Roman"/>
          <w:sz w:val="28"/>
          <w:szCs w:val="28"/>
        </w:rPr>
        <w:t>Адамский</w:t>
      </w:r>
      <w:proofErr w:type="spellEnd"/>
      <w:r w:rsidRPr="006B0905">
        <w:rPr>
          <w:rFonts w:ascii="Times New Roman" w:hAnsi="Times New Roman" w:cs="Times New Roman"/>
          <w:sz w:val="28"/>
          <w:szCs w:val="28"/>
        </w:rPr>
        <w:t xml:space="preserve"> М. «Большая дидактика и 1000 мелочей в </w:t>
      </w:r>
      <w:proofErr w:type="spellStart"/>
      <w:r w:rsidRPr="006B0905">
        <w:rPr>
          <w:rFonts w:ascii="Times New Roman" w:hAnsi="Times New Roman" w:cs="Times New Roman"/>
          <w:sz w:val="28"/>
          <w:szCs w:val="28"/>
        </w:rPr>
        <w:t>разноуровневом</w:t>
      </w:r>
      <w:proofErr w:type="spellEnd"/>
      <w:r w:rsidRPr="006B0905">
        <w:rPr>
          <w:rFonts w:ascii="Times New Roman" w:hAnsi="Times New Roman" w:cs="Times New Roman"/>
          <w:sz w:val="28"/>
          <w:szCs w:val="28"/>
        </w:rPr>
        <w:t xml:space="preserve"> обучении», СПб, 2005 г.</w:t>
      </w:r>
    </w:p>
    <w:p w:rsidR="006B0905" w:rsidRPr="00854496" w:rsidRDefault="006B0905" w:rsidP="006B090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Е. С. «Особенности эмоционального интеллекта в подростковом возрасте» //журнал «Эксперимент  и инновации в школе» 2011 №6 стр.38-41.</w:t>
      </w:r>
    </w:p>
    <w:sectPr w:rsidR="006B0905" w:rsidRPr="00854496" w:rsidSect="00196EA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1361B"/>
    <w:multiLevelType w:val="hybridMultilevel"/>
    <w:tmpl w:val="EAA441C8"/>
    <w:lvl w:ilvl="0" w:tplc="0F929C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02E"/>
    <w:rsid w:val="00004272"/>
    <w:rsid w:val="00004D42"/>
    <w:rsid w:val="00023341"/>
    <w:rsid w:val="0003394F"/>
    <w:rsid w:val="00035655"/>
    <w:rsid w:val="00041852"/>
    <w:rsid w:val="000548B7"/>
    <w:rsid w:val="000616EC"/>
    <w:rsid w:val="00066CD6"/>
    <w:rsid w:val="00074673"/>
    <w:rsid w:val="00086001"/>
    <w:rsid w:val="00086C7A"/>
    <w:rsid w:val="00087320"/>
    <w:rsid w:val="00091593"/>
    <w:rsid w:val="000933EF"/>
    <w:rsid w:val="00093B65"/>
    <w:rsid w:val="00094C6D"/>
    <w:rsid w:val="000A086D"/>
    <w:rsid w:val="000D62ED"/>
    <w:rsid w:val="000D69FE"/>
    <w:rsid w:val="000E246C"/>
    <w:rsid w:val="000E2659"/>
    <w:rsid w:val="000E3553"/>
    <w:rsid w:val="000F0799"/>
    <w:rsid w:val="000F1173"/>
    <w:rsid w:val="000F43C8"/>
    <w:rsid w:val="000F544F"/>
    <w:rsid w:val="00104709"/>
    <w:rsid w:val="00110D5D"/>
    <w:rsid w:val="00112237"/>
    <w:rsid w:val="00132899"/>
    <w:rsid w:val="00134323"/>
    <w:rsid w:val="00143B3E"/>
    <w:rsid w:val="0015018A"/>
    <w:rsid w:val="00160195"/>
    <w:rsid w:val="0016107A"/>
    <w:rsid w:val="00162E02"/>
    <w:rsid w:val="00170F89"/>
    <w:rsid w:val="001734D5"/>
    <w:rsid w:val="00187ACE"/>
    <w:rsid w:val="00196EA0"/>
    <w:rsid w:val="001B0FC9"/>
    <w:rsid w:val="001B23D3"/>
    <w:rsid w:val="001C245E"/>
    <w:rsid w:val="001D231E"/>
    <w:rsid w:val="001E0402"/>
    <w:rsid w:val="001E0D02"/>
    <w:rsid w:val="001E25B3"/>
    <w:rsid w:val="001E32B6"/>
    <w:rsid w:val="001F702E"/>
    <w:rsid w:val="002030C3"/>
    <w:rsid w:val="002036F6"/>
    <w:rsid w:val="00206640"/>
    <w:rsid w:val="002175F0"/>
    <w:rsid w:val="0022140E"/>
    <w:rsid w:val="0022569A"/>
    <w:rsid w:val="00243BF5"/>
    <w:rsid w:val="00243FB0"/>
    <w:rsid w:val="002524CC"/>
    <w:rsid w:val="00270648"/>
    <w:rsid w:val="002813A7"/>
    <w:rsid w:val="00282D50"/>
    <w:rsid w:val="002942CB"/>
    <w:rsid w:val="002A0BEE"/>
    <w:rsid w:val="002A26D0"/>
    <w:rsid w:val="002B1938"/>
    <w:rsid w:val="002C0F2E"/>
    <w:rsid w:val="002C7A94"/>
    <w:rsid w:val="002E0A54"/>
    <w:rsid w:val="002F6B66"/>
    <w:rsid w:val="0032135B"/>
    <w:rsid w:val="003251ED"/>
    <w:rsid w:val="00330D20"/>
    <w:rsid w:val="003338C0"/>
    <w:rsid w:val="00334DA8"/>
    <w:rsid w:val="003433FE"/>
    <w:rsid w:val="00344A80"/>
    <w:rsid w:val="00360EEE"/>
    <w:rsid w:val="00374E0D"/>
    <w:rsid w:val="0037736C"/>
    <w:rsid w:val="00377524"/>
    <w:rsid w:val="00386CC3"/>
    <w:rsid w:val="00396531"/>
    <w:rsid w:val="003B08CE"/>
    <w:rsid w:val="003C31C8"/>
    <w:rsid w:val="003D6B6F"/>
    <w:rsid w:val="003E06E8"/>
    <w:rsid w:val="003F52E2"/>
    <w:rsid w:val="003F5671"/>
    <w:rsid w:val="00401188"/>
    <w:rsid w:val="00411279"/>
    <w:rsid w:val="00415AEA"/>
    <w:rsid w:val="004411A3"/>
    <w:rsid w:val="00456667"/>
    <w:rsid w:val="00467A20"/>
    <w:rsid w:val="00476516"/>
    <w:rsid w:val="0047692C"/>
    <w:rsid w:val="0048158E"/>
    <w:rsid w:val="004874DD"/>
    <w:rsid w:val="004A1DA4"/>
    <w:rsid w:val="004B3825"/>
    <w:rsid w:val="004D3205"/>
    <w:rsid w:val="005027E3"/>
    <w:rsid w:val="005072D2"/>
    <w:rsid w:val="005340DB"/>
    <w:rsid w:val="00534E31"/>
    <w:rsid w:val="00535248"/>
    <w:rsid w:val="00541E3F"/>
    <w:rsid w:val="005424BA"/>
    <w:rsid w:val="00542E90"/>
    <w:rsid w:val="00547988"/>
    <w:rsid w:val="0055467B"/>
    <w:rsid w:val="00556143"/>
    <w:rsid w:val="00564361"/>
    <w:rsid w:val="00574773"/>
    <w:rsid w:val="00585E89"/>
    <w:rsid w:val="005C53BC"/>
    <w:rsid w:val="005D5C6C"/>
    <w:rsid w:val="005F0C39"/>
    <w:rsid w:val="005F1A57"/>
    <w:rsid w:val="005F21AD"/>
    <w:rsid w:val="005F6637"/>
    <w:rsid w:val="0060725A"/>
    <w:rsid w:val="00613CF3"/>
    <w:rsid w:val="00620075"/>
    <w:rsid w:val="00624793"/>
    <w:rsid w:val="00625CB9"/>
    <w:rsid w:val="0063171F"/>
    <w:rsid w:val="00634F34"/>
    <w:rsid w:val="00636E39"/>
    <w:rsid w:val="0064432E"/>
    <w:rsid w:val="00645E2F"/>
    <w:rsid w:val="0064635A"/>
    <w:rsid w:val="00646B49"/>
    <w:rsid w:val="00665F08"/>
    <w:rsid w:val="00673701"/>
    <w:rsid w:val="00682A5D"/>
    <w:rsid w:val="00685879"/>
    <w:rsid w:val="006A7A7C"/>
    <w:rsid w:val="006B0905"/>
    <w:rsid w:val="006B72D8"/>
    <w:rsid w:val="006C6503"/>
    <w:rsid w:val="006C7CDD"/>
    <w:rsid w:val="006D170B"/>
    <w:rsid w:val="006D4337"/>
    <w:rsid w:val="006E4945"/>
    <w:rsid w:val="00714739"/>
    <w:rsid w:val="00733D7D"/>
    <w:rsid w:val="00733F15"/>
    <w:rsid w:val="007362DE"/>
    <w:rsid w:val="0073748B"/>
    <w:rsid w:val="007570ED"/>
    <w:rsid w:val="007603E2"/>
    <w:rsid w:val="00771917"/>
    <w:rsid w:val="00774707"/>
    <w:rsid w:val="007752BD"/>
    <w:rsid w:val="00781040"/>
    <w:rsid w:val="0078231E"/>
    <w:rsid w:val="00784EB0"/>
    <w:rsid w:val="00784FBE"/>
    <w:rsid w:val="00797503"/>
    <w:rsid w:val="007A37C2"/>
    <w:rsid w:val="007A45B3"/>
    <w:rsid w:val="007B2EBF"/>
    <w:rsid w:val="007C31B4"/>
    <w:rsid w:val="007C4C2C"/>
    <w:rsid w:val="007D1CB0"/>
    <w:rsid w:val="00803E82"/>
    <w:rsid w:val="00804049"/>
    <w:rsid w:val="0080554C"/>
    <w:rsid w:val="0080642A"/>
    <w:rsid w:val="00814107"/>
    <w:rsid w:val="008143CD"/>
    <w:rsid w:val="0082098F"/>
    <w:rsid w:val="008352A0"/>
    <w:rsid w:val="00845251"/>
    <w:rsid w:val="00845D2F"/>
    <w:rsid w:val="00854496"/>
    <w:rsid w:val="00857298"/>
    <w:rsid w:val="00865640"/>
    <w:rsid w:val="00866D1B"/>
    <w:rsid w:val="00870972"/>
    <w:rsid w:val="0087662E"/>
    <w:rsid w:val="00885CA5"/>
    <w:rsid w:val="008B4FC7"/>
    <w:rsid w:val="008D3DF8"/>
    <w:rsid w:val="008D7516"/>
    <w:rsid w:val="008E4BE3"/>
    <w:rsid w:val="008E51C6"/>
    <w:rsid w:val="008E6ADB"/>
    <w:rsid w:val="008E7982"/>
    <w:rsid w:val="008F115B"/>
    <w:rsid w:val="008F534E"/>
    <w:rsid w:val="008F7C01"/>
    <w:rsid w:val="009039FE"/>
    <w:rsid w:val="009171F9"/>
    <w:rsid w:val="00921ED0"/>
    <w:rsid w:val="009268F4"/>
    <w:rsid w:val="0092757A"/>
    <w:rsid w:val="00932F91"/>
    <w:rsid w:val="00937740"/>
    <w:rsid w:val="0095265F"/>
    <w:rsid w:val="0095562D"/>
    <w:rsid w:val="00965990"/>
    <w:rsid w:val="00987EEB"/>
    <w:rsid w:val="00994C0E"/>
    <w:rsid w:val="0099512C"/>
    <w:rsid w:val="00996527"/>
    <w:rsid w:val="009A700D"/>
    <w:rsid w:val="009B2B12"/>
    <w:rsid w:val="009C539D"/>
    <w:rsid w:val="009C76BF"/>
    <w:rsid w:val="009D0ABF"/>
    <w:rsid w:val="009D6325"/>
    <w:rsid w:val="009E7A6A"/>
    <w:rsid w:val="00A22AD6"/>
    <w:rsid w:val="00A51269"/>
    <w:rsid w:val="00A5420C"/>
    <w:rsid w:val="00A60E6A"/>
    <w:rsid w:val="00A61920"/>
    <w:rsid w:val="00A642A7"/>
    <w:rsid w:val="00A65C7C"/>
    <w:rsid w:val="00A72D13"/>
    <w:rsid w:val="00A7390C"/>
    <w:rsid w:val="00A75E78"/>
    <w:rsid w:val="00A7769D"/>
    <w:rsid w:val="00A80710"/>
    <w:rsid w:val="00A85E3F"/>
    <w:rsid w:val="00A86DA2"/>
    <w:rsid w:val="00A92236"/>
    <w:rsid w:val="00AA7ECE"/>
    <w:rsid w:val="00AC08EC"/>
    <w:rsid w:val="00AC21B5"/>
    <w:rsid w:val="00AD06DC"/>
    <w:rsid w:val="00AD5A65"/>
    <w:rsid w:val="00AF26CA"/>
    <w:rsid w:val="00B20CDF"/>
    <w:rsid w:val="00B26277"/>
    <w:rsid w:val="00B267FE"/>
    <w:rsid w:val="00B6503D"/>
    <w:rsid w:val="00B72A04"/>
    <w:rsid w:val="00B764E1"/>
    <w:rsid w:val="00B8723B"/>
    <w:rsid w:val="00B94AB4"/>
    <w:rsid w:val="00B95148"/>
    <w:rsid w:val="00BB3D0F"/>
    <w:rsid w:val="00BB45BA"/>
    <w:rsid w:val="00BB4B94"/>
    <w:rsid w:val="00BC52F3"/>
    <w:rsid w:val="00BD43FA"/>
    <w:rsid w:val="00BE0365"/>
    <w:rsid w:val="00C07826"/>
    <w:rsid w:val="00C45FCD"/>
    <w:rsid w:val="00C71C8F"/>
    <w:rsid w:val="00C8456E"/>
    <w:rsid w:val="00C901B2"/>
    <w:rsid w:val="00C901E2"/>
    <w:rsid w:val="00C960E9"/>
    <w:rsid w:val="00CA14F8"/>
    <w:rsid w:val="00CA4D9A"/>
    <w:rsid w:val="00CA56C4"/>
    <w:rsid w:val="00CC12A1"/>
    <w:rsid w:val="00CC33F7"/>
    <w:rsid w:val="00CC3C50"/>
    <w:rsid w:val="00CC744E"/>
    <w:rsid w:val="00CE6215"/>
    <w:rsid w:val="00D2672A"/>
    <w:rsid w:val="00D3534B"/>
    <w:rsid w:val="00D61D49"/>
    <w:rsid w:val="00D61D62"/>
    <w:rsid w:val="00D65FA3"/>
    <w:rsid w:val="00D65FA8"/>
    <w:rsid w:val="00D95488"/>
    <w:rsid w:val="00DA0A04"/>
    <w:rsid w:val="00DA2A6C"/>
    <w:rsid w:val="00DC280A"/>
    <w:rsid w:val="00DD4FF9"/>
    <w:rsid w:val="00DD7D96"/>
    <w:rsid w:val="00DE1F4F"/>
    <w:rsid w:val="00DE356B"/>
    <w:rsid w:val="00DF1B50"/>
    <w:rsid w:val="00E223D9"/>
    <w:rsid w:val="00E23140"/>
    <w:rsid w:val="00E23441"/>
    <w:rsid w:val="00E23F41"/>
    <w:rsid w:val="00E27BCB"/>
    <w:rsid w:val="00E34DEB"/>
    <w:rsid w:val="00E51381"/>
    <w:rsid w:val="00E52BEB"/>
    <w:rsid w:val="00E80F93"/>
    <w:rsid w:val="00E82568"/>
    <w:rsid w:val="00E87AC8"/>
    <w:rsid w:val="00EA2974"/>
    <w:rsid w:val="00EA622D"/>
    <w:rsid w:val="00EC1B02"/>
    <w:rsid w:val="00EF6A27"/>
    <w:rsid w:val="00EF754C"/>
    <w:rsid w:val="00F15F19"/>
    <w:rsid w:val="00F16F63"/>
    <w:rsid w:val="00F20F44"/>
    <w:rsid w:val="00F2602F"/>
    <w:rsid w:val="00F313E9"/>
    <w:rsid w:val="00F31BEE"/>
    <w:rsid w:val="00F35AFD"/>
    <w:rsid w:val="00F6276A"/>
    <w:rsid w:val="00F6283D"/>
    <w:rsid w:val="00F6363F"/>
    <w:rsid w:val="00F737FF"/>
    <w:rsid w:val="00F86040"/>
    <w:rsid w:val="00F96E0C"/>
    <w:rsid w:val="00FA44F1"/>
    <w:rsid w:val="00FA4EE2"/>
    <w:rsid w:val="00FA67E1"/>
    <w:rsid w:val="00FB2ACA"/>
    <w:rsid w:val="00FC76AB"/>
    <w:rsid w:val="00FC7FCF"/>
    <w:rsid w:val="00FE17D0"/>
    <w:rsid w:val="00FE775B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0C57F-C834-4D96-B80E-F53EDCDA2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dcterms:created xsi:type="dcterms:W3CDTF">2019-08-11T13:20:00Z</dcterms:created>
  <dcterms:modified xsi:type="dcterms:W3CDTF">2019-08-11T15:23:00Z</dcterms:modified>
</cp:coreProperties>
</file>