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firstLine="0" w:left="340"/>
        <w:jc w:val="center"/>
        <w:rPr>
          <w:rFonts w:ascii="Times New Roman" w:hAnsi="Times New Roman"/>
          <w:b w:val="1"/>
          <w:sz w:val="28"/>
        </w:rPr>
      </w:pPr>
      <w:r>
        <w:rPr>
          <w:rFonts w:ascii="Times New Roman" w:hAnsi="Times New Roman"/>
          <w:b w:val="1"/>
          <w:sz w:val="28"/>
        </w:rPr>
        <w:t>Методы формирования у учащихся основной школы навыка коммуникации</w:t>
      </w:r>
    </w:p>
    <w:p w14:paraId="02000000">
      <w:pPr>
        <w:ind w:firstLine="0" w:left="340"/>
        <w:jc w:val="center"/>
        <w:rPr>
          <w:rFonts w:ascii="Times New Roman" w:hAnsi="Times New Roman"/>
          <w:b w:val="1"/>
          <w:sz w:val="28"/>
        </w:rPr>
      </w:pPr>
      <w:r>
        <w:rPr>
          <w:rFonts w:ascii="Times New Roman" w:hAnsi="Times New Roman"/>
          <w:b w:val="1"/>
          <w:sz w:val="28"/>
        </w:rPr>
        <w:t>Methods of forming communication skills in primary school students.</w:t>
      </w:r>
    </w:p>
    <w:p w14:paraId="03000000">
      <w:pPr>
        <w:ind w:firstLine="0" w:left="340"/>
        <w:jc w:val="both"/>
        <w:rPr>
          <w:rFonts w:ascii="Times New Roman" w:hAnsi="Times New Roman"/>
          <w:b w:val="1"/>
          <w:sz w:val="28"/>
        </w:rPr>
      </w:pPr>
    </w:p>
    <w:p w14:paraId="04000000">
      <w:pPr>
        <w:ind w:firstLine="340" w:left="0"/>
        <w:jc w:val="both"/>
        <w:rPr>
          <w:rFonts w:ascii="Times New Roman" w:hAnsi="Times New Roman"/>
          <w:i w:val="0"/>
          <w:sz w:val="28"/>
        </w:rPr>
      </w:pPr>
      <w:r>
        <w:rPr>
          <w:rFonts w:ascii="Times New Roman" w:hAnsi="Times New Roman"/>
          <w:b w:val="1"/>
          <w:i w:val="0"/>
          <w:sz w:val="28"/>
        </w:rPr>
        <w:t>Пономарева В.Е</w:t>
      </w:r>
      <w:r>
        <w:rPr>
          <w:rFonts w:ascii="Times New Roman" w:hAnsi="Times New Roman"/>
          <w:i w:val="0"/>
          <w:sz w:val="28"/>
        </w:rPr>
        <w:t xml:space="preserve">., Казанский федеральный университет, </w:t>
      </w:r>
      <w:r>
        <w:rPr>
          <w:rStyle w:val="Style_1_ch"/>
          <w:rFonts w:ascii="Times New Roman" w:hAnsi="Times New Roman"/>
          <w:i w:val="0"/>
          <w:color w:val="000000"/>
          <w:sz w:val="28"/>
          <w:u w:val="none"/>
        </w:rPr>
        <w:fldChar w:fldCharType="begin"/>
      </w:r>
      <w:r>
        <w:rPr>
          <w:rStyle w:val="Style_1_ch"/>
          <w:rFonts w:ascii="Times New Roman" w:hAnsi="Times New Roman"/>
          <w:i w:val="0"/>
          <w:color w:val="000000"/>
          <w:sz w:val="28"/>
          <w:u w:val="none"/>
        </w:rPr>
        <w:instrText>HYPERLINK "mailto:varya.ponomareva.04@mail.ru"</w:instrText>
      </w:r>
      <w:r>
        <w:rPr>
          <w:rStyle w:val="Style_1_ch"/>
          <w:rFonts w:ascii="Times New Roman" w:hAnsi="Times New Roman"/>
          <w:i w:val="0"/>
          <w:color w:val="000000"/>
          <w:sz w:val="28"/>
          <w:u w:val="none"/>
        </w:rPr>
        <w:fldChar w:fldCharType="separate"/>
      </w:r>
      <w:r>
        <w:rPr>
          <w:rStyle w:val="Style_1_ch"/>
          <w:rFonts w:ascii="Times New Roman" w:hAnsi="Times New Roman"/>
          <w:i w:val="0"/>
          <w:color w:val="000000"/>
          <w:sz w:val="28"/>
          <w:u w:val="none"/>
        </w:rPr>
        <w:t>varya.ponomareva.04@mail.ru</w:t>
      </w:r>
      <w:r>
        <w:rPr>
          <w:rStyle w:val="Style_1_ch"/>
          <w:rFonts w:ascii="Times New Roman" w:hAnsi="Times New Roman"/>
          <w:i w:val="0"/>
          <w:color w:val="000000"/>
          <w:sz w:val="28"/>
          <w:u w:val="none"/>
        </w:rPr>
        <w:fldChar w:fldCharType="end"/>
      </w:r>
    </w:p>
    <w:p w14:paraId="05000000">
      <w:pPr>
        <w:ind w:firstLine="340" w:left="0"/>
        <w:jc w:val="both"/>
        <w:rPr>
          <w:rFonts w:ascii="Times New Roman" w:hAnsi="Times New Roman"/>
          <w:i w:val="0"/>
          <w:sz w:val="28"/>
        </w:rPr>
      </w:pPr>
      <w:r>
        <w:rPr>
          <w:rFonts w:ascii="Times New Roman" w:hAnsi="Times New Roman"/>
          <w:b w:val="1"/>
          <w:i w:val="0"/>
          <w:sz w:val="28"/>
        </w:rPr>
        <w:t xml:space="preserve">Замыслова </w:t>
      </w:r>
      <w:r>
        <w:rPr>
          <w:rFonts w:ascii="Times New Roman" w:hAnsi="Times New Roman"/>
          <w:b w:val="1"/>
          <w:i w:val="0"/>
          <w:sz w:val="28"/>
        </w:rPr>
        <w:t>А.А</w:t>
      </w:r>
      <w:r>
        <w:rPr>
          <w:rFonts w:ascii="Times New Roman" w:hAnsi="Times New Roman"/>
          <w:i w:val="0"/>
          <w:sz w:val="28"/>
        </w:rPr>
        <w:t xml:space="preserve">  Казанский</w:t>
      </w:r>
      <w:r>
        <w:rPr>
          <w:rFonts w:ascii="Times New Roman" w:hAnsi="Times New Roman"/>
          <w:i w:val="0"/>
          <w:sz w:val="28"/>
        </w:rPr>
        <w:t xml:space="preserve"> федеральный университет, angelinaz_1@mail.ru</w:t>
      </w:r>
    </w:p>
    <w:p w14:paraId="06000000">
      <w:pPr>
        <w:ind w:firstLine="340" w:left="0"/>
        <w:jc w:val="both"/>
        <w:rPr>
          <w:rFonts w:ascii="Times New Roman" w:hAnsi="Times New Roman"/>
          <w:i w:val="0"/>
          <w:sz w:val="28"/>
        </w:rPr>
      </w:pPr>
    </w:p>
    <w:p w14:paraId="07000000">
      <w:pPr>
        <w:ind w:firstLine="340" w:left="0"/>
        <w:jc w:val="both"/>
        <w:rPr>
          <w:rFonts w:ascii="Times New Roman" w:hAnsi="Times New Roman"/>
          <w:i w:val="0"/>
          <w:sz w:val="28"/>
        </w:rPr>
      </w:pPr>
      <w:r>
        <w:rPr>
          <w:rFonts w:ascii="Times New Roman" w:hAnsi="Times New Roman"/>
          <w:b w:val="1"/>
          <w:i w:val="0"/>
          <w:sz w:val="28"/>
        </w:rPr>
        <w:t xml:space="preserve">V.E. </w:t>
      </w:r>
      <w:r>
        <w:rPr>
          <w:rFonts w:ascii="Times New Roman" w:hAnsi="Times New Roman"/>
          <w:b w:val="1"/>
          <w:i w:val="0"/>
          <w:sz w:val="28"/>
        </w:rPr>
        <w:t>Ponomareva</w:t>
      </w:r>
      <w:r>
        <w:rPr>
          <w:rFonts w:ascii="Times New Roman" w:hAnsi="Times New Roman"/>
          <w:i w:val="0"/>
          <w:sz w:val="28"/>
        </w:rPr>
        <w:t>, Kazan Federal University, varya.ponomareva.04@mail.ru</w:t>
      </w:r>
    </w:p>
    <w:p w14:paraId="08000000">
      <w:pPr>
        <w:ind w:firstLine="340" w:left="0"/>
        <w:jc w:val="both"/>
        <w:rPr>
          <w:rFonts w:ascii="Times New Roman" w:hAnsi="Times New Roman"/>
          <w:i w:val="0"/>
          <w:sz w:val="28"/>
        </w:rPr>
      </w:pPr>
      <w:r>
        <w:rPr>
          <w:rFonts w:ascii="Times New Roman" w:hAnsi="Times New Roman"/>
          <w:b w:val="1"/>
          <w:i w:val="0"/>
          <w:sz w:val="28"/>
        </w:rPr>
        <w:t>Zamyslova</w:t>
      </w:r>
      <w:r>
        <w:rPr>
          <w:rFonts w:ascii="Times New Roman" w:hAnsi="Times New Roman"/>
          <w:b w:val="1"/>
          <w:i w:val="0"/>
          <w:sz w:val="28"/>
        </w:rPr>
        <w:t xml:space="preserve"> A.A.</w:t>
      </w:r>
      <w:r>
        <w:rPr>
          <w:rFonts w:ascii="Times New Roman" w:hAnsi="Times New Roman"/>
          <w:i w:val="0"/>
          <w:sz w:val="28"/>
        </w:rPr>
        <w:t xml:space="preserve"> Kazan Federal University, </w:t>
      </w:r>
      <w:r>
        <w:rPr>
          <w:rStyle w:val="Style_2_ch"/>
          <w:rFonts w:ascii="Times New Roman" w:hAnsi="Times New Roman"/>
          <w:i w:val="0"/>
          <w:color w:val="000000"/>
          <w:sz w:val="28"/>
          <w:u w:val="none"/>
        </w:rPr>
        <w:fldChar w:fldCharType="begin"/>
      </w:r>
      <w:r>
        <w:rPr>
          <w:rStyle w:val="Style_2_ch"/>
          <w:rFonts w:ascii="Times New Roman" w:hAnsi="Times New Roman"/>
          <w:i w:val="0"/>
          <w:color w:val="000000"/>
          <w:sz w:val="28"/>
          <w:u w:val="none"/>
        </w:rPr>
        <w:instrText>HYPERLINK "mailto:angelinaz_1@mail.ru"</w:instrText>
      </w:r>
      <w:r>
        <w:rPr>
          <w:rStyle w:val="Style_2_ch"/>
          <w:rFonts w:ascii="Times New Roman" w:hAnsi="Times New Roman"/>
          <w:i w:val="0"/>
          <w:color w:val="000000"/>
          <w:sz w:val="28"/>
          <w:u w:val="none"/>
        </w:rPr>
        <w:fldChar w:fldCharType="separate"/>
      </w:r>
      <w:r>
        <w:rPr>
          <w:rStyle w:val="Style_2_ch"/>
          <w:rFonts w:ascii="Times New Roman" w:hAnsi="Times New Roman"/>
          <w:i w:val="0"/>
          <w:color w:val="000000"/>
          <w:sz w:val="28"/>
          <w:u w:val="none"/>
        </w:rPr>
        <w:t>angelinaz_1@mail.ru</w:t>
      </w:r>
      <w:r>
        <w:rPr>
          <w:rStyle w:val="Style_2_ch"/>
          <w:rFonts w:ascii="Times New Roman" w:hAnsi="Times New Roman"/>
          <w:i w:val="0"/>
          <w:color w:val="000000"/>
          <w:sz w:val="28"/>
          <w:u w:val="none"/>
        </w:rPr>
        <w:fldChar w:fldCharType="end"/>
      </w:r>
    </w:p>
    <w:p w14:paraId="09000000">
      <w:pPr>
        <w:ind w:firstLine="340" w:left="0"/>
        <w:jc w:val="both"/>
        <w:rPr>
          <w:rFonts w:ascii="Times New Roman" w:hAnsi="Times New Roman"/>
          <w:sz w:val="28"/>
        </w:rPr>
      </w:pPr>
    </w:p>
    <w:p w14:paraId="0A000000">
      <w:pPr>
        <w:ind w:firstLine="0" w:left="340"/>
        <w:jc w:val="both"/>
        <w:rPr>
          <w:rFonts w:ascii="Times New Roman" w:hAnsi="Times New Roman"/>
          <w:i w:val="1"/>
          <w:sz w:val="28"/>
        </w:rPr>
      </w:pPr>
      <w:r>
        <w:rPr>
          <w:rFonts w:ascii="Times New Roman" w:hAnsi="Times New Roman"/>
          <w:b w:val="1"/>
          <w:i w:val="1"/>
          <w:sz w:val="28"/>
        </w:rPr>
        <w:t>Ключевые слова:</w:t>
      </w:r>
      <w:r>
        <w:rPr>
          <w:rFonts w:ascii="Times New Roman" w:hAnsi="Times New Roman"/>
          <w:i w:val="1"/>
          <w:sz w:val="28"/>
        </w:rPr>
        <w:t xml:space="preserve"> </w:t>
      </w:r>
      <w:r>
        <w:rPr>
          <w:rFonts w:ascii="Times New Roman" w:hAnsi="Times New Roman"/>
          <w:i w:val="1"/>
          <w:sz w:val="28"/>
        </w:rPr>
        <w:t>методы о</w:t>
      </w:r>
      <w:r>
        <w:rPr>
          <w:rFonts w:ascii="Times New Roman" w:hAnsi="Times New Roman"/>
          <w:i w:val="1"/>
          <w:sz w:val="28"/>
        </w:rPr>
        <w:t>бучения, навыки коммуникации,</w:t>
      </w:r>
      <w:r>
        <w:rPr>
          <w:rFonts w:ascii="Times New Roman" w:hAnsi="Times New Roman"/>
          <w:i w:val="1"/>
          <w:sz w:val="28"/>
        </w:rPr>
        <w:t xml:space="preserve"> эффективное общение, обратная связь, социальные навыки.</w:t>
      </w:r>
    </w:p>
    <w:p w14:paraId="0B000000">
      <w:pPr>
        <w:ind w:firstLine="0" w:left="340"/>
        <w:jc w:val="both"/>
        <w:rPr>
          <w:rFonts w:ascii="Times New Roman" w:hAnsi="Times New Roman"/>
          <w:sz w:val="28"/>
        </w:rPr>
      </w:pPr>
    </w:p>
    <w:p w14:paraId="0C000000">
      <w:pPr>
        <w:ind w:firstLine="340" w:left="0"/>
        <w:jc w:val="both"/>
        <w:rPr>
          <w:rFonts w:ascii="Times New Roman" w:hAnsi="Times New Roman"/>
          <w:sz w:val="28"/>
        </w:rPr>
      </w:pPr>
      <w:r>
        <w:rPr>
          <w:rFonts w:ascii="Times New Roman" w:hAnsi="Times New Roman"/>
          <w:b w:val="1"/>
          <w:i w:val="1"/>
          <w:color w:val="000000"/>
          <w:sz w:val="28"/>
        </w:rPr>
        <w:t>Keywor</w:t>
      </w:r>
      <w:r>
        <w:rPr>
          <w:rFonts w:ascii="Times New Roman" w:hAnsi="Times New Roman"/>
          <w:b w:val="1"/>
          <w:i w:val="1"/>
          <w:color w:val="000000"/>
          <w:sz w:val="28"/>
        </w:rPr>
        <w:t>ds:</w:t>
      </w:r>
      <w:r>
        <w:rPr>
          <w:rFonts w:ascii="Times New Roman" w:hAnsi="Times New Roman"/>
          <w:i w:val="1"/>
          <w:sz w:val="28"/>
        </w:rPr>
        <w:t xml:space="preserve"> teaching methods, communication skills, effective communication, feedback,</w:t>
      </w:r>
      <w:r>
        <w:rPr>
          <w:rFonts w:ascii="Times New Roman" w:hAnsi="Times New Roman"/>
          <w:i w:val="1"/>
          <w:sz w:val="28"/>
        </w:rPr>
        <w:t xml:space="preserve"> social skills </w:t>
      </w:r>
      <w:r>
        <w:rPr>
          <w:rFonts w:ascii="Times New Roman" w:hAnsi="Times New Roman"/>
          <w:i w:val="1"/>
          <w:sz w:val="28"/>
        </w:rPr>
        <w:t>.</w:t>
      </w:r>
    </w:p>
    <w:p w14:paraId="0D000000">
      <w:pPr>
        <w:ind w:firstLine="340" w:left="0"/>
        <w:jc w:val="both"/>
        <w:rPr>
          <w:rFonts w:ascii="Times New Roman" w:hAnsi="Times New Roman"/>
          <w:sz w:val="28"/>
        </w:rPr>
      </w:pPr>
    </w:p>
    <w:p w14:paraId="0E000000">
      <w:pPr>
        <w:ind w:firstLine="340" w:left="0"/>
        <w:jc w:val="both"/>
        <w:rPr>
          <w:rFonts w:ascii="Times New Roman" w:hAnsi="Times New Roman"/>
          <w:i w:val="1"/>
          <w:sz w:val="28"/>
        </w:rPr>
      </w:pPr>
      <w:r>
        <w:rPr>
          <w:rFonts w:ascii="Times New Roman" w:hAnsi="Times New Roman"/>
          <w:b w:val="1"/>
          <w:i w:val="1"/>
          <w:sz w:val="28"/>
        </w:rPr>
        <w:t>Аннотация:</w:t>
      </w:r>
      <w:r>
        <w:rPr>
          <w:rFonts w:ascii="Times New Roman" w:hAnsi="Times New Roman"/>
          <w:i w:val="1"/>
          <w:sz w:val="28"/>
        </w:rPr>
        <w:t xml:space="preserve"> В статье рассматриваются</w:t>
      </w:r>
      <w:r>
        <w:rPr>
          <w:rFonts w:ascii="Times New Roman" w:hAnsi="Times New Roman"/>
          <w:i w:val="1"/>
          <w:sz w:val="28"/>
        </w:rPr>
        <w:t xml:space="preserve"> методы формирования навыков коммуникации у учащихся основной школы, а также различные подходы, способствующие развитию эффективного общения и взаимодействия между учениками.</w:t>
      </w:r>
      <w:r>
        <w:rPr>
          <w:rFonts w:ascii="Times New Roman" w:hAnsi="Times New Roman"/>
          <w:i w:val="1"/>
          <w:sz w:val="28"/>
        </w:rPr>
        <w:t xml:space="preserve"> Описываются техники, помогающие развивать как устную, так и письменную речь. Акцентируется внимание на значении социальных навыков в процессе о</w:t>
      </w:r>
      <w:r>
        <w:rPr>
          <w:rFonts w:ascii="Times New Roman" w:hAnsi="Times New Roman"/>
          <w:i w:val="1"/>
          <w:sz w:val="28"/>
        </w:rPr>
        <w:t>бучения. Исследуются эффективные стратегии, которые могут быть применены для улучшения коммуникативных умений учащихся, что благоприятно сказывается на их общем развитии и подготовке к будущей жизни.</w:t>
      </w:r>
    </w:p>
    <w:p w14:paraId="0F000000">
      <w:pPr>
        <w:ind w:firstLine="340" w:left="0"/>
        <w:jc w:val="both"/>
        <w:rPr>
          <w:rFonts w:ascii="Times New Roman" w:hAnsi="Times New Roman"/>
          <w:i w:val="1"/>
          <w:sz w:val="28"/>
        </w:rPr>
      </w:pPr>
    </w:p>
    <w:p w14:paraId="10000000">
      <w:pPr>
        <w:ind w:firstLine="340" w:left="0"/>
        <w:jc w:val="both"/>
        <w:rPr>
          <w:rFonts w:ascii="Times New Roman" w:hAnsi="Times New Roman"/>
          <w:i w:val="1"/>
          <w:sz w:val="28"/>
        </w:rPr>
      </w:pPr>
      <w:r>
        <w:rPr>
          <w:rFonts w:ascii="Times New Roman" w:hAnsi="Times New Roman"/>
          <w:b w:val="1"/>
          <w:i w:val="1"/>
          <w:sz w:val="28"/>
        </w:rPr>
        <w:t>Annotation:</w:t>
      </w:r>
      <w:r>
        <w:rPr>
          <w:rFonts w:ascii="Times New Roman" w:hAnsi="Times New Roman"/>
          <w:b w:val="0"/>
          <w:i w:val="1"/>
          <w:sz w:val="28"/>
        </w:rPr>
        <w:t>The article discusses the methods of forming communication skills among primary school students, as well as various approaches that contribute to the development of effective communication and interaction between students. Techniques that help develop both oral and written speech are described. Attention is focused on the importance of social skills in the learning process. The article explores effective strategies that can be applied to improve students' communication skills, which will have a positive impact on their overall development and preparation for future life.</w:t>
      </w:r>
    </w:p>
    <w:p w14:paraId="11000000">
      <w:pPr>
        <w:ind w:firstLine="340" w:left="0"/>
        <w:jc w:val="both"/>
        <w:rPr>
          <w:rFonts w:ascii="Times New Roman" w:hAnsi="Times New Roman"/>
          <w:sz w:val="28"/>
        </w:rPr>
      </w:pPr>
    </w:p>
    <w:p w14:paraId="12000000">
      <w:pPr>
        <w:ind w:firstLine="340" w:left="0"/>
        <w:jc w:val="both"/>
        <w:rPr>
          <w:rFonts w:ascii="Times New Roman" w:hAnsi="Times New Roman"/>
          <w:sz w:val="28"/>
        </w:rPr>
      </w:pPr>
      <w:r>
        <w:rPr>
          <w:rFonts w:ascii="Times New Roman" w:hAnsi="Times New Roman"/>
          <w:sz w:val="28"/>
        </w:rPr>
        <w:t>Современная система образования нацелена на развитие универсальных навыков</w:t>
      </w:r>
      <w:r>
        <w:rPr>
          <w:rFonts w:ascii="Times New Roman" w:hAnsi="Times New Roman"/>
          <w:sz w:val="28"/>
        </w:rPr>
        <w:t>, которые должны помочь школ</w:t>
      </w:r>
      <w:r>
        <w:rPr>
          <w:rFonts w:ascii="Times New Roman" w:hAnsi="Times New Roman"/>
          <w:sz w:val="28"/>
        </w:rPr>
        <w:t>ьникам в жизни, а также способствовать их саморазвитию и самосовершенствованию.</w:t>
      </w:r>
    </w:p>
    <w:p w14:paraId="13000000">
      <w:pPr>
        <w:ind w:firstLine="340" w:left="0"/>
        <w:jc w:val="both"/>
        <w:rPr>
          <w:rFonts w:ascii="Times New Roman" w:hAnsi="Times New Roman"/>
          <w:sz w:val="28"/>
        </w:rPr>
      </w:pPr>
      <w:r>
        <w:rPr>
          <w:rFonts w:ascii="Times New Roman" w:hAnsi="Times New Roman"/>
          <w:sz w:val="28"/>
        </w:rPr>
        <w:t>Федеральный государственный образовательный стандарт акцентирует внимание на результатах обучения, среди которых важным аспектом являются коммуникативные навыки[1</w:t>
      </w:r>
      <w:r>
        <w:rPr>
          <w:rFonts w:ascii="Times New Roman" w:hAnsi="Times New Roman"/>
          <w:sz w:val="28"/>
        </w:rPr>
        <w:t>].</w:t>
      </w:r>
      <w:r>
        <w:rPr>
          <w:rFonts w:ascii="Times New Roman" w:hAnsi="Times New Roman"/>
          <w:sz w:val="28"/>
        </w:rPr>
        <w:t xml:space="preserve"> В данном исследовании был проведен опрос среди</w:t>
      </w:r>
      <w:r>
        <w:rPr>
          <w:rFonts w:ascii="Times New Roman" w:hAnsi="Times New Roman"/>
          <w:sz w:val="28"/>
        </w:rPr>
        <w:t xml:space="preserve"> </w:t>
      </w:r>
      <w:r>
        <w:rPr>
          <w:rFonts w:ascii="Times New Roman" w:hAnsi="Times New Roman"/>
          <w:sz w:val="28"/>
        </w:rPr>
        <w:t xml:space="preserve">30 </w:t>
      </w:r>
      <w:r>
        <w:rPr>
          <w:rFonts w:ascii="Times New Roman" w:hAnsi="Times New Roman"/>
          <w:sz w:val="28"/>
        </w:rPr>
        <w:t>учащихся</w:t>
      </w:r>
      <w:r>
        <w:rPr>
          <w:rFonts w:ascii="Times New Roman" w:hAnsi="Times New Roman"/>
          <w:sz w:val="28"/>
        </w:rPr>
        <w:t xml:space="preserve"> в возрастном диапазоне от 13 до 16 лет,</w:t>
      </w:r>
      <w:r>
        <w:rPr>
          <w:rFonts w:ascii="Times New Roman" w:hAnsi="Times New Roman"/>
          <w:sz w:val="28"/>
        </w:rPr>
        <w:t xml:space="preserve"> направленный на выявление </w:t>
      </w:r>
      <w:r>
        <w:rPr>
          <w:rFonts w:ascii="Times New Roman" w:hAnsi="Times New Roman"/>
          <w:sz w:val="28"/>
        </w:rPr>
        <w:t>к</w:t>
      </w:r>
      <w:r>
        <w:rPr>
          <w:rFonts w:ascii="Times New Roman" w:hAnsi="Times New Roman"/>
          <w:sz w:val="28"/>
        </w:rPr>
        <w:t>оомуник</w:t>
      </w:r>
      <w:r>
        <w:rPr>
          <w:rFonts w:ascii="Times New Roman" w:hAnsi="Times New Roman"/>
          <w:sz w:val="28"/>
        </w:rPr>
        <w:t>ат</w:t>
      </w:r>
      <w:r>
        <w:rPr>
          <w:rFonts w:ascii="Times New Roman" w:hAnsi="Times New Roman"/>
          <w:sz w:val="28"/>
        </w:rPr>
        <w:t>ивных навыков,включающий в себя две части.</w:t>
      </w:r>
      <w:r>
        <w:rPr>
          <w:rFonts w:ascii="Times New Roman" w:hAnsi="Times New Roman"/>
          <w:sz w:val="28"/>
        </w:rPr>
        <w:t xml:space="preserve"> Первая часть исследует мнение учеников о своих коммуникативных навыках, вторая  – опрос В.Ф. Ряховского[2],</w:t>
      </w:r>
      <w:r>
        <w:rPr>
          <w:rFonts w:ascii="Times New Roman" w:hAnsi="Times New Roman"/>
          <w:sz w:val="28"/>
        </w:rPr>
        <w:t xml:space="preserve"> результаты которых представлены на диаграммах 1 и 2</w:t>
      </w:r>
      <w:r>
        <w:rPr>
          <w:rFonts w:ascii="Times New Roman" w:hAnsi="Times New Roman"/>
          <w:sz w:val="28"/>
        </w:rPr>
        <w:t>.</w:t>
      </w:r>
      <w:r>
        <w:rPr>
          <w:rFonts w:ascii="Times New Roman" w:hAnsi="Times New Roman"/>
          <w:sz w:val="28"/>
        </w:rPr>
        <w:t xml:space="preserve"> В результате исследования было выявлено</w:t>
      </w:r>
      <w:r>
        <w:rPr>
          <w:rFonts w:ascii="Times New Roman" w:hAnsi="Times New Roman"/>
          <w:sz w:val="28"/>
        </w:rPr>
        <w:t xml:space="preserve">, что в настоящее время у </w:t>
      </w:r>
      <w:r>
        <w:rPr>
          <w:rFonts w:ascii="Times New Roman" w:hAnsi="Times New Roman"/>
          <w:sz w:val="28"/>
        </w:rPr>
        <w:t xml:space="preserve">учащихся наблюдается недостаток навыков коммуникации, которые затрудняют их взаимодействие в коллективе и с окружающими, а также </w:t>
      </w:r>
      <w:r>
        <w:rPr>
          <w:rFonts w:ascii="Times New Roman" w:hAnsi="Times New Roman"/>
          <w:sz w:val="28"/>
        </w:rPr>
        <w:t>большое количество учеников переоценивают свои коммуникационные навыки.</w:t>
      </w:r>
      <w:r>
        <w:rPr>
          <w:rFonts w:ascii="Times New Roman" w:hAnsi="Times New Roman"/>
          <w:sz w:val="28"/>
        </w:rPr>
        <w:t xml:space="preserve"> Образовательные системы не обеспечивают достаточный уровень развития</w:t>
      </w:r>
      <w:r>
        <w:rPr>
          <w:rFonts w:ascii="Times New Roman" w:hAnsi="Times New Roman"/>
          <w:sz w:val="28"/>
        </w:rPr>
        <w:t xml:space="preserve"> т</w:t>
      </w:r>
      <w:r>
        <w:rPr>
          <w:rFonts w:ascii="Times New Roman" w:hAnsi="Times New Roman"/>
          <w:sz w:val="28"/>
        </w:rPr>
        <w:t>аких н</w:t>
      </w:r>
      <w:r>
        <w:rPr>
          <w:rFonts w:ascii="Times New Roman" w:hAnsi="Times New Roman"/>
          <w:sz w:val="28"/>
        </w:rPr>
        <w:t>авык</w:t>
      </w:r>
      <w:r>
        <w:rPr>
          <w:rFonts w:ascii="Times New Roman" w:hAnsi="Times New Roman"/>
          <w:sz w:val="28"/>
        </w:rPr>
        <w:t>ов у учащ</w:t>
      </w:r>
      <w:r>
        <w:rPr>
          <w:rFonts w:ascii="Times New Roman" w:hAnsi="Times New Roman"/>
          <w:sz w:val="28"/>
        </w:rPr>
        <w:t>ихся.</w:t>
      </w:r>
      <w:r>
        <w:rPr>
          <w:rFonts w:ascii="Times New Roman" w:hAnsi="Times New Roman"/>
          <w:sz w:val="28"/>
        </w:rPr>
        <w:t xml:space="preserve"> </w:t>
      </w:r>
    </w:p>
    <w:p w14:paraId="14000000">
      <w:pPr>
        <w:ind w:firstLine="340" w:left="0"/>
        <w:jc w:val="center"/>
        <w:rPr>
          <w:rFonts w:ascii="Times New Roman" w:hAnsi="Times New Roman"/>
          <w:sz w:val="28"/>
        </w:rPr>
      </w:pPr>
      <w:r>
        <w:drawing>
          <wp:inline>
            <wp:extent cx="4244340" cy="278892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43511" l="10673" r="60867" t="23119"/>
                    <a:stretch/>
                  </pic:blipFill>
                  <pic:spPr>
                    <a:xfrm flipH="false" flipV="false" rot="0">
                      <a:ext cx="4244340" cy="2788920"/>
                    </a:xfrm>
                    <a:prstGeom prst="rect"/>
                  </pic:spPr>
                </pic:pic>
              </a:graphicData>
            </a:graphic>
          </wp:inline>
        </w:drawing>
      </w:r>
      <w:r>
        <w:br/>
      </w:r>
      <w:r>
        <w:rPr>
          <w:rFonts w:ascii="Times New Roman" w:hAnsi="Times New Roman"/>
          <w:sz w:val="24"/>
        </w:rPr>
        <w:t>Диаграмма 1</w:t>
      </w:r>
      <w:r>
        <w:rPr>
          <w:sz w:val="24"/>
        </w:rPr>
        <w:t>–</w:t>
      </w:r>
      <w:r>
        <w:rPr>
          <w:rFonts w:ascii="Times New Roman" w:hAnsi="Times New Roman"/>
          <w:sz w:val="24"/>
        </w:rPr>
        <w:t xml:space="preserve"> результаты оценки коммуникационных навыков опрошенными</w:t>
      </w:r>
    </w:p>
    <w:p w14:paraId="15000000">
      <w:pPr>
        <w:ind w:firstLine="340" w:left="0"/>
        <w:jc w:val="center"/>
        <w:rPr>
          <w:rFonts w:ascii="Times New Roman" w:hAnsi="Times New Roman"/>
          <w:sz w:val="28"/>
        </w:rPr>
      </w:pPr>
    </w:p>
    <w:p w14:paraId="16000000">
      <w:pPr>
        <w:ind w:firstLine="340" w:left="0"/>
        <w:jc w:val="center"/>
        <w:rPr>
          <w:rFonts w:ascii="Times New Roman" w:hAnsi="Times New Roman"/>
          <w:sz w:val="28"/>
        </w:rPr>
      </w:pPr>
      <w:r>
        <w:drawing>
          <wp:inline>
            <wp:extent cx="4091941" cy="3451859"/>
            <wp:effectExtent b="0" l="0" r="0" t="0"/>
            <wp:docPr hidden="false" id="4" name="Picture 4"/>
            <a:graphic>
              <a:graphicData uri="http://schemas.openxmlformats.org/drawingml/2006/picture">
                <pic:pic>
                  <pic:nvPicPr>
                    <pic:cNvPr hidden="false" id="3" name="Picture 3"/>
                    <pic:cNvPicPr preferRelativeResize="true"/>
                  </pic:nvPicPr>
                  <pic:blipFill>
                    <a:blip r:embed="rId2"/>
                    <a:srcRect b="19521" l="52259" r="17072" t="34460"/>
                    <a:stretch/>
                  </pic:blipFill>
                  <pic:spPr>
                    <a:xfrm flipH="false" flipV="false" rot="0">
                      <a:ext cx="4091941" cy="3451859"/>
                    </a:xfrm>
                    <a:prstGeom prst="rect"/>
                  </pic:spPr>
                </pic:pic>
              </a:graphicData>
            </a:graphic>
          </wp:inline>
        </w:drawing>
      </w:r>
    </w:p>
    <w:p w14:paraId="17000000">
      <w:pPr>
        <w:ind w:firstLine="340" w:left="0"/>
        <w:jc w:val="center"/>
        <w:rPr>
          <w:rFonts w:ascii="Times New Roman" w:hAnsi="Times New Roman"/>
          <w:sz w:val="24"/>
        </w:rPr>
      </w:pPr>
      <w:r>
        <w:rPr>
          <w:rFonts w:ascii="Times New Roman" w:hAnsi="Times New Roman"/>
          <w:sz w:val="24"/>
        </w:rPr>
        <w:t>Диаграмма 2 - результаты оценки уровня навыков коммуникации с помощью теста В.</w:t>
      </w:r>
      <w:r>
        <w:rPr>
          <w:rFonts w:ascii="Times New Roman" w:hAnsi="Times New Roman"/>
          <w:sz w:val="24"/>
        </w:rPr>
        <w:t xml:space="preserve">Ф. </w:t>
      </w:r>
      <w:r>
        <w:rPr>
          <w:rFonts w:ascii="Times New Roman" w:hAnsi="Times New Roman"/>
          <w:sz w:val="24"/>
        </w:rPr>
        <w:t>Ряховского</w:t>
      </w:r>
    </w:p>
    <w:p w14:paraId="18000000">
      <w:pPr>
        <w:ind w:firstLine="340" w:left="0"/>
        <w:jc w:val="both"/>
        <w:rPr>
          <w:rFonts w:ascii="Times New Roman" w:hAnsi="Times New Roman"/>
          <w:sz w:val="24"/>
        </w:rPr>
      </w:pPr>
    </w:p>
    <w:p w14:paraId="19000000">
      <w:pPr>
        <w:ind w:firstLine="340" w:left="0"/>
        <w:jc w:val="both"/>
        <w:rPr>
          <w:rFonts w:ascii="Times New Roman" w:hAnsi="Times New Roman"/>
          <w:sz w:val="28"/>
        </w:rPr>
      </w:pPr>
      <w:r>
        <w:rPr>
          <w:rFonts w:ascii="Times New Roman" w:hAnsi="Times New Roman"/>
          <w:sz w:val="28"/>
        </w:rPr>
        <w:t>Коммуникативная компетентность не появляется сама по себе, она развивается и формируется через практическую деятельность[3]. Основой её формирования служит опыт взаимодействия между людьми.</w:t>
      </w:r>
      <w:r>
        <w:rPr>
          <w:rFonts w:ascii="Times New Roman" w:hAnsi="Times New Roman"/>
          <w:sz w:val="28"/>
        </w:rPr>
        <w:t xml:space="preserve"> </w:t>
      </w:r>
      <w:r>
        <w:rPr>
          <w:rFonts w:ascii="Times New Roman" w:hAnsi="Times New Roman"/>
          <w:sz w:val="28"/>
        </w:rPr>
        <w:t>Такой опыт ученики м</w:t>
      </w:r>
      <w:r>
        <w:rPr>
          <w:rFonts w:ascii="Times New Roman" w:hAnsi="Times New Roman"/>
          <w:sz w:val="28"/>
        </w:rPr>
        <w:t xml:space="preserve">огут </w:t>
      </w:r>
      <w:r>
        <w:rPr>
          <w:rFonts w:ascii="Times New Roman" w:hAnsi="Times New Roman"/>
          <w:sz w:val="28"/>
        </w:rPr>
        <w:t>получить,</w:t>
      </w:r>
      <w:r>
        <w:rPr>
          <w:rFonts w:ascii="Times New Roman" w:hAnsi="Times New Roman"/>
          <w:sz w:val="28"/>
        </w:rPr>
        <w:t xml:space="preserve"> участвуя в культурных мероприятиях, которые организует школа. Мероприятия создают возможности для общения с разными людьми, что развивает навыки диалога[4-8]. Многие мероприятия требуют сотрудничества, что помогает развивать навыки работы в группе</w:t>
      </w:r>
      <w:r>
        <w:rPr>
          <w:rFonts w:ascii="Times New Roman" w:hAnsi="Times New Roman"/>
          <w:sz w:val="28"/>
        </w:rPr>
        <w:t xml:space="preserve"> и эффективного общения. Участие в театральных постановках, защита презентаций улучшают навыки публичного выступления и повышают уверенность в себе[9].</w:t>
      </w:r>
    </w:p>
    <w:p w14:paraId="1A000000">
      <w:pPr>
        <w:ind w:firstLine="340" w:left="0"/>
        <w:jc w:val="both"/>
        <w:rPr>
          <w:rFonts w:ascii="Times New Roman" w:hAnsi="Times New Roman"/>
          <w:sz w:val="28"/>
        </w:rPr>
      </w:pPr>
      <w:r>
        <w:rPr>
          <w:rFonts w:ascii="Times New Roman" w:hAnsi="Times New Roman"/>
          <w:sz w:val="28"/>
        </w:rPr>
        <w:t>Опыт может нарабатываться и в искусственно созданной среде, в ходе учебной деятельности можно развить навыки к</w:t>
      </w:r>
      <w:r>
        <w:rPr>
          <w:rFonts w:ascii="Times New Roman" w:hAnsi="Times New Roman"/>
          <w:sz w:val="28"/>
        </w:rPr>
        <w:t>оммуникации путем проведения игр, дебатов и других групповых работ[10].</w:t>
      </w:r>
      <w:r>
        <w:rPr>
          <w:rFonts w:ascii="Times New Roman" w:hAnsi="Times New Roman"/>
          <w:sz w:val="28"/>
        </w:rPr>
        <w:t xml:space="preserve"> Дебаты – это отличный метод помогающий развить устную и письменную речь. Участники дебатов учатся строить логичные и последовательные аргументы, что улучшает их спос</w:t>
      </w:r>
      <w:r>
        <w:rPr>
          <w:rFonts w:ascii="Times New Roman" w:hAnsi="Times New Roman"/>
          <w:sz w:val="28"/>
        </w:rPr>
        <w:t>обность выражать мысли. Дебаты развивают умение внимательно слушать оппонента и анализировать его доводы, что важно для эффективной коммуникации [11]. Учащиеся учатся оценивать информацию и формировать собственное мнение, что способствует более осознанному обще</w:t>
      </w:r>
      <w:r>
        <w:rPr>
          <w:rFonts w:ascii="Times New Roman" w:hAnsi="Times New Roman"/>
          <w:sz w:val="28"/>
        </w:rPr>
        <w:t>нию, а также дают возможность практиковаться в выступлениях перед аудиторией. Ученики учатся уважать чужое мнение и понимать различные точки зрения, что является важной частью общения [12].</w:t>
      </w:r>
    </w:p>
    <w:p w14:paraId="1B000000">
      <w:pPr>
        <w:ind w:firstLine="340" w:left="0"/>
        <w:jc w:val="both"/>
        <w:rPr>
          <w:rFonts w:ascii="Times New Roman" w:hAnsi="Times New Roman"/>
          <w:sz w:val="28"/>
        </w:rPr>
      </w:pPr>
      <w:r>
        <w:rPr>
          <w:rFonts w:ascii="Times New Roman" w:hAnsi="Times New Roman"/>
          <w:sz w:val="28"/>
        </w:rPr>
        <w:t>Кроме всех выше</w:t>
      </w:r>
      <w:r>
        <w:rPr>
          <w:rFonts w:ascii="Times New Roman" w:hAnsi="Times New Roman"/>
          <w:sz w:val="28"/>
        </w:rPr>
        <w:t>перечисленных методов существует еще один, к которому ученики могут прибегнуть самостоятельно - это чтение литературы, которую учителя могут советовать к прочт</w:t>
      </w:r>
      <w:r>
        <w:rPr>
          <w:rFonts w:ascii="Times New Roman" w:hAnsi="Times New Roman"/>
          <w:sz w:val="28"/>
        </w:rPr>
        <w:t>ению ученикам еще не готовым принимать участие в социальном взаимодействии.</w:t>
      </w:r>
    </w:p>
    <w:p w14:paraId="1C000000">
      <w:pPr>
        <w:ind w:firstLine="3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Проведя опрос «Какие методы развития коммуникации наиболее эффективны?», результаты представленные на диаграмме 3 показали</w:t>
      </w:r>
      <w:r>
        <w:rPr>
          <w:rFonts w:ascii="Times New Roman" w:hAnsi="Times New Roman"/>
          <w:sz w:val="28"/>
        </w:rPr>
        <w:t xml:space="preserve"> ,что </w:t>
      </w:r>
      <w:r>
        <w:rPr>
          <w:rFonts w:ascii="Times New Roman" w:hAnsi="Times New Roman"/>
          <w:sz w:val="28"/>
        </w:rPr>
        <w:t>самыми эффективными методами по развития коммуникационных навыков являются групповые игры в кругу знакомых лиц, а неэффективным способом опрошенные посчитали – чтение литературы.</w:t>
      </w:r>
    </w:p>
    <w:p w14:paraId="1D000000">
      <w:pPr>
        <w:ind w:firstLine="340" w:left="0"/>
        <w:jc w:val="center"/>
        <w:rPr>
          <w:rFonts w:ascii="Times New Roman" w:hAnsi="Times New Roman"/>
          <w:sz w:val="28"/>
        </w:rPr>
      </w:pPr>
      <w:r>
        <w:drawing>
          <wp:inline>
            <wp:extent cx="3528059" cy="3680459"/>
            <wp:effectExtent b="0" l="0" r="0" t="0"/>
            <wp:docPr hidden="false" id="6" name="Picture 6"/>
            <a:graphic>
              <a:graphicData uri="http://schemas.openxmlformats.org/drawingml/2006/picture">
                <pic:pic>
                  <pic:nvPicPr>
                    <pic:cNvPr hidden="false" id="5" name="Picture 5"/>
                    <pic:cNvPicPr preferRelativeResize="true"/>
                  </pic:nvPicPr>
                  <pic:blipFill>
                    <a:blip r:embed="rId3"/>
                    <a:srcRect b="17557" l="14476" r="53997" t="24209"/>
                    <a:stretch/>
                  </pic:blipFill>
                  <pic:spPr>
                    <a:xfrm flipH="false" flipV="false" rot="0">
                      <a:ext cx="3528059" cy="3680459"/>
                    </a:xfrm>
                    <a:prstGeom prst="rect"/>
                  </pic:spPr>
                </pic:pic>
              </a:graphicData>
            </a:graphic>
          </wp:inline>
        </w:drawing>
      </w:r>
    </w:p>
    <w:p w14:paraId="1E000000">
      <w:pPr>
        <w:ind w:firstLine="340" w:left="0"/>
        <w:jc w:val="center"/>
        <w:rPr>
          <w:rFonts w:ascii="Times New Roman" w:hAnsi="Times New Roman"/>
          <w:sz w:val="24"/>
        </w:rPr>
      </w:pPr>
      <w:r>
        <w:rPr>
          <w:rFonts w:ascii="Times New Roman" w:hAnsi="Times New Roman"/>
          <w:sz w:val="24"/>
        </w:rPr>
        <w:t xml:space="preserve">Диаграмма 3-Результаты опроса «Какие методы развития коммуникации </w:t>
      </w:r>
      <w:r>
        <w:rPr>
          <w:rFonts w:ascii="Times New Roman" w:hAnsi="Times New Roman"/>
          <w:sz w:val="24"/>
        </w:rPr>
        <w:t xml:space="preserve">наиболее </w:t>
      </w:r>
    </w:p>
    <w:p w14:paraId="1F000000">
      <w:pPr>
        <w:ind w:firstLine="340" w:left="0"/>
        <w:jc w:val="both"/>
        <w:rPr>
          <w:rFonts w:ascii="Times New Roman" w:hAnsi="Times New Roman"/>
          <w:sz w:val="24"/>
        </w:rPr>
      </w:pPr>
      <w:r>
        <w:rPr>
          <w:rFonts w:ascii="Times New Roman" w:hAnsi="Times New Roman"/>
          <w:sz w:val="28"/>
        </w:rPr>
        <w:t xml:space="preserve"> В связи с этим, можно сказать</w:t>
      </w:r>
      <w:r>
        <w:rPr>
          <w:rFonts w:ascii="Times New Roman" w:hAnsi="Times New Roman"/>
          <w:sz w:val="28"/>
        </w:rPr>
        <w:t>, что чтение</w:t>
      </w:r>
      <w:r>
        <w:rPr>
          <w:rFonts w:ascii="Times New Roman" w:hAnsi="Times New Roman"/>
          <w:sz w:val="28"/>
        </w:rPr>
        <w:t xml:space="preserve"> предоставляет лишь теоретиче</w:t>
      </w:r>
      <w:r>
        <w:rPr>
          <w:rFonts w:ascii="Times New Roman" w:hAnsi="Times New Roman"/>
          <w:sz w:val="28"/>
        </w:rPr>
        <w:t>скую базу, объясняющую основные принципы и техники эффективного общения, оно не может быть основой развития навыка коммуникации, тем не менее многие авторы предлагают упражнения и практические советы, которые можно применять в реальной жизни для отработки навыков[13]</w:t>
      </w:r>
      <w:r>
        <w:rPr>
          <w:rFonts w:ascii="Times New Roman" w:hAnsi="Times New Roman"/>
          <w:sz w:val="24"/>
        </w:rPr>
        <w:t>.</w:t>
      </w:r>
    </w:p>
    <w:p w14:paraId="20000000">
      <w:pPr>
        <w:ind w:firstLine="340" w:left="0"/>
        <w:jc w:val="both"/>
        <w:rPr>
          <w:rFonts w:ascii="Times New Roman" w:hAnsi="Times New Roman"/>
          <w:sz w:val="28"/>
        </w:rPr>
      </w:pPr>
      <w:r>
        <w:rPr>
          <w:rFonts w:ascii="Times New Roman" w:hAnsi="Times New Roman"/>
          <w:sz w:val="28"/>
        </w:rPr>
        <w:t xml:space="preserve"> Также опрошенным был задан открытый вопрос, где им предлагалось  высказать свое мнение о том, что важно для развития их социальных навыков. У</w:t>
      </w:r>
      <w:r>
        <w:rPr>
          <w:rFonts w:ascii="Times New Roman" w:hAnsi="Times New Roman"/>
          <w:sz w:val="28"/>
        </w:rPr>
        <w:t>чащиеся подчеркивают необходимость регулярной практики коммуникационных навыков. Они считают, чт</w:t>
      </w:r>
      <w:r>
        <w:rPr>
          <w:rFonts w:ascii="Times New Roman" w:hAnsi="Times New Roman"/>
          <w:sz w:val="28"/>
        </w:rPr>
        <w:t>о чем больше возможностей для общения, тем легче овладеть этими умениями. Также ученики указали на ценность поддержки со стороны учителей и одноклассников, и на необходимость получения конструктивной обратной связи для дальнейшего развития. Это по</w:t>
      </w:r>
      <w:r>
        <w:rPr>
          <w:rFonts w:ascii="Times New Roman" w:hAnsi="Times New Roman"/>
          <w:sz w:val="28"/>
        </w:rPr>
        <w:t>дчеркивает важность создания безопасной учебной среды, способствующей открытой коммуникации.</w:t>
      </w:r>
    </w:p>
    <w:p w14:paraId="21000000">
      <w:pPr>
        <w:ind w:firstLine="340" w:left="0"/>
        <w:jc w:val="both"/>
        <w:rPr>
          <w:rFonts w:ascii="Times New Roman" w:hAnsi="Times New Roman"/>
          <w:sz w:val="28"/>
        </w:rPr>
      </w:pPr>
      <w:r>
        <w:rPr>
          <w:rFonts w:ascii="Times New Roman" w:hAnsi="Times New Roman"/>
          <w:sz w:val="28"/>
        </w:rPr>
        <w:t>В заключение хочется сказать, что методы формирования навыков коммуникации играют важную роль в современном образовании и личностном развитии учащихся. И</w:t>
      </w:r>
      <w:r>
        <w:rPr>
          <w:rFonts w:ascii="Times New Roman" w:hAnsi="Times New Roman"/>
          <w:sz w:val="28"/>
        </w:rPr>
        <w:t>нтеграция методов, описанных в статье, в учебный процесс поможет формировать не только коммуникативные навыки, но и критическое мышление, креативность и уверенность в учащихся.</w:t>
      </w:r>
      <w:r>
        <w:rPr>
          <w:rFonts w:ascii="Times New Roman" w:hAnsi="Times New Roman"/>
          <w:sz w:val="28"/>
        </w:rPr>
        <w:t xml:space="preserve"> Регулярная </w:t>
      </w:r>
      <w:r>
        <w:rPr>
          <w:rFonts w:ascii="Times New Roman" w:hAnsi="Times New Roman"/>
          <w:sz w:val="28"/>
        </w:rPr>
        <w:t xml:space="preserve">практика, поддержка преподавателей и конструктивная обратная связь создают условия для комфортного овладения навыками общения. Необходимо учитывать индивидуальные </w:t>
      </w:r>
      <w:r>
        <w:rPr>
          <w:rFonts w:ascii="Times New Roman" w:hAnsi="Times New Roman"/>
          <w:sz w:val="28"/>
        </w:rPr>
        <w:t>особенности школьников, чтобы подходы были адаптированы именно под их потребност</w:t>
      </w:r>
      <w:r>
        <w:rPr>
          <w:rFonts w:ascii="Times New Roman" w:hAnsi="Times New Roman"/>
          <w:sz w:val="28"/>
        </w:rPr>
        <w:t xml:space="preserve">и. </w:t>
      </w:r>
    </w:p>
    <w:p w14:paraId="22000000">
      <w:pPr>
        <w:ind w:firstLine="340" w:left="0"/>
        <w:jc w:val="both"/>
        <w:rPr>
          <w:rFonts w:ascii="Times New Roman" w:hAnsi="Times New Roman"/>
          <w:sz w:val="28"/>
        </w:rPr>
      </w:pPr>
      <w:bookmarkStart w:id="1" w:name="_GoBack"/>
      <w:bookmarkEnd w:id="1"/>
    </w:p>
    <w:p w14:paraId="23000000">
      <w:pPr>
        <w:ind w:firstLine="340" w:left="0"/>
        <w:jc w:val="both"/>
        <w:rPr>
          <w:rFonts w:ascii="Times New Roman" w:hAnsi="Times New Roman"/>
          <w:sz w:val="28"/>
        </w:rPr>
      </w:pPr>
    </w:p>
    <w:p w14:paraId="24000000">
      <w:pPr>
        <w:ind w:firstLine="0" w:left="340"/>
        <w:jc w:val="both"/>
        <w:rPr>
          <w:rFonts w:ascii="Times New Roman" w:hAnsi="Times New Roman"/>
          <w:b w:val="1"/>
          <w:sz w:val="28"/>
        </w:rPr>
      </w:pPr>
      <w:r>
        <w:rPr>
          <w:rFonts w:ascii="Times New Roman" w:hAnsi="Times New Roman"/>
          <w:b w:val="1"/>
          <w:sz w:val="28"/>
        </w:rPr>
        <w:t>Литература</w:t>
      </w:r>
    </w:p>
    <w:p w14:paraId="25000000">
      <w:pPr>
        <w:ind w:firstLine="0" w:left="340"/>
        <w:jc w:val="both"/>
        <w:rPr>
          <w:rFonts w:ascii="Times New Roman" w:hAnsi="Times New Roman"/>
          <w:b w:val="1"/>
          <w:sz w:val="28"/>
        </w:rPr>
      </w:pPr>
    </w:p>
    <w:p w14:paraId="26000000">
      <w:pPr>
        <w:ind w:firstLine="0" w:left="340"/>
        <w:jc w:val="both"/>
        <w:rPr>
          <w:rFonts w:ascii="Times New Roman" w:hAnsi="Times New Roman"/>
          <w:b w:val="1"/>
          <w:sz w:val="28"/>
        </w:rPr>
      </w:pPr>
      <w:r>
        <w:rPr>
          <w:rFonts w:ascii="Times New Roman" w:hAnsi="Times New Roman"/>
          <w:sz w:val="28"/>
        </w:rPr>
        <w:t>1.</w:t>
      </w:r>
      <w:r>
        <w:rPr>
          <w:rFonts w:ascii="Times New Roman" w:hAnsi="Times New Roman"/>
          <w:sz w:val="28"/>
        </w:rPr>
        <w:t>Федеральный государственный образовательный стандарт</w:t>
      </w:r>
      <w:r>
        <w:rPr>
          <w:rFonts w:ascii="Times New Roman" w:hAnsi="Times New Roman"/>
          <w:sz w:val="28"/>
        </w:rPr>
        <w:br/>
      </w:r>
      <w:r>
        <w:rPr>
          <w:rFonts w:ascii="Times New Roman" w:hAnsi="Times New Roman"/>
          <w:sz w:val="28"/>
        </w:rPr>
        <w:t>основного общего образования</w:t>
      </w:r>
      <w:r>
        <w:rPr>
          <w:rFonts w:ascii="Times New Roman" w:hAnsi="Times New Roman"/>
          <w:sz w:val="28"/>
        </w:rPr>
        <w:br/>
      </w:r>
      <w:r>
        <w:rPr>
          <w:rFonts w:ascii="Times New Roman" w:hAnsi="Times New Roman"/>
          <w:sz w:val="28"/>
        </w:rPr>
        <w:t>(утв.</w:t>
      </w:r>
      <w:r>
        <w:rPr>
          <w:rFonts w:ascii="Times New Roman" w:hAnsi="Times New Roman"/>
          <w:sz w:val="28"/>
        </w:rPr>
        <w:t> </w:t>
      </w:r>
      <w:r>
        <w:rPr>
          <w:rFonts w:ascii="Times New Roman" w:hAnsi="Times New Roman"/>
          <w:sz w:val="28"/>
        </w:rPr>
        <w:fldChar w:fldCharType="begin"/>
      </w:r>
      <w:r>
        <w:rPr>
          <w:rFonts w:ascii="Times New Roman" w:hAnsi="Times New Roman"/>
          <w:sz w:val="28"/>
        </w:rPr>
        <w:instrText>HYPERLINK "https://base.garant.ru/55170507/"</w:instrText>
      </w:r>
      <w:r>
        <w:rPr>
          <w:rFonts w:ascii="Times New Roman" w:hAnsi="Times New Roman"/>
          <w:sz w:val="28"/>
        </w:rPr>
        <w:fldChar w:fldCharType="separate"/>
      </w:r>
      <w:r>
        <w:rPr>
          <w:rFonts w:ascii="Times New Roman" w:hAnsi="Times New Roman"/>
          <w:sz w:val="28"/>
        </w:rPr>
        <w:t>приказом</w:t>
      </w:r>
      <w:r>
        <w:rPr>
          <w:rFonts w:ascii="Times New Roman" w:hAnsi="Times New Roman"/>
          <w:sz w:val="28"/>
        </w:rPr>
        <w:fldChar w:fldCharType="end"/>
      </w:r>
      <w:r>
        <w:rPr>
          <w:rFonts w:ascii="Times New Roman" w:hAnsi="Times New Roman"/>
          <w:sz w:val="28"/>
        </w:rPr>
        <w:t> </w:t>
      </w:r>
      <w:r>
        <w:rPr>
          <w:rFonts w:ascii="Times New Roman" w:hAnsi="Times New Roman"/>
          <w:sz w:val="28"/>
        </w:rPr>
        <w:t>Министерства образования и науки РФ от 17 декабря 2010 г. N 1897)</w:t>
      </w:r>
    </w:p>
    <w:p w14:paraId="27000000">
      <w:pPr>
        <w:ind w:firstLine="0" w:left="340"/>
        <w:jc w:val="both"/>
        <w:rPr>
          <w:b w:val="1"/>
          <w:sz w:val="48"/>
        </w:rPr>
      </w:pPr>
      <w:r>
        <w:rPr>
          <w:rFonts w:ascii="Times New Roman" w:hAnsi="Times New Roman"/>
          <w:b w:val="0"/>
          <w:sz w:val="28"/>
        </w:rPr>
        <w:t>2.</w:t>
      </w:r>
      <w:r>
        <w:rPr>
          <w:rFonts w:ascii="Times New Roman" w:hAnsi="Times New Roman"/>
          <w:sz w:val="28"/>
        </w:rPr>
        <w:t xml:space="preserve">Тест Уровень вашей коммуникабельности (В.Ф. Ряховского) </w:t>
      </w:r>
      <w:r>
        <w:rPr>
          <w:rFonts w:ascii="Times New Roman" w:hAnsi="Times New Roman"/>
          <w:sz w:val="28"/>
        </w:rPr>
        <w:t>— URL:</w:t>
      </w:r>
      <w:r>
        <w:rPr>
          <w:rFonts w:ascii="Times New Roman" w:hAnsi="Times New Roman"/>
          <w:sz w:val="28"/>
        </w:rPr>
        <w:t>https://www.b17.ru/tests/868/</w:t>
      </w:r>
    </w:p>
    <w:p w14:paraId="28000000">
      <w:pPr>
        <w:ind w:firstLine="0" w:left="340"/>
        <w:jc w:val="both"/>
        <w:rPr>
          <w:rFonts w:ascii="Times New Roman" w:hAnsi="Times New Roman"/>
          <w:sz w:val="28"/>
        </w:rPr>
      </w:pPr>
      <w:r>
        <w:rPr>
          <w:rFonts w:ascii="Times New Roman" w:hAnsi="Times New Roman"/>
          <w:sz w:val="28"/>
        </w:rPr>
        <w:t xml:space="preserve">3.Катаева, Л. Н. Формирование </w:t>
      </w:r>
      <w:r>
        <w:rPr>
          <w:rFonts w:ascii="Times New Roman" w:hAnsi="Times New Roman"/>
          <w:sz w:val="28"/>
        </w:rPr>
        <w:t>soft</w:t>
      </w:r>
      <w:r>
        <w:rPr>
          <w:rFonts w:ascii="Times New Roman" w:hAnsi="Times New Roman"/>
          <w:sz w:val="28"/>
        </w:rPr>
        <w:t xml:space="preserve"> </w:t>
      </w:r>
      <w:r>
        <w:rPr>
          <w:rFonts w:ascii="Times New Roman" w:hAnsi="Times New Roman"/>
          <w:sz w:val="28"/>
        </w:rPr>
        <w:t>skills</w:t>
      </w:r>
      <w:r>
        <w:rPr>
          <w:rFonts w:ascii="Times New Roman" w:hAnsi="Times New Roman"/>
          <w:sz w:val="28"/>
        </w:rPr>
        <w:t xml:space="preserve"> у обучающихся учреждений дополнительного образования посредством игровой деятельности/ Л. Н. Катаева, Н. Н. Терехова. - 1-е изд. Оренбург, 2020. – 144 с. – ISSN: 2410-4515</w:t>
      </w:r>
    </w:p>
    <w:p w14:paraId="29000000">
      <w:pPr>
        <w:ind w:firstLine="0" w:left="340"/>
        <w:jc w:val="both"/>
        <w:rPr>
          <w:rFonts w:ascii="Times New Roman" w:hAnsi="Times New Roman"/>
          <w:sz w:val="28"/>
        </w:rPr>
      </w:pPr>
      <w:r>
        <w:rPr>
          <w:rFonts w:ascii="Times New Roman" w:hAnsi="Times New Roman"/>
          <w:sz w:val="28"/>
        </w:rPr>
        <w:t xml:space="preserve">4.Нина Джексон/ Классный учитель: Как работать с трудными учениками, сложными родителями и получать удовольствие от профессии. «Альпина </w:t>
      </w:r>
      <w:r>
        <w:rPr>
          <w:rFonts w:ascii="Times New Roman" w:hAnsi="Times New Roman"/>
          <w:sz w:val="28"/>
        </w:rPr>
        <w:t>Диджитал</w:t>
      </w:r>
      <w:r>
        <w:rPr>
          <w:rFonts w:ascii="Times New Roman" w:hAnsi="Times New Roman"/>
          <w:sz w:val="28"/>
        </w:rPr>
        <w:t xml:space="preserve">» </w:t>
      </w:r>
      <w:r>
        <w:rPr>
          <w:rFonts w:ascii="Times New Roman" w:hAnsi="Times New Roman"/>
          <w:sz w:val="28"/>
        </w:rPr>
        <w:t>2015.,</w:t>
      </w:r>
      <w:r>
        <w:rPr>
          <w:rFonts w:ascii="Times New Roman" w:hAnsi="Times New Roman"/>
          <w:sz w:val="28"/>
        </w:rPr>
        <w:t xml:space="preserve"> перевод.</w:t>
      </w:r>
    </w:p>
    <w:p w14:paraId="2A000000">
      <w:pPr>
        <w:ind w:firstLine="0" w:left="340"/>
        <w:jc w:val="both"/>
        <w:rPr>
          <w:rFonts w:ascii="Times New Roman" w:hAnsi="Times New Roman"/>
          <w:sz w:val="28"/>
        </w:rPr>
      </w:pPr>
      <w:r>
        <w:rPr>
          <w:rFonts w:ascii="Times New Roman" w:hAnsi="Times New Roman"/>
          <w:sz w:val="28"/>
        </w:rPr>
        <w:t>5.Работа над ошибками/</w:t>
      </w:r>
      <w:r>
        <w:rPr>
          <w:rFonts w:ascii="Times New Roman" w:hAnsi="Times New Roman"/>
          <w:sz w:val="28"/>
        </w:rPr>
        <w:fldChar w:fldCharType="begin"/>
      </w:r>
      <w:r>
        <w:rPr>
          <w:rFonts w:ascii="Times New Roman" w:hAnsi="Times New Roman"/>
          <w:sz w:val="28"/>
        </w:rPr>
        <w:instrText>HYPERLINK "https://ast.ru/authors/polyakov-yuriy-mikhaylovich-000012219/"</w:instrText>
      </w:r>
      <w:r>
        <w:rPr>
          <w:rFonts w:ascii="Times New Roman" w:hAnsi="Times New Roman"/>
          <w:sz w:val="28"/>
        </w:rPr>
        <w:fldChar w:fldCharType="separate"/>
      </w:r>
      <w:r>
        <w:rPr>
          <w:rFonts w:ascii="Times New Roman" w:hAnsi="Times New Roman"/>
          <w:sz w:val="28"/>
        </w:rPr>
        <w:t>Поляков Юрий Михайлович</w:t>
      </w:r>
      <w:r>
        <w:rPr>
          <w:rFonts w:ascii="Times New Roman" w:hAnsi="Times New Roman"/>
          <w:sz w:val="28"/>
        </w:rPr>
        <w:fldChar w:fldCharType="end"/>
      </w:r>
      <w:r>
        <w:rPr>
          <w:rFonts w:ascii="Times New Roman" w:hAnsi="Times New Roman"/>
          <w:sz w:val="28"/>
        </w:rPr>
        <w:t>. </w:t>
      </w:r>
      <w:r>
        <w:rPr>
          <w:rFonts w:ascii="Times New Roman" w:hAnsi="Times New Roman"/>
          <w:sz w:val="28"/>
        </w:rPr>
        <w:fldChar w:fldCharType="begin"/>
      </w:r>
      <w:r>
        <w:rPr>
          <w:rFonts w:ascii="Times New Roman" w:hAnsi="Times New Roman"/>
          <w:sz w:val="28"/>
        </w:rPr>
        <w:instrText>HYPERLINK "https://www.livelib.ru/publisher/68-astrel"</w:instrText>
      </w:r>
      <w:r>
        <w:rPr>
          <w:rFonts w:ascii="Times New Roman" w:hAnsi="Times New Roman"/>
          <w:sz w:val="28"/>
        </w:rPr>
        <w:fldChar w:fldCharType="separate"/>
      </w:r>
      <w:r>
        <w:rPr>
          <w:rFonts w:ascii="Times New Roman" w:hAnsi="Times New Roman"/>
          <w:sz w:val="28"/>
        </w:rPr>
        <w:t>Астрель</w:t>
      </w:r>
      <w:r>
        <w:rPr>
          <w:rFonts w:ascii="Times New Roman" w:hAnsi="Times New Roman"/>
          <w:sz w:val="28"/>
        </w:rPr>
        <w:fldChar w:fldCharType="end"/>
      </w:r>
      <w:r>
        <w:rPr>
          <w:rFonts w:ascii="Times New Roman" w:hAnsi="Times New Roman"/>
          <w:sz w:val="28"/>
        </w:rPr>
        <w:t>., Москва-2013. ISBN:978-5-17-054338-0</w:t>
      </w:r>
    </w:p>
    <w:p w14:paraId="2B000000">
      <w:pPr>
        <w:ind w:firstLine="0" w:left="340"/>
        <w:jc w:val="both"/>
        <w:rPr>
          <w:rFonts w:ascii="Times New Roman" w:hAnsi="Times New Roman"/>
          <w:sz w:val="28"/>
        </w:rPr>
      </w:pPr>
      <w:r>
        <w:rPr>
          <w:rFonts w:ascii="Times New Roman" w:hAnsi="Times New Roman"/>
          <w:sz w:val="28"/>
        </w:rPr>
        <w:t>6.Исакова, Ю. В. Основные методы формирования коммуникативн</w:t>
      </w:r>
      <w:r>
        <w:rPr>
          <w:rFonts w:ascii="Times New Roman" w:hAnsi="Times New Roman"/>
          <w:sz w:val="28"/>
        </w:rPr>
        <w:t xml:space="preserve">ых навыков у обучающихся младшего школьного возраста / Ю. В. Исакова. Абакан, </w:t>
      </w:r>
      <w:r>
        <w:rPr>
          <w:rFonts w:ascii="Times New Roman" w:hAnsi="Times New Roman"/>
          <w:sz w:val="28"/>
        </w:rPr>
        <w:t>Россия.,</w:t>
      </w:r>
      <w:r>
        <w:rPr>
          <w:rFonts w:ascii="Times New Roman" w:hAnsi="Times New Roman"/>
          <w:sz w:val="28"/>
        </w:rPr>
        <w:t xml:space="preserve"> ISSN: 2072-0297</w:t>
      </w:r>
    </w:p>
    <w:p w14:paraId="2C000000">
      <w:pPr>
        <w:ind w:firstLine="0" w:left="340"/>
        <w:jc w:val="both"/>
        <w:rPr>
          <w:rFonts w:ascii="Times New Roman" w:hAnsi="Times New Roman"/>
          <w:sz w:val="28"/>
        </w:rPr>
      </w:pPr>
      <w:r>
        <w:rPr>
          <w:rFonts w:ascii="Times New Roman" w:hAnsi="Times New Roman"/>
          <w:sz w:val="28"/>
        </w:rPr>
        <w:t xml:space="preserve">7.Исакова, Ю. В. Основные методы формирования коммуникативных навыков у обучающихся младшего школьного возраста / Ю. В. Исакова. — </w:t>
      </w:r>
      <w:r>
        <w:rPr>
          <w:rFonts w:ascii="Times New Roman" w:hAnsi="Times New Roman"/>
          <w:sz w:val="28"/>
        </w:rPr>
        <w:t>Текст :</w:t>
      </w:r>
      <w:r>
        <w:rPr>
          <w:rFonts w:ascii="Times New Roman" w:hAnsi="Times New Roman"/>
          <w:sz w:val="28"/>
        </w:rPr>
        <w:t xml:space="preserve"> непосредственн</w:t>
      </w:r>
      <w:r>
        <w:rPr>
          <w:rFonts w:ascii="Times New Roman" w:hAnsi="Times New Roman"/>
          <w:sz w:val="28"/>
        </w:rPr>
        <w:t xml:space="preserve">ый // Молодой ученый. — 2023. — № 13 (460). — С. 157-158. — URL: </w:t>
      </w:r>
      <w:r>
        <w:rPr>
          <w:rStyle w:val="Style_1_ch"/>
          <w:rFonts w:ascii="Times New Roman" w:hAnsi="Times New Roman"/>
          <w:sz w:val="28"/>
        </w:rPr>
        <w:fldChar w:fldCharType="begin"/>
      </w:r>
      <w:r>
        <w:rPr>
          <w:rStyle w:val="Style_1_ch"/>
          <w:rFonts w:ascii="Times New Roman" w:hAnsi="Times New Roman"/>
          <w:sz w:val="28"/>
        </w:rPr>
        <w:instrText>HYPERLINK "https://moluch.ru/archive/460/101198/"</w:instrText>
      </w:r>
      <w:r>
        <w:rPr>
          <w:rStyle w:val="Style_1_ch"/>
          <w:rFonts w:ascii="Times New Roman" w:hAnsi="Times New Roman"/>
          <w:sz w:val="28"/>
        </w:rPr>
        <w:fldChar w:fldCharType="separate"/>
      </w:r>
      <w:r>
        <w:rPr>
          <w:rStyle w:val="Style_1_ch"/>
          <w:rFonts w:ascii="Times New Roman" w:hAnsi="Times New Roman"/>
          <w:sz w:val="28"/>
        </w:rPr>
        <w:t>https://moluch.ru/archive/460/101198/</w:t>
      </w:r>
      <w:r>
        <w:rPr>
          <w:rStyle w:val="Style_1_ch"/>
          <w:rFonts w:ascii="Times New Roman" w:hAnsi="Times New Roman"/>
          <w:sz w:val="28"/>
        </w:rPr>
        <w:fldChar w:fldCharType="end"/>
      </w:r>
      <w:r>
        <w:rPr>
          <w:rFonts w:ascii="Times New Roman" w:hAnsi="Times New Roman"/>
          <w:sz w:val="28"/>
        </w:rPr>
        <w:t xml:space="preserve"> (дата обращения: 12.11.2023).</w:t>
      </w:r>
    </w:p>
    <w:p w14:paraId="2D000000">
      <w:pPr>
        <w:ind w:firstLine="0" w:left="340"/>
        <w:jc w:val="both"/>
        <w:rPr>
          <w:rFonts w:ascii="Times New Roman" w:hAnsi="Times New Roman"/>
          <w:sz w:val="28"/>
        </w:rPr>
      </w:pPr>
      <w:r>
        <w:rPr>
          <w:rFonts w:ascii="Times New Roman" w:hAnsi="Times New Roman"/>
          <w:sz w:val="28"/>
        </w:rPr>
        <w:t>8.Гуровская, В. В. Возрастные особенности развития коммуникативных навы</w:t>
      </w:r>
      <w:r>
        <w:rPr>
          <w:rFonts w:ascii="Times New Roman" w:hAnsi="Times New Roman"/>
          <w:sz w:val="28"/>
        </w:rPr>
        <w:t xml:space="preserve">ков у младших школьников / В. В. </w:t>
      </w:r>
      <w:r>
        <w:rPr>
          <w:rFonts w:ascii="Times New Roman" w:hAnsi="Times New Roman"/>
          <w:sz w:val="28"/>
        </w:rPr>
        <w:t>Гуровская</w:t>
      </w:r>
      <w:r>
        <w:rPr>
          <w:rFonts w:ascii="Times New Roman" w:hAnsi="Times New Roman"/>
          <w:sz w:val="28"/>
        </w:rPr>
        <w:t xml:space="preserve">. — </w:t>
      </w:r>
      <w:r>
        <w:rPr>
          <w:rFonts w:ascii="Times New Roman" w:hAnsi="Times New Roman"/>
          <w:sz w:val="28"/>
        </w:rPr>
        <w:t>Текст :</w:t>
      </w:r>
      <w:r>
        <w:rPr>
          <w:rFonts w:ascii="Times New Roman" w:hAnsi="Times New Roman"/>
          <w:sz w:val="28"/>
        </w:rPr>
        <w:t xml:space="preserve"> непосредственный // Молодой ученый. — 2020. — № 23 (313). — С. 594-595. — URL: </w:t>
      </w:r>
      <w:r>
        <w:rPr>
          <w:rStyle w:val="Style_1_ch"/>
          <w:rFonts w:ascii="Times New Roman" w:hAnsi="Times New Roman"/>
          <w:sz w:val="28"/>
        </w:rPr>
        <w:fldChar w:fldCharType="begin"/>
      </w:r>
      <w:r>
        <w:rPr>
          <w:rStyle w:val="Style_1_ch"/>
          <w:rFonts w:ascii="Times New Roman" w:hAnsi="Times New Roman"/>
          <w:sz w:val="28"/>
        </w:rPr>
        <w:instrText>HYPERLINK "https://moluch.ru/archive/313/71280/"</w:instrText>
      </w:r>
      <w:r>
        <w:rPr>
          <w:rStyle w:val="Style_1_ch"/>
          <w:rFonts w:ascii="Times New Roman" w:hAnsi="Times New Roman"/>
          <w:sz w:val="28"/>
        </w:rPr>
        <w:fldChar w:fldCharType="separate"/>
      </w:r>
      <w:r>
        <w:rPr>
          <w:rStyle w:val="Style_1_ch"/>
          <w:rFonts w:ascii="Times New Roman" w:hAnsi="Times New Roman"/>
          <w:sz w:val="28"/>
        </w:rPr>
        <w:t>https://moluch.ru/archive/313/71280/</w:t>
      </w:r>
      <w:r>
        <w:rPr>
          <w:rStyle w:val="Style_1_ch"/>
          <w:rFonts w:ascii="Times New Roman" w:hAnsi="Times New Roman"/>
          <w:sz w:val="28"/>
        </w:rPr>
        <w:fldChar w:fldCharType="end"/>
      </w:r>
      <w:r>
        <w:rPr>
          <w:rFonts w:ascii="Times New Roman" w:hAnsi="Times New Roman"/>
          <w:sz w:val="28"/>
        </w:rPr>
        <w:t xml:space="preserve"> (дата обращения: </w:t>
      </w:r>
    </w:p>
    <w:p w14:paraId="2E000000">
      <w:pPr>
        <w:ind w:firstLine="0" w:left="340"/>
        <w:jc w:val="both"/>
        <w:rPr>
          <w:rFonts w:ascii="Times New Roman" w:hAnsi="Times New Roman"/>
          <w:sz w:val="28"/>
        </w:rPr>
      </w:pPr>
      <w:r>
        <w:rPr>
          <w:rFonts w:ascii="Times New Roman" w:hAnsi="Times New Roman"/>
          <w:sz w:val="28"/>
        </w:rPr>
        <w:t>15.11.2024).</w:t>
      </w:r>
    </w:p>
    <w:p w14:paraId="2F000000">
      <w:pPr>
        <w:ind w:firstLine="0" w:left="340"/>
        <w:jc w:val="both"/>
        <w:rPr>
          <w:rFonts w:ascii="Times New Roman" w:hAnsi="Times New Roman"/>
          <w:sz w:val="28"/>
        </w:rPr>
      </w:pPr>
      <w:r>
        <w:rPr>
          <w:rFonts w:ascii="Times New Roman" w:hAnsi="Times New Roman"/>
          <w:sz w:val="28"/>
        </w:rPr>
        <w:t>9.Фо</w:t>
      </w:r>
      <w:r>
        <w:rPr>
          <w:rFonts w:ascii="Times New Roman" w:hAnsi="Times New Roman"/>
          <w:sz w:val="28"/>
        </w:rPr>
        <w:t xml:space="preserve">рмирование универсальных учебных действий в Ф79 основной </w:t>
      </w:r>
      <w:r>
        <w:rPr>
          <w:rFonts w:ascii="Times New Roman" w:hAnsi="Times New Roman"/>
          <w:sz w:val="28"/>
        </w:rPr>
        <w:t>школе :</w:t>
      </w:r>
      <w:r>
        <w:rPr>
          <w:rFonts w:ascii="Times New Roman" w:hAnsi="Times New Roman"/>
          <w:sz w:val="28"/>
        </w:rPr>
        <w:t xml:space="preserve"> от действия к мысли. Система </w:t>
      </w:r>
      <w:r>
        <w:rPr>
          <w:rFonts w:ascii="Times New Roman" w:hAnsi="Times New Roman"/>
          <w:sz w:val="28"/>
        </w:rPr>
        <w:t>заданий :</w:t>
      </w:r>
      <w:r>
        <w:rPr>
          <w:rFonts w:ascii="Times New Roman" w:hAnsi="Times New Roman"/>
          <w:sz w:val="28"/>
        </w:rPr>
        <w:t xml:space="preserve"> пособие для учителя / [А. Г. </w:t>
      </w:r>
      <w:r>
        <w:rPr>
          <w:rFonts w:ascii="Times New Roman" w:hAnsi="Times New Roman"/>
          <w:sz w:val="28"/>
        </w:rPr>
        <w:t>Асмолов</w:t>
      </w:r>
      <w:r>
        <w:rPr>
          <w:rFonts w:ascii="Times New Roman" w:hAnsi="Times New Roman"/>
          <w:sz w:val="28"/>
        </w:rPr>
        <w:t xml:space="preserve">, Г. В. </w:t>
      </w:r>
      <w:r>
        <w:rPr>
          <w:rFonts w:ascii="Times New Roman" w:hAnsi="Times New Roman"/>
          <w:sz w:val="28"/>
        </w:rPr>
        <w:t>Бурменская</w:t>
      </w:r>
      <w:r>
        <w:rPr>
          <w:rFonts w:ascii="Times New Roman" w:hAnsi="Times New Roman"/>
          <w:sz w:val="28"/>
        </w:rPr>
        <w:t xml:space="preserve">, И. А. Володарская и др.] ; под ред. А. Г. </w:t>
      </w:r>
      <w:r>
        <w:rPr>
          <w:rFonts w:ascii="Times New Roman" w:hAnsi="Times New Roman"/>
          <w:sz w:val="28"/>
        </w:rPr>
        <w:t>Асмолова</w:t>
      </w:r>
      <w:r>
        <w:rPr>
          <w:rFonts w:ascii="Times New Roman" w:hAnsi="Times New Roman"/>
          <w:sz w:val="28"/>
        </w:rPr>
        <w:t xml:space="preserve">. — </w:t>
      </w:r>
      <w:r>
        <w:rPr>
          <w:rFonts w:ascii="Times New Roman" w:hAnsi="Times New Roman"/>
          <w:sz w:val="28"/>
        </w:rPr>
        <w:t>М. :</w:t>
      </w:r>
      <w:r>
        <w:rPr>
          <w:rFonts w:ascii="Times New Roman" w:hAnsi="Times New Roman"/>
          <w:sz w:val="28"/>
        </w:rPr>
        <w:t xml:space="preserve"> Просвещение, 2010. — 159 </w:t>
      </w:r>
      <w:r>
        <w:rPr>
          <w:rFonts w:ascii="Times New Roman" w:hAnsi="Times New Roman"/>
          <w:sz w:val="28"/>
        </w:rPr>
        <w:t>с. :</w:t>
      </w:r>
      <w:r>
        <w:rPr>
          <w:rFonts w:ascii="Times New Roman" w:hAnsi="Times New Roman"/>
          <w:sz w:val="28"/>
        </w:rPr>
        <w:t xml:space="preserve"> ил. —18</w:t>
      </w:r>
      <w:r>
        <w:rPr>
          <w:rFonts w:ascii="Times New Roman" w:hAnsi="Times New Roman"/>
          <w:sz w:val="28"/>
        </w:rPr>
        <w:t>ВК 978-5-09-020588-7.</w:t>
      </w:r>
    </w:p>
    <w:p w14:paraId="30000000">
      <w:pPr>
        <w:ind w:firstLine="0" w:left="340"/>
        <w:jc w:val="both"/>
        <w:rPr>
          <w:rFonts w:ascii="Times New Roman" w:hAnsi="Times New Roman"/>
          <w:sz w:val="28"/>
        </w:rPr>
      </w:pPr>
      <w:r>
        <w:rPr>
          <w:rFonts w:ascii="Times New Roman" w:hAnsi="Times New Roman"/>
          <w:sz w:val="28"/>
        </w:rPr>
        <w:t xml:space="preserve">10.Навыки будущего. Что нужно знать и уметь в новом сложном мире [Электронный ресурс] /   Е. Лошкарева, П. Лукша, И. </w:t>
      </w:r>
      <w:r>
        <w:rPr>
          <w:rFonts w:ascii="Times New Roman" w:hAnsi="Times New Roman"/>
          <w:sz w:val="28"/>
        </w:rPr>
        <w:t>Ниненко</w:t>
      </w:r>
      <w:r>
        <w:rPr>
          <w:rFonts w:ascii="Times New Roman" w:hAnsi="Times New Roman"/>
          <w:sz w:val="28"/>
        </w:rPr>
        <w:t>, И. Смагин, Д. Судаков.  URL: </w:t>
      </w:r>
      <w:r>
        <w:rPr>
          <w:rStyle w:val="Style_1_ch"/>
          <w:rFonts w:ascii="Times New Roman" w:hAnsi="Times New Roman"/>
          <w:sz w:val="28"/>
        </w:rPr>
        <w:fldChar w:fldCharType="begin"/>
      </w:r>
      <w:r>
        <w:rPr>
          <w:rStyle w:val="Style_1_ch"/>
          <w:rFonts w:ascii="Times New Roman" w:hAnsi="Times New Roman"/>
          <w:sz w:val="28"/>
        </w:rPr>
        <w:instrText>HYPERLINK "https://futuref.org/futureskills_ru"</w:instrText>
      </w:r>
      <w:r>
        <w:rPr>
          <w:rStyle w:val="Style_1_ch"/>
          <w:rFonts w:ascii="Times New Roman" w:hAnsi="Times New Roman"/>
          <w:sz w:val="28"/>
        </w:rPr>
        <w:fldChar w:fldCharType="separate"/>
      </w:r>
      <w:r>
        <w:rPr>
          <w:rStyle w:val="Style_1_ch"/>
          <w:rFonts w:ascii="Times New Roman" w:hAnsi="Times New Roman"/>
          <w:sz w:val="28"/>
        </w:rPr>
        <w:t>https://futuref.org/futureskills</w:t>
      </w:r>
      <w:r>
        <w:rPr>
          <w:rStyle w:val="Style_1_ch"/>
          <w:rFonts w:ascii="Times New Roman" w:hAnsi="Times New Roman"/>
          <w:sz w:val="28"/>
        </w:rPr>
        <w:t>_ru</w:t>
      </w:r>
      <w:r>
        <w:rPr>
          <w:rStyle w:val="Style_1_ch"/>
          <w:rFonts w:ascii="Times New Roman" w:hAnsi="Times New Roman"/>
          <w:sz w:val="28"/>
        </w:rPr>
        <w:fldChar w:fldCharType="end"/>
      </w:r>
      <w:r>
        <w:rPr>
          <w:rFonts w:ascii="Times New Roman" w:hAnsi="Times New Roman"/>
          <w:sz w:val="28"/>
        </w:rPr>
        <w:t xml:space="preserve"> (дата обращения: 14.11.2024).</w:t>
      </w:r>
    </w:p>
    <w:p w14:paraId="31000000">
      <w:pPr>
        <w:ind w:firstLine="0" w:left="340"/>
        <w:jc w:val="both"/>
        <w:rPr>
          <w:rFonts w:ascii="Times New Roman" w:hAnsi="Times New Roman"/>
          <w:sz w:val="28"/>
        </w:rPr>
      </w:pPr>
      <w:r>
        <w:rPr>
          <w:rFonts w:ascii="Times New Roman" w:hAnsi="Times New Roman"/>
          <w:sz w:val="28"/>
        </w:rPr>
        <w:t xml:space="preserve">11.Универсальные компетентности и новая грамотность: чему учить сегодня для успеха завтра. Предварительные выводы международного доклада о тенденциях трансформации школьного образования / И.Д. Фрумин, М.С. </w:t>
      </w:r>
      <w:r>
        <w:rPr>
          <w:rFonts w:ascii="Times New Roman" w:hAnsi="Times New Roman"/>
          <w:sz w:val="28"/>
        </w:rPr>
        <w:t>Добрякова</w:t>
      </w:r>
      <w:r>
        <w:rPr>
          <w:rFonts w:ascii="Times New Roman" w:hAnsi="Times New Roman"/>
          <w:sz w:val="28"/>
        </w:rPr>
        <w:t>, К.</w:t>
      </w:r>
      <w:r>
        <w:rPr>
          <w:rFonts w:ascii="Times New Roman" w:hAnsi="Times New Roman"/>
          <w:sz w:val="28"/>
        </w:rPr>
        <w:t xml:space="preserve">А. Баранников, И.М. Реморенко; Национальный </w:t>
      </w:r>
      <w:r>
        <w:rPr>
          <w:rFonts w:ascii="Times New Roman" w:hAnsi="Times New Roman"/>
          <w:sz w:val="28"/>
        </w:rPr>
        <w:t>исследовательский университет «Высшая школа экономики», Институт образования. М.: НИУ ВШЭ, 2018. 28 с.</w:t>
      </w:r>
    </w:p>
    <w:p w14:paraId="32000000">
      <w:pPr>
        <w:ind w:firstLine="0" w:left="340"/>
        <w:jc w:val="both"/>
        <w:rPr>
          <w:rFonts w:ascii="Times New Roman" w:hAnsi="Times New Roman"/>
          <w:sz w:val="28"/>
        </w:rPr>
      </w:pPr>
      <w:r>
        <w:rPr>
          <w:rFonts w:ascii="Times New Roman" w:hAnsi="Times New Roman"/>
          <w:sz w:val="28"/>
        </w:rPr>
        <w:t xml:space="preserve">12.Универсальные компетентности и новая грамотность: чему учить сегодня для успеха </w:t>
      </w:r>
      <w:r>
        <w:rPr>
          <w:rFonts w:ascii="Times New Roman" w:hAnsi="Times New Roman"/>
          <w:sz w:val="28"/>
        </w:rPr>
        <w:t>завтра :</w:t>
      </w:r>
      <w:r>
        <w:rPr>
          <w:rFonts w:ascii="Times New Roman" w:hAnsi="Times New Roman"/>
          <w:sz w:val="28"/>
        </w:rPr>
        <w:t xml:space="preserve"> </w:t>
      </w:r>
      <w:r>
        <w:rPr>
          <w:rFonts w:ascii="Times New Roman" w:hAnsi="Times New Roman"/>
          <w:sz w:val="28"/>
        </w:rPr>
        <w:t>предвар</w:t>
      </w:r>
      <w:r>
        <w:rPr>
          <w:rFonts w:ascii="Times New Roman" w:hAnsi="Times New Roman"/>
          <w:sz w:val="28"/>
        </w:rPr>
        <w:t xml:space="preserve">. выводы </w:t>
      </w:r>
      <w:r>
        <w:rPr>
          <w:rFonts w:ascii="Times New Roman" w:hAnsi="Times New Roman"/>
          <w:sz w:val="28"/>
        </w:rPr>
        <w:t>м</w:t>
      </w:r>
      <w:r>
        <w:rPr>
          <w:rFonts w:ascii="Times New Roman" w:hAnsi="Times New Roman"/>
          <w:sz w:val="28"/>
        </w:rPr>
        <w:t>еждунар</w:t>
      </w:r>
      <w:r>
        <w:rPr>
          <w:rFonts w:ascii="Times New Roman" w:hAnsi="Times New Roman"/>
          <w:sz w:val="28"/>
        </w:rPr>
        <w:t xml:space="preserve">. </w:t>
      </w:r>
      <w:r>
        <w:rPr>
          <w:rFonts w:ascii="Times New Roman" w:hAnsi="Times New Roman"/>
          <w:sz w:val="28"/>
        </w:rPr>
        <w:t>докл</w:t>
      </w:r>
      <w:r>
        <w:rPr>
          <w:rFonts w:ascii="Times New Roman" w:hAnsi="Times New Roman"/>
          <w:sz w:val="28"/>
        </w:rPr>
        <w:t xml:space="preserve">. о тенденциях трансформации </w:t>
      </w:r>
      <w:r>
        <w:rPr>
          <w:rFonts w:ascii="Times New Roman" w:hAnsi="Times New Roman"/>
          <w:sz w:val="28"/>
        </w:rPr>
        <w:t>шк</w:t>
      </w:r>
      <w:r>
        <w:rPr>
          <w:rFonts w:ascii="Times New Roman" w:hAnsi="Times New Roman"/>
          <w:sz w:val="28"/>
        </w:rPr>
        <w:t xml:space="preserve">. образования / И. Д. Фрумин, М. С. </w:t>
      </w:r>
      <w:r>
        <w:rPr>
          <w:rFonts w:ascii="Times New Roman" w:hAnsi="Times New Roman"/>
          <w:sz w:val="28"/>
        </w:rPr>
        <w:t>Добрякова</w:t>
      </w:r>
      <w:r>
        <w:rPr>
          <w:rFonts w:ascii="Times New Roman" w:hAnsi="Times New Roman"/>
          <w:sz w:val="28"/>
        </w:rPr>
        <w:t xml:space="preserve">, К. А. Баранников [и др.] ; Нац. </w:t>
      </w:r>
      <w:r>
        <w:rPr>
          <w:rFonts w:ascii="Times New Roman" w:hAnsi="Times New Roman"/>
          <w:sz w:val="28"/>
        </w:rPr>
        <w:t>исслед</w:t>
      </w:r>
      <w:r>
        <w:rPr>
          <w:rFonts w:ascii="Times New Roman" w:hAnsi="Times New Roman"/>
          <w:sz w:val="28"/>
        </w:rPr>
        <w:t xml:space="preserve">. ун-т “Высшая школа экономики”, Ин-т образования. — </w:t>
      </w:r>
      <w:r>
        <w:rPr>
          <w:rFonts w:ascii="Times New Roman" w:hAnsi="Times New Roman"/>
          <w:sz w:val="28"/>
        </w:rPr>
        <w:t>М. :</w:t>
      </w:r>
      <w:r>
        <w:rPr>
          <w:rFonts w:ascii="Times New Roman" w:hAnsi="Times New Roman"/>
          <w:sz w:val="28"/>
        </w:rPr>
        <w:t xml:space="preserve"> НИУ ВШЭ, 2018. — 28 с. — 300 экз. — (Современная аналитика образовани</w:t>
      </w:r>
      <w:r>
        <w:rPr>
          <w:rFonts w:ascii="Times New Roman" w:hAnsi="Times New Roman"/>
          <w:sz w:val="28"/>
        </w:rPr>
        <w:t>я. № 2 (19)).</w:t>
      </w:r>
    </w:p>
    <w:p w14:paraId="33000000">
      <w:pPr>
        <w:ind w:firstLine="0" w:left="340"/>
        <w:jc w:val="both"/>
        <w:rPr>
          <w:rFonts w:ascii="Times New Roman" w:hAnsi="Times New Roman"/>
          <w:sz w:val="28"/>
        </w:rPr>
      </w:pPr>
      <w:r>
        <w:rPr>
          <w:rFonts w:ascii="Times New Roman" w:hAnsi="Times New Roman"/>
          <w:sz w:val="28"/>
        </w:rPr>
        <w:t xml:space="preserve">13.Современная школа - мастерская развития навыков XXI века. URL: </w:t>
      </w:r>
      <w:r>
        <w:rPr>
          <w:rStyle w:val="Style_1_ch"/>
          <w:rFonts w:ascii="Times New Roman" w:hAnsi="Times New Roman"/>
          <w:sz w:val="28"/>
        </w:rPr>
        <w:fldChar w:fldCharType="begin"/>
      </w:r>
      <w:r>
        <w:rPr>
          <w:rStyle w:val="Style_1_ch"/>
          <w:rFonts w:ascii="Times New Roman" w:hAnsi="Times New Roman"/>
          <w:sz w:val="28"/>
        </w:rPr>
        <w:instrText>HYPERLINK "https://cyberleninka.ru"</w:instrText>
      </w:r>
      <w:r>
        <w:rPr>
          <w:rStyle w:val="Style_1_ch"/>
          <w:rFonts w:ascii="Times New Roman" w:hAnsi="Times New Roman"/>
          <w:sz w:val="28"/>
        </w:rPr>
        <w:fldChar w:fldCharType="separate"/>
      </w:r>
      <w:r>
        <w:rPr>
          <w:rStyle w:val="Style_1_ch"/>
          <w:rFonts w:ascii="Times New Roman" w:hAnsi="Times New Roman"/>
          <w:sz w:val="28"/>
        </w:rPr>
        <w:t>https://cyberleninka.ru</w:t>
      </w:r>
      <w:r>
        <w:rPr>
          <w:rStyle w:val="Style_1_ch"/>
          <w:rFonts w:ascii="Times New Roman" w:hAnsi="Times New Roman"/>
          <w:sz w:val="28"/>
        </w:rPr>
        <w:fldChar w:fldCharType="end"/>
      </w:r>
      <w:r>
        <w:rPr>
          <w:rFonts w:ascii="Times New Roman" w:hAnsi="Times New Roman"/>
          <w:sz w:val="28"/>
        </w:rPr>
        <w:t xml:space="preserve"> (дата обращения: 17.11.2024)</w:t>
      </w:r>
    </w:p>
    <w:p w14:paraId="34000000">
      <w:pPr>
        <w:ind w:firstLine="0" w:left="340"/>
        <w:jc w:val="both"/>
        <w:rPr>
          <w:rFonts w:ascii="Times New Roman" w:hAnsi="Times New Roman"/>
          <w:sz w:val="28"/>
        </w:rPr>
      </w:pPr>
      <w:r>
        <w:rPr>
          <w:rFonts w:ascii="Times New Roman" w:hAnsi="Times New Roman"/>
          <w:sz w:val="28"/>
        </w:rPr>
        <w:t>14.Кубекова А.М. Практико-ориентированное обучение - залог успешного обучения // Педа</w:t>
      </w:r>
      <w:r>
        <w:rPr>
          <w:rFonts w:ascii="Times New Roman" w:hAnsi="Times New Roman"/>
          <w:sz w:val="28"/>
        </w:rPr>
        <w:t>гогическая наука и практика. 2018.</w:t>
      </w:r>
    </w:p>
    <w:p w14:paraId="35000000">
      <w:pPr>
        <w:ind w:firstLine="0" w:left="340"/>
        <w:jc w:val="both"/>
        <w:rPr>
          <w:rFonts w:ascii="Times New Roman" w:hAnsi="Times New Roman"/>
          <w:sz w:val="28"/>
        </w:rPr>
      </w:pPr>
      <w:r>
        <w:rPr>
          <w:rFonts w:ascii="Times New Roman" w:hAnsi="Times New Roman"/>
          <w:sz w:val="28"/>
        </w:rPr>
        <w:t>15.</w:t>
      </w:r>
      <w:r>
        <w:rPr>
          <w:rFonts w:ascii="Times New Roman" w:hAnsi="Times New Roman"/>
          <w:sz w:val="28"/>
        </w:rPr>
        <w:t>Антон Макаренко/ Педагогическа</w:t>
      </w:r>
      <w:r>
        <w:rPr>
          <w:rFonts w:ascii="Times New Roman" w:hAnsi="Times New Roman"/>
          <w:sz w:val="28"/>
        </w:rPr>
        <w:t>я поэма. Полная версия: АСТ; Москва; 2018 ISBN 978-5-17-099323-9</w:t>
      </w:r>
    </w:p>
    <w:p w14:paraId="36000000">
      <w:pPr>
        <w:ind w:firstLine="0" w:left="340"/>
        <w:jc w:val="both"/>
        <w:rPr>
          <w:rFonts w:ascii="Times New Roman" w:hAnsi="Times New Roman"/>
          <w:sz w:val="28"/>
        </w:rPr>
      </w:pPr>
    </w:p>
    <w:p w14:paraId="37000000">
      <w:pPr>
        <w:ind w:firstLine="0" w:left="340"/>
        <w:jc w:val="both"/>
        <w:rPr>
          <w:rFonts w:ascii="Times New Roman" w:hAnsi="Times New Roman"/>
          <w:sz w:val="28"/>
        </w:rPr>
      </w:pPr>
    </w:p>
    <w:sectPr>
      <w:pgSz w:h="16848" w:orient="portrait" w:w="11908"/>
      <w:pgMar w:bottom="850" w:footer="720" w:gutter="0" w:header="720" w:left="1276" w:right="850" w:top="8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pPr>
    <w:rPr>
      <w:sz w:val="28"/>
    </w:rPr>
  </w:style>
  <w:style w:styleId="Style_4_ch" w:type="character">
    <w:name w:val="toc 2"/>
    <w:link w:val="Style_4"/>
    <w:rPr>
      <w:sz w:val="28"/>
    </w:rPr>
  </w:style>
  <w:style w:styleId="Style_5" w:type="paragraph">
    <w:name w:val="toc 4"/>
    <w:next w:val="Style_3"/>
    <w:link w:val="Style_5_ch"/>
    <w:uiPriority w:val="39"/>
    <w:pPr>
      <w:ind w:firstLine="0" w:left="600"/>
    </w:pPr>
    <w:rPr>
      <w:sz w:val="28"/>
    </w:rPr>
  </w:style>
  <w:style w:styleId="Style_5_ch" w:type="character">
    <w:name w:val="toc 4"/>
    <w:link w:val="Style_5"/>
    <w:rPr>
      <w:sz w:val="28"/>
    </w:rPr>
  </w:style>
  <w:style w:styleId="Style_6" w:type="paragraph">
    <w:name w:val="toc 6"/>
    <w:next w:val="Style_3"/>
    <w:link w:val="Style_6_ch"/>
    <w:uiPriority w:val="39"/>
    <w:pPr>
      <w:ind w:firstLine="0" w:left="1000"/>
    </w:pPr>
    <w:rPr>
      <w:sz w:val="28"/>
    </w:rPr>
  </w:style>
  <w:style w:styleId="Style_6_ch" w:type="character">
    <w:name w:val="toc 6"/>
    <w:link w:val="Style_6"/>
    <w:rPr>
      <w:sz w:val="28"/>
    </w:rPr>
  </w:style>
  <w:style w:styleId="Style_7" w:type="paragraph">
    <w:name w:val="toc 7"/>
    <w:next w:val="Style_3"/>
    <w:link w:val="Style_7_ch"/>
    <w:uiPriority w:val="39"/>
    <w:pPr>
      <w:ind w:firstLine="0" w:left="1200"/>
    </w:pPr>
    <w:rPr>
      <w:sz w:val="28"/>
    </w:rPr>
  </w:style>
  <w:style w:styleId="Style_7_ch" w:type="character">
    <w:name w:val="toc 7"/>
    <w:link w:val="Style_7"/>
    <w:rPr>
      <w:sz w:val="28"/>
    </w:rPr>
  </w:style>
  <w:style w:styleId="Style_8" w:type="paragraph">
    <w:name w:val="heading 3"/>
    <w:next w:val="Style_3"/>
    <w:link w:val="Style_8_ch"/>
    <w:uiPriority w:val="9"/>
    <w:qFormat/>
    <w:pPr>
      <w:spacing w:after="120" w:before="120"/>
      <w:ind/>
      <w:jc w:val="both"/>
      <w:outlineLvl w:val="2"/>
    </w:pPr>
    <w:rPr>
      <w:b w:val="1"/>
      <w:sz w:val="26"/>
    </w:rPr>
  </w:style>
  <w:style w:styleId="Style_8_ch" w:type="character">
    <w:name w:val="heading 3"/>
    <w:link w:val="Style_8"/>
    <w:rPr>
      <w:b w:val="1"/>
      <w:sz w:val="26"/>
    </w:rPr>
  </w:style>
  <w:style w:styleId="Style_1" w:type="paragraph">
    <w:name w:val="Гиперссылка1"/>
    <w:link w:val="Style_1_ch"/>
    <w:rPr>
      <w:color w:val="0000FF"/>
      <w:u w:val="single"/>
    </w:rPr>
  </w:style>
  <w:style w:styleId="Style_1_ch" w:type="character">
    <w:name w:val="Гиперссылка1"/>
    <w:link w:val="Style_1"/>
    <w:rPr>
      <w:color w:val="0000FF"/>
      <w:u w:val="single"/>
    </w:rPr>
  </w:style>
  <w:style w:styleId="Style_9" w:type="paragraph">
    <w:name w:val="toc 3"/>
    <w:next w:val="Style_3"/>
    <w:link w:val="Style_9_ch"/>
    <w:uiPriority w:val="39"/>
    <w:pPr>
      <w:ind w:firstLine="0" w:left="400"/>
    </w:pPr>
    <w:rPr>
      <w:sz w:val="28"/>
    </w:rPr>
  </w:style>
  <w:style w:styleId="Style_9_ch" w:type="character">
    <w:name w:val="toc 3"/>
    <w:link w:val="Style_9"/>
    <w:rPr>
      <w:sz w:val="28"/>
    </w:rPr>
  </w:style>
  <w:style w:styleId="Style_10" w:type="paragraph">
    <w:name w:val="heading 5"/>
    <w:next w:val="Style_3"/>
    <w:link w:val="Style_10_ch"/>
    <w:uiPriority w:val="9"/>
    <w:qFormat/>
    <w:pPr>
      <w:spacing w:after="120" w:before="120"/>
      <w:ind/>
      <w:jc w:val="both"/>
      <w:outlineLvl w:val="4"/>
    </w:pPr>
    <w:rPr>
      <w:b w:val="1"/>
      <w:sz w:val="22"/>
    </w:rPr>
  </w:style>
  <w:style w:styleId="Style_10_ch" w:type="character">
    <w:name w:val="heading 5"/>
    <w:link w:val="Style_10"/>
    <w:rPr>
      <w:b w:val="1"/>
      <w:sz w:val="22"/>
    </w:rPr>
  </w:style>
  <w:style w:styleId="Style_11" w:type="paragraph">
    <w:name w:val="heading 1"/>
    <w:next w:val="Style_3"/>
    <w:link w:val="Style_11_ch"/>
    <w:uiPriority w:val="9"/>
    <w:qFormat/>
    <w:pPr>
      <w:spacing w:after="120" w:before="120"/>
      <w:ind/>
      <w:jc w:val="both"/>
      <w:outlineLvl w:val="0"/>
    </w:pPr>
    <w:rPr>
      <w:b w:val="1"/>
      <w:sz w:val="32"/>
    </w:rPr>
  </w:style>
  <w:style w:styleId="Style_11_ch" w:type="character">
    <w:name w:val="heading 1"/>
    <w:link w:val="Style_11"/>
    <w:rPr>
      <w:b w:val="1"/>
      <w:sz w:val="32"/>
    </w:rPr>
  </w:style>
  <w:style w:styleId="Style_12" w:type="paragraph">
    <w:name w:val="Default Paragraph Font"/>
    <w:link w:val="Style_12_ch"/>
  </w:style>
  <w:style w:styleId="Style_12_ch" w:type="character">
    <w:name w:val="Default Paragraph Font"/>
    <w:link w:val="Style_12"/>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13" w:type="paragraph">
    <w:name w:val="Footnote"/>
    <w:link w:val="Style_13_ch"/>
    <w:pPr>
      <w:ind w:firstLine="851" w:left="0"/>
      <w:jc w:val="both"/>
    </w:pPr>
    <w:rPr>
      <w:sz w:val="22"/>
    </w:rPr>
  </w:style>
  <w:style w:styleId="Style_13_ch" w:type="character">
    <w:name w:val="Footnote"/>
    <w:link w:val="Style_13"/>
    <w:rPr>
      <w:sz w:val="22"/>
    </w:rPr>
  </w:style>
  <w:style w:styleId="Style_14" w:type="paragraph">
    <w:name w:val="toc 1"/>
    <w:next w:val="Style_3"/>
    <w:link w:val="Style_14_ch"/>
    <w:uiPriority w:val="39"/>
    <w:rPr>
      <w:b w:val="1"/>
      <w:sz w:val="28"/>
    </w:rPr>
  </w:style>
  <w:style w:styleId="Style_14_ch" w:type="character">
    <w:name w:val="toc 1"/>
    <w:link w:val="Style_14"/>
    <w:rPr>
      <w:b w:val="1"/>
      <w:sz w:val="28"/>
    </w:rPr>
  </w:style>
  <w:style w:styleId="Style_15" w:type="paragraph">
    <w:name w:val="Header and Footer"/>
    <w:link w:val="Style_15_ch"/>
    <w:pPr>
      <w:ind/>
      <w:jc w:val="both"/>
    </w:pPr>
    <w:rPr>
      <w:sz w:val="20"/>
    </w:rPr>
  </w:style>
  <w:style w:styleId="Style_15_ch" w:type="character">
    <w:name w:val="Header and Footer"/>
    <w:link w:val="Style_15"/>
    <w:rPr>
      <w:sz w:val="20"/>
    </w:rPr>
  </w:style>
  <w:style w:styleId="Style_16" w:type="paragraph">
    <w:name w:val="toc 9"/>
    <w:next w:val="Style_3"/>
    <w:link w:val="Style_16_ch"/>
    <w:uiPriority w:val="39"/>
    <w:pPr>
      <w:ind w:firstLine="0" w:left="1600"/>
    </w:pPr>
    <w:rPr>
      <w:sz w:val="28"/>
    </w:rPr>
  </w:style>
  <w:style w:styleId="Style_16_ch" w:type="character">
    <w:name w:val="toc 9"/>
    <w:link w:val="Style_16"/>
    <w:rPr>
      <w:sz w:val="28"/>
    </w:rPr>
  </w:style>
  <w:style w:styleId="Style_17" w:type="paragraph">
    <w:name w:val="toc 8"/>
    <w:next w:val="Style_3"/>
    <w:link w:val="Style_17_ch"/>
    <w:uiPriority w:val="39"/>
    <w:pPr>
      <w:ind w:firstLine="0" w:left="1400"/>
    </w:pPr>
    <w:rPr>
      <w:sz w:val="28"/>
    </w:rPr>
  </w:style>
  <w:style w:styleId="Style_17_ch" w:type="character">
    <w:name w:val="toc 8"/>
    <w:link w:val="Style_17"/>
    <w:rPr>
      <w:sz w:val="28"/>
    </w:rPr>
  </w:style>
  <w:style w:styleId="Style_18" w:type="paragraph">
    <w:name w:val="toc 5"/>
    <w:next w:val="Style_3"/>
    <w:link w:val="Style_18_ch"/>
    <w:uiPriority w:val="39"/>
    <w:pPr>
      <w:ind w:firstLine="0" w:left="800"/>
    </w:pPr>
    <w:rPr>
      <w:sz w:val="28"/>
    </w:rPr>
  </w:style>
  <w:style w:styleId="Style_18_ch" w:type="character">
    <w:name w:val="toc 5"/>
    <w:link w:val="Style_18"/>
    <w:rPr>
      <w:sz w:val="28"/>
    </w:rPr>
  </w:style>
  <w:style w:styleId="Style_19" w:type="paragraph">
    <w:name w:val="Обычный1"/>
    <w:link w:val="Style_19_ch"/>
  </w:style>
  <w:style w:styleId="Style_19_ch" w:type="character">
    <w:name w:val="Обычный1"/>
    <w:link w:val="Style_19"/>
  </w:style>
  <w:style w:styleId="Style_20" w:type="paragraph">
    <w:name w:val="Subtitle"/>
    <w:next w:val="Style_3"/>
    <w:link w:val="Style_20_ch"/>
    <w:uiPriority w:val="11"/>
    <w:qFormat/>
    <w:pPr>
      <w:ind/>
      <w:jc w:val="both"/>
    </w:pPr>
    <w:rPr>
      <w:i w:val="1"/>
    </w:rPr>
  </w:style>
  <w:style w:styleId="Style_20_ch" w:type="character">
    <w:name w:val="Subtitle"/>
    <w:link w:val="Style_20"/>
    <w:rPr>
      <w:i w:val="1"/>
    </w:rPr>
  </w:style>
  <w:style w:styleId="Style_21" w:type="paragraph">
    <w:name w:val="Title"/>
    <w:next w:val="Style_3"/>
    <w:link w:val="Style_21_ch"/>
    <w:uiPriority w:val="10"/>
    <w:qFormat/>
    <w:pPr>
      <w:spacing w:after="567" w:before="567"/>
      <w:ind/>
      <w:jc w:val="center"/>
    </w:pPr>
    <w:rPr>
      <w:b w:val="1"/>
      <w:caps w:val="1"/>
      <w:sz w:val="40"/>
    </w:rPr>
  </w:style>
  <w:style w:styleId="Style_21_ch" w:type="character">
    <w:name w:val="Title"/>
    <w:link w:val="Style_21"/>
    <w:rPr>
      <w:b w:val="1"/>
      <w:caps w:val="1"/>
      <w:sz w:val="40"/>
    </w:rPr>
  </w:style>
  <w:style w:styleId="Style_22" w:type="paragraph">
    <w:name w:val="heading 4"/>
    <w:next w:val="Style_3"/>
    <w:link w:val="Style_22_ch"/>
    <w:uiPriority w:val="9"/>
    <w:qFormat/>
    <w:pPr>
      <w:spacing w:after="120" w:before="120"/>
      <w:ind/>
      <w:jc w:val="both"/>
      <w:outlineLvl w:val="3"/>
    </w:pPr>
    <w:rPr>
      <w:b w:val="1"/>
    </w:rPr>
  </w:style>
  <w:style w:styleId="Style_22_ch" w:type="character">
    <w:name w:val="heading 4"/>
    <w:link w:val="Style_22"/>
    <w:rPr>
      <w:b w:val="1"/>
    </w:rPr>
  </w:style>
  <w:style w:styleId="Style_23" w:type="paragraph">
    <w:name w:val="heading 2"/>
    <w:next w:val="Style_3"/>
    <w:link w:val="Style_23_ch"/>
    <w:uiPriority w:val="9"/>
    <w:qFormat/>
    <w:pPr>
      <w:spacing w:after="120" w:before="120"/>
      <w:ind/>
      <w:jc w:val="both"/>
      <w:outlineLvl w:val="1"/>
    </w:pPr>
    <w:rPr>
      <w:b w:val="1"/>
      <w:sz w:val="28"/>
    </w:rPr>
  </w:style>
  <w:style w:styleId="Style_23_ch" w:type="character">
    <w:name w:val="heading 2"/>
    <w:link w:val="Style_23"/>
    <w:rPr>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theme/theme1.xml" Type="http://schemas.openxmlformats.org/officeDocument/2006/relationships/theme"/>
  <Relationship Id="rId8" Target="webSettings.xml" Type="http://schemas.openxmlformats.org/officeDocument/2006/relationships/webSettings"/>
  <Relationship Id="rId7" Target="stylesWithEffects.xml" Type="http://schemas.microsoft.com/office/2007/relationships/stylesWithEffects"/>
  <Relationship Id="rId6" Target="styles.xml" Type="http://schemas.openxmlformats.org/officeDocument/2006/relationships/styles"/>
  <Relationship Id="rId5" Target="settings.xml" Type="http://schemas.openxmlformats.org/officeDocument/2006/relationships/settings"/>
  <Relationship Id="rId4" Target="fontTable.xml" Type="http://schemas.openxmlformats.org/officeDocument/2006/relationships/fontTable"/>
  <Relationship Id="rId3" Target="media/3.png" Type="http://schemas.openxmlformats.org/officeDocument/2006/relationships/image"/>
  <Relationship Id="rId2" Target="media/2.png" Type="http://schemas.openxmlformats.org/officeDocument/2006/relationships/imag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2025-01-28T10:44:14Z</dcterms:modified>
</cp:coreProperties>
</file>