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F562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Муниципальное бюджетное общеобразовательное учреждение </w:t>
      </w:r>
    </w:p>
    <w:p w14:paraId="55F1FE65">
      <w:pPr>
        <w:shd w:val="clear" w:color="auto" w:fill="FFFFFF"/>
        <w:jc w:val="center"/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"Гимназия им. А.Н. Островского"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г.о. Кинешма</w:t>
      </w:r>
    </w:p>
    <w:p w14:paraId="0C7F32F9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B64776F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A5AEAA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587C97A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D7F472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641F4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Исследовательская работа по теме:</w:t>
      </w:r>
    </w:p>
    <w:p w14:paraId="3EA8FE35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«Каллиграфия и её значение в развитии интеллектуальных, творческих способностей, успеваемости и успешности ученика (на примере</w:t>
      </w: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исследования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и</w:t>
      </w: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анализа </w:t>
      </w:r>
      <w:r>
        <w:rPr>
          <w:rFonts w:ascii="Times New Roman" w:hAnsi="Times New Roman" w:cs="Times New Roman"/>
          <w:b/>
          <w:sz w:val="32"/>
          <w:szCs w:val="32"/>
        </w:rPr>
        <w:t xml:space="preserve">почерка обучающихся  </w:t>
      </w:r>
    </w:p>
    <w:p w14:paraId="357F0E4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«Гимназия им. А.Н. Островского» г. о. Кинешма)»</w:t>
      </w:r>
    </w:p>
    <w:p w14:paraId="39A4F87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A4C4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F3E5F4">
      <w:pPr>
        <w:keepNext/>
        <w:keepLines/>
        <w:widowControl w:val="0"/>
        <w:spacing w:line="36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CC6322">
      <w:pPr>
        <w:spacing w:line="360" w:lineRule="auto"/>
        <w:ind w:left="3402"/>
        <w:jc w:val="both"/>
        <w:rPr>
          <w:rFonts w:ascii="Times New Roman" w:hAnsi="Times New Roman" w:eastAsia="Yu Gothic UI Semibold" w:cs="Times New Roman"/>
          <w:sz w:val="28"/>
          <w:szCs w:val="28"/>
        </w:rPr>
      </w:pPr>
      <w:r>
        <w:rPr>
          <w:rFonts w:ascii="Times New Roman" w:hAnsi="Times New Roman" w:eastAsia="Yu Gothic UI Semibold" w:cs="Times New Roman"/>
          <w:sz w:val="28"/>
          <w:szCs w:val="28"/>
        </w:rPr>
        <w:t xml:space="preserve">Выполнила: Проницына Елизавета, ученица 7а класса МБОУ «Гимназия им. А.Н. Островского» </w:t>
      </w:r>
    </w:p>
    <w:p w14:paraId="0E4C8296">
      <w:pPr>
        <w:spacing w:line="360" w:lineRule="auto"/>
        <w:ind w:left="3402"/>
        <w:jc w:val="both"/>
        <w:rPr>
          <w:rFonts w:ascii="Times New Roman" w:hAnsi="Times New Roman" w:eastAsia="Yu Gothic UI Semibold" w:cs="Times New Roman"/>
          <w:sz w:val="28"/>
          <w:szCs w:val="28"/>
        </w:rPr>
      </w:pPr>
      <w:r>
        <w:rPr>
          <w:rFonts w:ascii="Times New Roman" w:hAnsi="Times New Roman" w:eastAsia="Yu Gothic UI Semibold" w:cs="Times New Roman"/>
          <w:sz w:val="28"/>
          <w:szCs w:val="28"/>
        </w:rPr>
        <w:t xml:space="preserve">Научный руководитель: Сытник Ирина Павловна, учитель русского языка и литературы МБОУ «Гимназия им. А.Н. Островского» </w:t>
      </w:r>
    </w:p>
    <w:p w14:paraId="1C28C2E1">
      <w:pPr>
        <w:pStyle w:val="1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8B030C7">
      <w:pPr>
        <w:pStyle w:val="1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2A4B229">
      <w:pPr>
        <w:pStyle w:val="1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F1E58B8">
      <w:pPr>
        <w:pStyle w:val="1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2F7FB9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о. Кинешма</w:t>
      </w:r>
    </w:p>
    <w:p w14:paraId="35A28F9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2025 г.</w:t>
      </w:r>
    </w:p>
    <w:p w14:paraId="46BC0D2F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>
          <w:headerReference r:id="rId5" w:type="default"/>
          <w:pgSz w:w="11906" w:h="16838"/>
          <w:pgMar w:top="1134" w:right="850" w:bottom="1134" w:left="1701" w:header="708" w:footer="708" w:gutter="0"/>
          <w:pgNumType w:fmt="decimal" w:start="1"/>
          <w:cols w:space="708" w:num="1"/>
          <w:docGrid w:linePitch="360" w:charSpace="0"/>
        </w:sectPr>
      </w:pPr>
    </w:p>
    <w:p w14:paraId="25B41671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План</w:t>
      </w:r>
    </w:p>
    <w:tbl>
      <w:tblPr>
        <w:tblStyle w:val="12"/>
        <w:tblW w:w="92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80"/>
        <w:gridCol w:w="6517"/>
        <w:gridCol w:w="1902"/>
      </w:tblGrid>
      <w:tr w14:paraId="08D56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148B20C3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I.</w:t>
            </w:r>
          </w:p>
        </w:tc>
        <w:tc>
          <w:tcPr>
            <w:tcW w:w="6517" w:type="dxa"/>
            <w:vAlign w:val="top"/>
          </w:tcPr>
          <w:p w14:paraId="4DFDCB42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Введение</w:t>
            </w:r>
          </w:p>
        </w:tc>
        <w:tc>
          <w:tcPr>
            <w:tcW w:w="1902" w:type="dxa"/>
            <w:vAlign w:val="top"/>
          </w:tcPr>
          <w:p w14:paraId="14B317FA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c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тр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.3</w:t>
            </w:r>
          </w:p>
        </w:tc>
      </w:tr>
      <w:tr w14:paraId="337B2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399D38E2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II.</w:t>
            </w:r>
          </w:p>
        </w:tc>
        <w:tc>
          <w:tcPr>
            <w:tcW w:w="6517" w:type="dxa"/>
            <w:vAlign w:val="top"/>
          </w:tcPr>
          <w:p w14:paraId="25E7F142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Основная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часть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Каллиграфия и её значение в развитии интеллектуальных, творческих способностей, успеваемости и успешности ученика (на примере анализа почерка обучающихся  МБОУ «Гимназия им. А.Н. Островского» г. о. Кинешма)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1902" w:type="dxa"/>
            <w:vAlign w:val="top"/>
          </w:tcPr>
          <w:p w14:paraId="5DEF8372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442DC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53CFB9FA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.</w:t>
            </w:r>
          </w:p>
        </w:tc>
        <w:tc>
          <w:tcPr>
            <w:tcW w:w="6517" w:type="dxa"/>
            <w:vAlign w:val="top"/>
          </w:tcPr>
          <w:p w14:paraId="590F99C2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lang w:val="ru-RU"/>
              </w:rPr>
              <w:t>Теоретическое обоснование проблемы исследования: и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з истории </w:t>
            </w:r>
            <w:r>
              <w:rPr>
                <w:rFonts w:ascii="Times New Roman" w:hAnsi="Times New Roman" w:eastAsia="Times New Roman" w:cs="Times New Roman"/>
                <w:b/>
                <w:bCs w:val="0"/>
                <w:color w:val="000000"/>
                <w:sz w:val="28"/>
                <w:szCs w:val="28"/>
                <w:shd w:val="clear" w:color="auto" w:fill="FFFFFF"/>
                <w:lang w:eastAsia="ru-RU"/>
              </w:rPr>
              <w:t>каллиграфии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28"/>
                <w:szCs w:val="28"/>
                <w:shd w:val="clear" w:color="auto" w:fill="FFFFFF"/>
                <w:lang w:val="en-US" w:eastAsia="ru-RU"/>
              </w:rPr>
              <w:t xml:space="preserve"> </w:t>
            </w:r>
          </w:p>
        </w:tc>
        <w:tc>
          <w:tcPr>
            <w:tcW w:w="1902" w:type="dxa"/>
            <w:vAlign w:val="top"/>
          </w:tcPr>
          <w:p w14:paraId="099C40D2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стр.4</w:t>
            </w:r>
          </w:p>
        </w:tc>
      </w:tr>
      <w:tr w14:paraId="58DE5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497680CB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2.</w:t>
            </w:r>
          </w:p>
        </w:tc>
        <w:tc>
          <w:tcPr>
            <w:tcW w:w="6517" w:type="dxa"/>
            <w:vAlign w:val="top"/>
          </w:tcPr>
          <w:p w14:paraId="722A748A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Моё исследование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1902" w:type="dxa"/>
            <w:vAlign w:val="top"/>
          </w:tcPr>
          <w:p w14:paraId="412DCE57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стр.7</w:t>
            </w:r>
          </w:p>
        </w:tc>
      </w:tr>
      <w:tr w14:paraId="3A66F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58A03172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2.1</w:t>
            </w:r>
          </w:p>
        </w:tc>
        <w:tc>
          <w:tcPr>
            <w:tcW w:w="6517" w:type="dxa"/>
            <w:vAlign w:val="top"/>
          </w:tcPr>
          <w:p w14:paraId="7E121A6E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hint="default" w:ascii="Times New Roman" w:hAnsi="Times New Roman"/>
                <w:b w:val="0"/>
                <w:bCs w:val="0"/>
                <w:sz w:val="28"/>
                <w:szCs w:val="28"/>
                <w:lang w:val="ru-RU"/>
              </w:rPr>
              <w:t>Собственное графологическое исследование почерка учащихся 7а класса;</w:t>
            </w:r>
          </w:p>
        </w:tc>
        <w:tc>
          <w:tcPr>
            <w:tcW w:w="1902" w:type="dxa"/>
            <w:vAlign w:val="top"/>
          </w:tcPr>
          <w:p w14:paraId="182B2FCE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стр.9</w:t>
            </w:r>
          </w:p>
        </w:tc>
      </w:tr>
      <w:tr w14:paraId="5027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4B9ED8CB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2.2</w:t>
            </w:r>
          </w:p>
        </w:tc>
        <w:tc>
          <w:tcPr>
            <w:tcW w:w="6517" w:type="dxa"/>
            <w:vAlign w:val="top"/>
          </w:tcPr>
          <w:p w14:paraId="101B5598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hint="default" w:ascii="Times New Roman" w:hAnsi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опоставительный анализ</w:t>
            </w:r>
            <w:r>
              <w:rPr>
                <w:rFonts w:hint="default" w:ascii="Times New Roman" w:hAnsi="Times New Roman"/>
                <w:b w:val="0"/>
                <w:bCs w:val="0"/>
                <w:sz w:val="28"/>
                <w:szCs w:val="28"/>
                <w:lang w:val="ru-RU"/>
              </w:rPr>
              <w:t xml:space="preserve"> почерка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 успеваемостью по русскому языку</w:t>
            </w:r>
            <w:r>
              <w:rPr>
                <w:rFonts w:hint="default" w:ascii="Times New Roman" w:hAnsi="Times New Roman"/>
                <w:b w:val="0"/>
                <w:bCs w:val="0"/>
                <w:sz w:val="28"/>
                <w:szCs w:val="28"/>
                <w:lang w:val="ru-RU"/>
              </w:rPr>
              <w:t xml:space="preserve"> учащихся 5, 7 классов;</w:t>
            </w:r>
          </w:p>
        </w:tc>
        <w:tc>
          <w:tcPr>
            <w:tcW w:w="1902" w:type="dxa"/>
            <w:vAlign w:val="top"/>
          </w:tcPr>
          <w:p w14:paraId="02A9FB0D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стр.12</w:t>
            </w:r>
          </w:p>
        </w:tc>
      </w:tr>
      <w:tr w14:paraId="374D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39850086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2.3</w:t>
            </w:r>
          </w:p>
        </w:tc>
        <w:tc>
          <w:tcPr>
            <w:tcW w:w="6517" w:type="dxa"/>
            <w:vAlign w:val="top"/>
          </w:tcPr>
          <w:p w14:paraId="29045047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Анализ динамической устойчивости</w:t>
            </w:r>
            <w:r>
              <w:rPr>
                <w:rFonts w:hint="default" w:ascii="Times New Roman" w:hAnsi="Times New Roman"/>
                <w:b w:val="0"/>
                <w:bCs/>
                <w:sz w:val="28"/>
                <w:szCs w:val="28"/>
                <w:lang w:val="ru-RU"/>
              </w:rPr>
              <w:t xml:space="preserve"> почерка обучающихся МБОУ «Гимназия им. А.Н.Островского».</w:t>
            </w:r>
          </w:p>
        </w:tc>
        <w:tc>
          <w:tcPr>
            <w:tcW w:w="1902" w:type="dxa"/>
            <w:vAlign w:val="top"/>
          </w:tcPr>
          <w:p w14:paraId="71A6D137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стр.13</w:t>
            </w:r>
          </w:p>
        </w:tc>
      </w:tr>
      <w:tr w14:paraId="632F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12F1DC0E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2.4</w:t>
            </w:r>
          </w:p>
        </w:tc>
        <w:tc>
          <w:tcPr>
            <w:tcW w:w="6517" w:type="dxa"/>
            <w:vAlign w:val="top"/>
          </w:tcPr>
          <w:p w14:paraId="7D456B97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Анализ анкетирования</w:t>
            </w:r>
          </w:p>
        </w:tc>
        <w:tc>
          <w:tcPr>
            <w:tcW w:w="1902" w:type="dxa"/>
            <w:vAlign w:val="top"/>
          </w:tcPr>
          <w:p w14:paraId="155D115A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 15</w:t>
            </w:r>
          </w:p>
        </w:tc>
      </w:tr>
      <w:tr w14:paraId="26E66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36A1EBE1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3.</w:t>
            </w:r>
          </w:p>
        </w:tc>
        <w:tc>
          <w:tcPr>
            <w:tcW w:w="6517" w:type="dxa"/>
            <w:vAlign w:val="top"/>
          </w:tcPr>
          <w:p w14:paraId="58BBDD3E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Эксперимент.</w:t>
            </w:r>
          </w:p>
        </w:tc>
        <w:tc>
          <w:tcPr>
            <w:tcW w:w="1902" w:type="dxa"/>
            <w:vAlign w:val="top"/>
          </w:tcPr>
          <w:p w14:paraId="5C165359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стр.16</w:t>
            </w:r>
          </w:p>
        </w:tc>
      </w:tr>
      <w:tr w14:paraId="53FAA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6CA2864F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4.</w:t>
            </w:r>
          </w:p>
        </w:tc>
        <w:tc>
          <w:tcPr>
            <w:tcW w:w="6517" w:type="dxa"/>
            <w:vAlign w:val="top"/>
          </w:tcPr>
          <w:p w14:paraId="7BFC5702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Полезные советы ученику от ученика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02" w:type="dxa"/>
            <w:vAlign w:val="top"/>
          </w:tcPr>
          <w:p w14:paraId="1B7A00BE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стр.16</w:t>
            </w:r>
          </w:p>
        </w:tc>
      </w:tr>
      <w:tr w14:paraId="646E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3556CD73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III.</w:t>
            </w:r>
          </w:p>
        </w:tc>
        <w:tc>
          <w:tcPr>
            <w:tcW w:w="6517" w:type="dxa"/>
            <w:vAlign w:val="top"/>
          </w:tcPr>
          <w:p w14:paraId="2432294C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Заключение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02" w:type="dxa"/>
            <w:vAlign w:val="top"/>
          </w:tcPr>
          <w:p w14:paraId="6D550679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стр.18</w:t>
            </w:r>
          </w:p>
        </w:tc>
      </w:tr>
      <w:tr w14:paraId="0D105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06E59F2F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IV.</w:t>
            </w:r>
          </w:p>
        </w:tc>
        <w:tc>
          <w:tcPr>
            <w:tcW w:w="6517" w:type="dxa"/>
            <w:vAlign w:val="top"/>
          </w:tcPr>
          <w:p w14:paraId="45775CE9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Список литературы и использованных источников информации.</w:t>
            </w:r>
          </w:p>
        </w:tc>
        <w:tc>
          <w:tcPr>
            <w:tcW w:w="1902" w:type="dxa"/>
            <w:vAlign w:val="top"/>
          </w:tcPr>
          <w:p w14:paraId="441C3276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стр.19</w:t>
            </w:r>
          </w:p>
        </w:tc>
      </w:tr>
      <w:tr w14:paraId="27AD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0" w:type="dxa"/>
            <w:vAlign w:val="top"/>
          </w:tcPr>
          <w:p w14:paraId="78E30332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V.</w:t>
            </w:r>
          </w:p>
        </w:tc>
        <w:tc>
          <w:tcPr>
            <w:tcW w:w="6517" w:type="dxa"/>
            <w:vAlign w:val="top"/>
          </w:tcPr>
          <w:p w14:paraId="6ED85E1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Приложение 1.                                                                    </w:t>
            </w:r>
          </w:p>
          <w:p w14:paraId="25D1C087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Приложение 2.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</w:t>
            </w:r>
          </w:p>
          <w:p w14:paraId="0C147A8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Приложение 3.                                                                   </w:t>
            </w:r>
          </w:p>
          <w:p w14:paraId="73CDC36A">
            <w:pPr>
              <w:numPr>
                <w:numId w:val="0"/>
              </w:numPr>
              <w:shd w:val="clear" w:color="auto" w:fill="FFFFFF"/>
              <w:ind w:right="141" w:rightChars="6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Приложение 4.</w:t>
            </w:r>
          </w:p>
        </w:tc>
        <w:tc>
          <w:tcPr>
            <w:tcW w:w="1902" w:type="dxa"/>
            <w:vAlign w:val="top"/>
          </w:tcPr>
          <w:p w14:paraId="018A8B00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стр.21</w:t>
            </w:r>
          </w:p>
        </w:tc>
      </w:tr>
    </w:tbl>
    <w:p w14:paraId="56C290B4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</w:t>
      </w:r>
    </w:p>
    <w:p w14:paraId="3BD0142B">
      <w:pPr>
        <w:shd w:val="clear" w:color="auto" w:fill="FFFFFF"/>
        <w:ind w:right="3634" w:rightChars="165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39AEA9B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</w:t>
      </w:r>
    </w:p>
    <w:p w14:paraId="4F5EB707">
      <w:pPr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  <w:t xml:space="preserve">Введение. </w:t>
      </w:r>
      <w:r>
        <w:rPr>
          <w:rFonts w:ascii="Times New Roman" w:hAnsi="Times New Roman" w:eastAsia="Calibri"/>
          <w:sz w:val="28"/>
          <w:szCs w:val="28"/>
        </w:rPr>
        <w:t>Учащиеся постоянно пользуются различной электроникой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>, п</w:t>
      </w:r>
      <w:r>
        <w:rPr>
          <w:rFonts w:ascii="Times New Roman" w:hAnsi="Times New Roman" w:eastAsia="Calibri"/>
          <w:sz w:val="28"/>
          <w:szCs w:val="28"/>
        </w:rPr>
        <w:t>оэтому на почерк большинство учеников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 xml:space="preserve"> 5-9, 10-11 классов, 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>некоторые учителя - предметники,</w:t>
      </w:r>
      <w:r>
        <w:rPr>
          <w:rFonts w:hint="default" w:ascii="Times New Roman" w:hAnsi="Times New Roman" w:eastAsia="Calibri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 xml:space="preserve">а также </w:t>
      </w:r>
      <w:r>
        <w:rPr>
          <w:rFonts w:ascii="Times New Roman" w:hAnsi="Times New Roman" w:eastAsia="Calibri"/>
          <w:sz w:val="28"/>
          <w:szCs w:val="28"/>
        </w:rPr>
        <w:t>их родител</w:t>
      </w:r>
      <w:r>
        <w:rPr>
          <w:rFonts w:ascii="Times New Roman" w:hAnsi="Times New Roman" w:eastAsia="Calibri"/>
          <w:sz w:val="28"/>
          <w:szCs w:val="28"/>
          <w:lang w:val="ru-RU"/>
        </w:rPr>
        <w:t>и</w:t>
      </w:r>
      <w:r>
        <w:rPr>
          <w:rFonts w:ascii="Times New Roman" w:hAnsi="Times New Roman" w:eastAsia="Calibri"/>
          <w:sz w:val="28"/>
          <w:szCs w:val="28"/>
        </w:rPr>
        <w:t xml:space="preserve"> не обращают внимани</w:t>
      </w:r>
      <w:r>
        <w:rPr>
          <w:rFonts w:ascii="Times New Roman" w:hAnsi="Times New Roman" w:eastAsia="Calibri"/>
          <w:sz w:val="28"/>
          <w:szCs w:val="28"/>
          <w:lang w:val="ru-RU"/>
        </w:rPr>
        <w:t>я</w:t>
      </w:r>
      <w:r>
        <w:rPr>
          <w:rFonts w:ascii="Times New Roman" w:hAnsi="Times New Roman" w:eastAsia="Calibri"/>
          <w:sz w:val="28"/>
          <w:szCs w:val="28"/>
        </w:rPr>
        <w:t xml:space="preserve">.  </w:t>
      </w:r>
      <w:r>
        <w:rPr>
          <w:rFonts w:ascii="Times New Roman" w:hAnsi="Times New Roman" w:eastAsia="Calibri"/>
          <w:sz w:val="28"/>
          <w:szCs w:val="28"/>
          <w:lang w:val="ru-RU"/>
        </w:rPr>
        <w:t>С</w:t>
      </w:r>
      <w:r>
        <w:rPr>
          <w:rFonts w:ascii="Times New Roman" w:hAnsi="Times New Roman"/>
          <w:b/>
          <w:sz w:val="21"/>
          <w:szCs w:val="21"/>
        </w:rPr>
        <w:t>ТОИТ ЛИ УЧИТЬСЯ ПИСАТЬ РУКОЙ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?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>Это и стало поводом для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 xml:space="preserve"> моего</w:t>
      </w:r>
      <w:r>
        <w:rPr>
          <w:rFonts w:ascii="Times New Roman" w:hAnsi="Times New Roman" w:eastAsia="Calibri"/>
          <w:sz w:val="28"/>
          <w:szCs w:val="28"/>
        </w:rPr>
        <w:t xml:space="preserve"> исследования.</w:t>
      </w:r>
    </w:p>
    <w:p w14:paraId="6498384E">
      <w:pPr>
        <w:shd w:val="clear" w:color="auto" w:fill="FFFFFF"/>
        <w:spacing w:before="0" w:beforeAutospacing="0" w:after="0" w:afterAutospacing="0" w:line="273" w:lineRule="auto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Хороший почерк — одна из самых важных и распространённых школьных проблем. Если в традиционной отечественной школе эстетическое оформление рукописного текста имело место в качестве учебной дисциплины (чистописания), то в современной школе каллиграфия воспринимается скорее как своеобразный эстетический феномен.</w:t>
      </w:r>
    </w:p>
    <w:p w14:paraId="46C16415">
      <w:pPr>
        <w:shd w:val="clear" w:color="auto" w:fill="FFFFFF"/>
        <w:spacing w:before="0" w:beforeAutospacing="0" w:after="0" w:afterAutospacing="0" w:line="273" w:lineRule="auto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Известный эстонский педагог Пауль Лихтейн в 1970 году предупреждал о последствиях отказа от каллиграфии и о влиянии её на культуру всего общества</w:t>
      </w:r>
      <w:r>
        <w:rPr>
          <w:rFonts w:ascii="Times New Roman" w:hAnsi="Times New Roman" w:eastAsia="Calibri"/>
          <w:sz w:val="28"/>
          <w:szCs w:val="28"/>
          <w:vertAlign w:val="superscript"/>
        </w:rPr>
        <w:t>1</w:t>
      </w:r>
      <w:r>
        <w:rPr>
          <w:rFonts w:ascii="Times New Roman" w:hAnsi="Times New Roman" w:eastAsia="Calibri"/>
          <w:sz w:val="28"/>
          <w:szCs w:val="28"/>
        </w:rPr>
        <w:t>. По его мнению, и в букве, и в письме была заложена великая воспитательная сила, приёмы письма оттачивались столетиями. И всего несколько десятилетий потребовалось на то, чтобы разрушить накопленный опыт и традиции. Современные учёные выдвигают гипотезу, что это привело к тотальной дисграфии.</w:t>
      </w:r>
    </w:p>
    <w:p w14:paraId="0120E8C4">
      <w:pPr>
        <w:shd w:val="clear" w:color="auto" w:fill="FFFFFF"/>
        <w:spacing w:before="0" w:beforeAutospacing="0" w:after="0" w:afterAutospacing="0"/>
        <w:jc w:val="both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  <w:t xml:space="preserve">Я решила изучить эту тему на примере учеников нашей </w:t>
      </w:r>
      <w:r>
        <w:rPr>
          <w:rFonts w:ascii="Times New Roman" w:hAnsi="Times New Roman" w:eastAsia="Calibri"/>
          <w:b/>
          <w:bCs/>
          <w:sz w:val="28"/>
          <w:szCs w:val="28"/>
          <w:lang w:val="ru-RU"/>
        </w:rPr>
        <w:t>гимназии</w:t>
      </w:r>
      <w:r>
        <w:rPr>
          <w:rFonts w:ascii="Times New Roman" w:hAnsi="Times New Roman" w:eastAsia="Calibri"/>
          <w:b/>
          <w:bCs/>
          <w:sz w:val="28"/>
          <w:szCs w:val="28"/>
        </w:rPr>
        <w:t>, и в этом заключается новизна моего исследования.</w:t>
      </w:r>
    </w:p>
    <w:p w14:paraId="2FE7850E">
      <w:pPr>
        <w:shd w:val="clear" w:color="auto" w:fill="FFFFFF"/>
        <w:spacing w:before="0" w:beforeAutospacing="0" w:after="0" w:afterAutospacing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Актуальность проблемы</w:t>
      </w:r>
    </w:p>
    <w:p w14:paraId="0046F249">
      <w:pPr>
        <w:pStyle w:val="11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небрежное письмо ведёт к орфографической неграмотности, отрицательно влияет на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успеваемость</w:t>
      </w:r>
      <w:r>
        <w:rPr>
          <w:rFonts w:hint="default"/>
          <w:sz w:val="28"/>
          <w:szCs w:val="28"/>
          <w:lang w:val="ru-RU"/>
        </w:rPr>
        <w:t xml:space="preserve"> и</w:t>
      </w:r>
      <w:r>
        <w:rPr>
          <w:sz w:val="28"/>
          <w:szCs w:val="28"/>
        </w:rPr>
        <w:t xml:space="preserve"> развитие интеллектуальных способностей; </w:t>
      </w:r>
    </w:p>
    <w:p w14:paraId="46055C96">
      <w:pPr>
        <w:pStyle w:val="11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составители КИМ по русскому языку для ОГЭ 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ЕГЭ  предупреждают, что письменную часть экзамена следует писать «аккуратно, разборчивым почерком»;</w:t>
      </w:r>
    </w:p>
    <w:p w14:paraId="43FF5ECA">
      <w:pPr>
        <w:pStyle w:val="11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неразборчивое письмо занимает много времени у проверяющего, у него</w:t>
      </w:r>
      <w:r>
        <w:rPr>
          <w:rFonts w:hint="default"/>
          <w:sz w:val="28"/>
          <w:szCs w:val="28"/>
          <w:lang w:val="ru-RU"/>
        </w:rPr>
        <w:t xml:space="preserve"> заведомо</w:t>
      </w:r>
      <w:r>
        <w:rPr>
          <w:sz w:val="28"/>
          <w:szCs w:val="28"/>
        </w:rPr>
        <w:t xml:space="preserve"> складывается о пишущем мнение, как о неграмотном и небрежном ученике</w:t>
      </w:r>
      <w:r>
        <w:rPr>
          <w:rFonts w:hint="default"/>
          <w:sz w:val="28"/>
          <w:szCs w:val="28"/>
          <w:lang w:val="ru-RU"/>
        </w:rPr>
        <w:t>, что напрямую влияет на экспертную оценку</w:t>
      </w:r>
      <w:r>
        <w:rPr>
          <w:sz w:val="28"/>
          <w:szCs w:val="28"/>
        </w:rPr>
        <w:t>;</w:t>
      </w:r>
    </w:p>
    <w:p w14:paraId="7F5EC4B7">
      <w:pPr>
        <w:pStyle w:val="1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занятия каллиграфией благотворно влияют на здоровье человека, развитие его умственных и творческих способностей. </w:t>
      </w:r>
    </w:p>
    <w:p w14:paraId="7A26A67A">
      <w:pPr>
        <w:pStyle w:val="1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Цель: </w:t>
      </w:r>
      <w:r>
        <w:rPr>
          <w:bCs/>
          <w:sz w:val="28"/>
          <w:szCs w:val="28"/>
        </w:rPr>
        <w:t>обосновать</w:t>
      </w:r>
      <w:r>
        <w:rPr>
          <w:sz w:val="28"/>
          <w:szCs w:val="28"/>
        </w:rPr>
        <w:t xml:space="preserve"> необходимость владения каллиграфическими навыками в современной школе на всех уровнях обучения.</w:t>
      </w:r>
    </w:p>
    <w:p w14:paraId="17814368">
      <w:pPr>
        <w:spacing w:before="0" w:beforeAutospacing="0" w:after="0" w:afterAutospac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Задачи:</w:t>
      </w:r>
    </w:p>
    <w:p w14:paraId="74C5A6A8">
      <w:pPr>
        <w:pStyle w:val="15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Изучить </w:t>
      </w:r>
      <w:r>
        <w:rPr>
          <w:rFonts w:ascii="Times New Roman" w:hAnsi="Times New Roman"/>
          <w:sz w:val="28"/>
          <w:szCs w:val="28"/>
          <w:lang w:val="ru-RU"/>
        </w:rPr>
        <w:t>теоретический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материал </w:t>
      </w:r>
      <w:r>
        <w:rPr>
          <w:rFonts w:ascii="Times New Roman" w:hAnsi="Times New Roman"/>
          <w:sz w:val="28"/>
          <w:szCs w:val="28"/>
        </w:rPr>
        <w:t xml:space="preserve"> по теме исследования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</w:p>
    <w:p w14:paraId="4E99EA1D">
      <w:pPr>
        <w:pStyle w:val="15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</w:t>
      </w:r>
      <w:r>
        <w:rPr>
          <w:rFonts w:ascii="Times New Roman" w:hAnsi="Times New Roman" w:eastAsia="Calibri"/>
          <w:sz w:val="28"/>
          <w:szCs w:val="28"/>
        </w:rPr>
        <w:t xml:space="preserve"> наблюдение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alibri"/>
          <w:sz w:val="28"/>
          <w:szCs w:val="28"/>
          <w:lang w:val="ru-RU"/>
        </w:rPr>
        <w:t>и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 xml:space="preserve"> в</w:t>
      </w:r>
      <w:r>
        <w:rPr>
          <w:rFonts w:ascii="Times New Roman" w:hAnsi="Times New Roman"/>
          <w:sz w:val="28"/>
          <w:szCs w:val="28"/>
        </w:rPr>
        <w:t>ыяснить, как почерк влияет на результаты обучения, успешность человека, его развитие.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</w:t>
      </w:r>
      <w:r>
        <w:rPr>
          <w:rFonts w:ascii="Times New Roman" w:hAnsi="Times New Roman"/>
          <w:sz w:val="28"/>
          <w:szCs w:val="28"/>
        </w:rPr>
        <w:t>роанализировать полученные результаты.</w:t>
      </w:r>
      <w:r>
        <w:rPr>
          <w:rFonts w:ascii="Times New Roman" w:hAnsi="Times New Roman" w:eastAsia="Calibri"/>
          <w:sz w:val="28"/>
          <w:szCs w:val="28"/>
        </w:rPr>
        <w:t xml:space="preserve"> </w:t>
      </w:r>
    </w:p>
    <w:p w14:paraId="034860AC">
      <w:pPr>
        <w:pStyle w:val="15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Провести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анкетирование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учащихся  по вопросам актуальности для них проблемы почерка.</w:t>
      </w:r>
    </w:p>
    <w:p w14:paraId="54E11C41">
      <w:pPr>
        <w:pStyle w:val="15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Предложить конкретные приёмы улучшения почерка.</w:t>
      </w:r>
    </w:p>
    <w:p w14:paraId="61B6B0B4">
      <w:pPr>
        <w:spacing w:before="0" w:beforeAutospacing="0" w:after="0" w:afterAutospacing="0"/>
        <w:jc w:val="both"/>
        <w:textAlignment w:val="baseline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Предмет исследования</w:t>
      </w:r>
      <w:r>
        <w:rPr>
          <w:rFonts w:ascii="Times New Roman" w:hAnsi="Times New Roman" w:eastAsia="Calibri"/>
          <w:sz w:val="28"/>
          <w:szCs w:val="28"/>
        </w:rPr>
        <w:t xml:space="preserve">: проблемы, связанные с отсутствием хороших графических навыков письма и пути их решения на уроках русского языка и в процессе индивидуальной работы учащихся. </w:t>
      </w:r>
    </w:p>
    <w:p w14:paraId="711549BD">
      <w:pPr>
        <w:spacing w:before="0" w:beforeAutospacing="0" w:after="0" w:afterAutospacing="0"/>
        <w:textAlignment w:val="baseline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Методы исследования:</w:t>
      </w:r>
    </w:p>
    <w:p w14:paraId="730DA84F">
      <w:pPr>
        <w:numPr>
          <w:ilvl w:val="0"/>
          <w:numId w:val="4"/>
        </w:numPr>
        <w:shd w:val="clear" w:color="auto" w:fill="FFFFFF"/>
        <w:tabs>
          <w:tab w:val="left" w:pos="426"/>
        </w:tabs>
        <w:spacing w:before="0" w:beforeAutospacing="0" w:after="0" w:afterAutospacing="0" w:line="254" w:lineRule="auto"/>
        <w:ind w:hanging="720"/>
        <w:rPr>
          <w:rFonts w:hint="default" w:ascii="Times New Roman" w:hAnsi="Times New Roman" w:eastAsia="Calibri"/>
          <w:sz w:val="28"/>
          <w:szCs w:val="28"/>
          <w:lang w:val="en-US"/>
        </w:rPr>
      </w:pPr>
      <w:r>
        <w:rPr>
          <w:rFonts w:ascii="Times New Roman" w:hAnsi="Times New Roman" w:eastAsia="Calibri"/>
          <w:sz w:val="28"/>
          <w:szCs w:val="28"/>
          <w:lang w:val="ru-RU"/>
        </w:rPr>
        <w:t>исследование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 xml:space="preserve"> и анализ почерка</w:t>
      </w:r>
      <w:r>
        <w:rPr>
          <w:rFonts w:ascii="Times New Roman" w:hAnsi="Times New Roman" w:eastAsia="Calibri"/>
          <w:sz w:val="28"/>
          <w:szCs w:val="28"/>
        </w:rPr>
        <w:t>, анкетирование</w:t>
      </w:r>
      <w:r>
        <w:rPr>
          <w:rFonts w:hint="default" w:ascii="Times New Roman" w:hAnsi="Times New Roman" w:eastAsia="Calibri"/>
          <w:sz w:val="28"/>
          <w:szCs w:val="28"/>
          <w:lang w:val="ru-RU"/>
        </w:rPr>
        <w:t xml:space="preserve"> обучающихся;</w:t>
      </w:r>
    </w:p>
    <w:p w14:paraId="4417DAE3">
      <w:pPr>
        <w:numPr>
          <w:ilvl w:val="0"/>
          <w:numId w:val="4"/>
        </w:numPr>
        <w:shd w:val="clear" w:color="auto" w:fill="FFFFFF"/>
        <w:tabs>
          <w:tab w:val="left" w:pos="426"/>
        </w:tabs>
        <w:spacing w:before="0" w:beforeAutospacing="0" w:after="0" w:afterAutospacing="0" w:line="254" w:lineRule="auto"/>
        <w:ind w:hanging="720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эксперимент.</w:t>
      </w:r>
    </w:p>
    <w:p w14:paraId="2ED14E85">
      <w:pPr>
        <w:shd w:val="clear" w:color="auto" w:fill="FFFFFF"/>
        <w:spacing w:before="0" w:beforeAutospacing="0" w:after="0" w:afterAutospacing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Практическая значимость</w:t>
      </w:r>
      <w:r>
        <w:rPr>
          <w:rFonts w:ascii="Times New Roman" w:hAnsi="Times New Roman" w:eastAsia="Calibri"/>
          <w:b/>
          <w:bCs/>
          <w:sz w:val="28"/>
          <w:szCs w:val="28"/>
        </w:rPr>
        <w:t>:</w:t>
      </w:r>
    </w:p>
    <w:p w14:paraId="527F3F86">
      <w:pPr>
        <w:shd w:val="clear" w:color="auto" w:fill="FFFFFF"/>
        <w:spacing w:before="0" w:beforeAutospacing="0" w:after="0" w:afterAutospacing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Результаты исследования могут быть использованы учителями в практике работы и обучающимися в усовершенствовании своего почерка.</w:t>
      </w:r>
    </w:p>
    <w:p w14:paraId="3C3DC2F5">
      <w:pPr>
        <w:spacing w:before="0" w:beforeAutospacing="0" w:after="0" w:afterAutospac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Гипотеза:</w:t>
      </w:r>
      <w:r>
        <w:rPr>
          <w:rFonts w:ascii="Times New Roman" w:hAnsi="Times New Roman"/>
          <w:sz w:val="28"/>
          <w:szCs w:val="28"/>
        </w:rPr>
        <w:t xml:space="preserve"> обучение каллиграфии (чистописанию) положительно влияет как на предметные результаты учебного процесса на всех уровнях обучения, так и на всестороннее развитие личности обучающегося. </w:t>
      </w:r>
    </w:p>
    <w:p w14:paraId="3C0DC39B">
      <w:pPr>
        <w:numPr>
          <w:numId w:val="0"/>
        </w:numPr>
        <w:spacing w:before="0" w:beforeAutospacing="0" w:after="0" w:afterAutospacing="0"/>
        <w:jc w:val="both"/>
        <w:textAlignment w:val="baseline"/>
        <w:rPr>
          <w:rFonts w:ascii="Times New Roman" w:hAnsi="Times New Roman"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II.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Основная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часть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Каллиграфия и её значение в развитии интеллектуальных, творческих способностей, успеваемости и успешности ученика (на примере анализа почерка обучающихся  МБОУ «Гимназия им. А.Н. Островского» г. о. Кинешма)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.</w:t>
      </w:r>
    </w:p>
    <w:p w14:paraId="6C6B7E3B">
      <w:pPr>
        <w:numPr>
          <w:ilvl w:val="0"/>
          <w:numId w:val="0"/>
        </w:numPr>
        <w:spacing w:before="0" w:beforeAutospacing="0" w:after="0" w:afterAutospacing="0"/>
        <w:jc w:val="both"/>
        <w:textAlignment w:val="baseline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shd w:val="clear" w:color="auto" w:fill="FFFFFF"/>
          <w:lang w:val="ru-RU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. Теоретическое обоснование проблемы исследования: и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з истории </w:t>
      </w:r>
      <w:r>
        <w:rPr>
          <w:rFonts w:ascii="Times New Roman" w:hAnsi="Times New Roman" w:eastAsia="Times New Roman" w:cs="Times New Roman"/>
          <w:b/>
          <w:bCs w:val="0"/>
          <w:color w:val="000000"/>
          <w:sz w:val="28"/>
          <w:szCs w:val="28"/>
          <w:shd w:val="clear" w:color="auto" w:fill="FFFFFF"/>
          <w:lang w:eastAsia="ru-RU"/>
        </w:rPr>
        <w:t>каллиграфии</w:t>
      </w:r>
    </w:p>
    <w:p w14:paraId="4891B7BA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современном мире каллиграфия представляет собой искусство красивого письма. Что такое каллиграфия, знают далеко не все. В некоторых школах и высших учебных заведениях каллиграфию изучали и продолжают изучать как отдельный предмет. Но большая часть людей, особенно это касается подрастающего поколения, и вовсе не имеют представления о красивом и изящном письме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BC5ECB8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История каллиграфии интересна и разнообразна. Впервые термин начали использовать в XVI веке в Европе. В этот период красивое и безупречное изображение слов стало называться каллиграфическим письмом. Однако все предыдущие 16 веков искусство каллиграфии постоянно развивалось. Ещё древние люди, жившие в пещерах, изображали на камнях </w:t>
      </w:r>
    </w:p>
    <w:p w14:paraId="69D884E0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__________________________________________________________________</w:t>
      </w:r>
    </w:p>
    <w:p w14:paraId="766EC0C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shd w:val="clear" w:color="auto" w:fill="FFFFFF"/>
          <w:vertAlign w:val="superscript"/>
          <w:lang w:eastAsia="ru-RU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eastAsia="ru-RU"/>
        </w:rPr>
        <w:t>BUSINESS PARTNER №8 2010, Информационно-аналитический журнал для предпринимателей.-с. 5-7.</w:t>
      </w:r>
    </w:p>
    <w:p w14:paraId="701A85B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eastAsia="ru-RU"/>
        </w:rPr>
        <w:t xml:space="preserve">2 </w:t>
      </w:r>
      <w:r>
        <w:rPr>
          <w:rFonts w:ascii="Times New Roman" w:hAnsi="Times New Roman" w:cs="Times New Roman"/>
          <w:sz w:val="18"/>
          <w:szCs w:val="18"/>
          <w:lang w:eastAsia="ru-RU"/>
        </w:rPr>
        <w:t>Садкова Е. , П. Чобитько: «Каллиграфия – не только красивое письмо» //режим доступа http://ok-inform.ru/obshchestvo/2550-petr-chobitko-kalligrafiya-ne-tolko-krasivoe-pismo.html.</w:t>
      </w:r>
    </w:p>
    <w:p w14:paraId="4C572245">
      <w:pPr>
        <w:spacing w:after="0" w:line="27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разнообразные рисунки. Со временем рисунки стали заменяться символами, и такой стиль письма имел название клинопись.</w:t>
      </w:r>
    </w:p>
    <w:p w14:paraId="5DAB0802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Затем в IV тысячелетии до н.э. в древнем Египте возникло иероглифическое письмо, а уже в III веке до н.э. его начала вытеснять греческая капитальная письменность. Каждый век в разных уголках планеты возникали все новые и новые виды письма. Уже в конце XI столетия в Италии тонкое и красивое написание текстов можно было смело назвать каллиграфическим. В эти времена почти вся Европа использовала готический стиль письма, имеющий огромное количество сходств с каллиграфией.</w:t>
      </w:r>
    </w:p>
    <w:p w14:paraId="361DF86B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В разных странах каллиграфическое письмо развивалась по-разному и в различные промежутки времени. В большей части развитие этого искусства зависело от того, когда в народе появлялась письменность.</w:t>
      </w:r>
    </w:p>
    <w:p w14:paraId="56AE72E6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Славянский народ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, 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то такое каллиграфия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узнал в XV столетии. В 846 году у славян только появилась первая азбука. Этому способствовало Византийское государство, которое хотело во что бы то ни стало проповедовать христианство в письменном виде.</w:t>
      </w:r>
    </w:p>
    <w:p w14:paraId="4D926F7C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В XV столетии начал появляться первый красивый вид шрифта - рукопись. Следом за ним - тератологический стиль, вязь и буквица. Тератологический стиль был, пожалуй, самым красивым и необычным. Буквы изображались слитно с различными животными и птицами. Это могли быть как существующие звери, так и выдуманные. Орнамент представлял собой листву или пламя вокруг буквы.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1</w:t>
      </w:r>
    </w:p>
    <w:p w14:paraId="5EECAAB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России расцвет каллиграфии был в дореволюционное время. В лицеях, церковно-приходских школах и других образовательных учреждениях каллиграфия была одним из основных предметов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После революции этот вид искусства фактически исчез из школьной программы. Его заменили чистописанием. А 1968 году и вовсе отказались от металлического пера. Вместо него ввели шариковую ручку.</w:t>
      </w:r>
    </w:p>
    <w:p w14:paraId="2B0407FD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3C2FD871">
      <w:pPr>
        <w:shd w:val="clear" w:color="auto" w:fill="FFFFFF"/>
        <w:tabs>
          <w:tab w:val="left" w:pos="425"/>
        </w:tabs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vertAlign w:val="superscript"/>
          <w:lang w:eastAsia="ru-RU"/>
        </w:rPr>
        <w:t>1</w:t>
      </w:r>
      <w:r>
        <w:rPr>
          <w:rFonts w:ascii="Times New Roman" w:hAnsi="Times New Roman" w:cs="Times New Roman"/>
          <w:sz w:val="18"/>
          <w:szCs w:val="18"/>
          <w:lang w:eastAsia="ru-RU"/>
        </w:rPr>
        <w:t>Гольдберг И. Язык Почерка или Проблемы на бумаге. - Москва (и У-фактория, Екатеринбург): АСТ, 2008.</w:t>
      </w:r>
    </w:p>
    <w:p w14:paraId="33C3866D">
      <w:pPr>
        <w:spacing w:after="0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eastAsia="ru-RU"/>
        </w:rPr>
        <w:t>2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www.Wikipedia.ru</w:t>
      </w:r>
    </w:p>
    <w:p w14:paraId="45453364">
      <w:pPr>
        <w:rPr>
          <w:rFonts w:ascii="Times New Roman" w:hAnsi="Times New Roman" w:cs="Times New Roman"/>
          <w:sz w:val="18"/>
          <w:szCs w:val="18"/>
          <w:lang w:eastAsia="ru-RU"/>
        </w:rPr>
      </w:pPr>
    </w:p>
    <w:p w14:paraId="20799C07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Эти нововведения окончательно разрушили остатки традиций и культуры письма, с трудом сохранившиеся после 1917 года, а также привели современное общество к тотальной дисграфии. Известный эстонский педагог Пауль Лихтейн ещё в 1970 году предупреждал о последствиях отказа от каллиграфии и о влиянии её на культуру всего общества. По его мнению, и в букве и в письме была заложена великая воспитательная сила, приёмы письма оттачивались столетиями. И всего несколько десятилетий потребовалось на то, чтобы разрушить накопленный опыт и традиции.</w:t>
      </w:r>
    </w:p>
    <w:p w14:paraId="61CD75F0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Каллиграф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 xml:space="preserve"> - 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то профессия, подразумевающая собой умение каллиграфично писать. На первый взгляд кажется: неужели эта профессия может быть сейчас востребована? В век компьютерных технологий люди все меньше и меньше используют письмо на бумаге. Однако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практически в любом текстовом редакторе есть множество различных шрифтов, и постоянно появляются все новые и новые. Создают эти шрифты именно каллиграфы-художники.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Каллиграф – человек искусства, это и художник, и писатель в одном лице. </w:t>
      </w:r>
    </w:p>
    <w:p w14:paraId="3DCF1FBE">
      <w:pPr>
        <w:spacing w:after="0" w:line="276" w:lineRule="auto"/>
        <w:ind w:firstLine="708" w:firstLineChars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наше время очень популярно уметь каллиграфически писать. Такой навык придаёт любому человеку признак хорошего воспитания и элегантности. В элитных семьях даже самые маленькие знают, что такое каллиграфия.</w:t>
      </w:r>
    </w:p>
    <w:p w14:paraId="06A9E53B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Считается, что каллиграфическое письмо имеет свойства медитации, как и любое другое творчество. У человека появляется уникальная возможность «уйти в себя» на некоторое время и окунуться в мир искусства. Техника каллиграфии не сложна, и научиться ей может практически каждый.</w:t>
      </w:r>
    </w:p>
    <w:p w14:paraId="35F7D867">
      <w:pPr>
        <w:spacing w:after="0" w:line="27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того чтобы научиться каллиграфическому письму, не нужно особых умений и красивого почерка, однако это кропотливый труд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. У неусидчивых людей с плохо развитой мелкой моторикой вряд ли это получится. Желательно, конечно, чтобы тот, кто хочет научиться каллиграфии, умел хорошо рисовать и имел хорошее воображение. В любом случае попробовать научиться красиво изображать буквы стоит каждому.</w:t>
      </w:r>
    </w:p>
    <w:p w14:paraId="6CCE5339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В 80-х годах крупнейшая японская компания, занимающаяся выпуском бытовой и профессиональной электроники,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начиная переходить к нанотехнологиям, провела во многих странах любопытный эксперимент в поисках методик для подготовки специалистов будущего в разных направлениях. Программа длилась 10 лет. Когда собрали данные, организаторы эксперимента были потрясены. Всем требованиям в наибольшей мере отвечала каллиграфия. Поэтому компания рекомендовала ввести каллиграфию с 1-го по 11-й класс во всех школах и вузах, независимо от специализации образовательного учреждения. Чтобы сформировать те самые качества, необходимые будущим специалистам в области инновационных технологий.</w:t>
      </w:r>
    </w:p>
    <w:p w14:paraId="09FA6650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Теперь многие крупные фирмы Японии приглашают в обеденный перерыв учителей (сенсеев), которые занимаются с сотрудниками каллиграфией по полчаса в день. Руководители компаний считают это весьма недешевое занятие полезным не только для здоровья, но и для развития творческого потенциала специалистов. </w:t>
      </w:r>
    </w:p>
    <w:p w14:paraId="70F40033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В Китае также обратили внимание на каллиграфию. В своей статье «Каллиграфия и здоровье» доцент Пекинского института графической коммуникации Юань Пу рассказывает о влиянии каллиграфии на мозговую активность в целом и даже на продолжительность жизни. Считается, что из всех видов произвольных действий акт письма – наиболее сложный и трудоёмкий. Положение пальцев, ладони и запястья для правильного обхвата пера, правильное положение запястья и руки в воздухе при письме, движения пером, – все это не только тренирует мышцы рук и нервы, но и затрагивает все части тела: пальцы, плечи, спину и ноги. Каллиграфические упражнения по своей сути напоминают гимнастику цигун, которая «изменяет телосложение, двигает суставы». Этот процесс влияет на психическое и физическое здоровье, развивает тончайшие мышцы рук, стимулирует работу мозга и воображение. Процесс письма также восстанавливает дыхание. Каллиграфия заставляет правую мозговую долю чувствовать правильность линий, структуру симметрии, ритм и темп, развивает внимательность, наблюдательность и воображение. Юань Пу пришёл к выводу, что студенты, которые изучают каллиграфию, гораздо быстрее остальных воспринимают и запоминают информацию. А то, что каллиграфия продлевает жизнь, – научно доказанный факт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. Современный каллиграф Су Цзусиань прожил 110 лет, Дон Шупин жил до 94 лет. Создатель шрифта Ци Гун, современный каллиграф, бывший член Китайской ассоциации каллиграфов, прожил 95 лет.</w:t>
      </w:r>
    </w:p>
    <w:p w14:paraId="523F7E75">
      <w:pPr>
        <w:spacing w:after="0" w:line="276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такое каллиграфия для детей и нужна ли она им? Несомненно, ответ – да! Каллиграфическое письмо дисциплинирует человека, учит его усидчивости и спокойствию, а это именно то, чего так не хватает многим детям. К тому же при изучении каллиграфии у детей выравнивается почерк. Буквы в школьных тетрадках приобретают одинаковую величину, а у ребёнка развивается мелкая моторика.</w:t>
      </w:r>
    </w:p>
    <w:p w14:paraId="4E147E6A">
      <w:pPr>
        <w:spacing w:after="200"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По почерку школьника можно сказать очень многое: характер, ________________________________________________________________</w:t>
      </w:r>
    </w:p>
    <w:p w14:paraId="641600E9">
      <w:pPr>
        <w:spacing w:after="200" w:line="276" w:lineRule="auto"/>
        <w:jc w:val="both"/>
        <w:rPr>
          <w:rFonts w:ascii="Times New Roman" w:hAnsi="Times New Roman" w:eastAsia="Times New Roman" w:cs="Times New Roman"/>
          <w:color w:val="000000"/>
          <w:sz w:val="18"/>
          <w:szCs w:val="18"/>
          <w:shd w:val="clear" w:color="auto" w:fill="FFFFFF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shd w:val="clear" w:color="auto" w:fill="FFFFFF"/>
          <w:vertAlign w:val="superscript"/>
          <w:lang w:eastAsia="ru-RU"/>
        </w:rPr>
        <w:t xml:space="preserve">1 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Юань Пу Каллиграфия и здоровье // </w:t>
      </w:r>
      <w:r>
        <w:fldChar w:fldCharType="begin"/>
      </w:r>
      <w:r>
        <w:instrText xml:space="preserve"> HYPERLINK "http://calligraphyexpo.com/participants/Yuan_Pu/kalligrafiya-i-zdorov_e" </w:instrText>
      </w:r>
      <w:r>
        <w:fldChar w:fldCharType="separate"/>
      </w:r>
      <w:r>
        <w:rPr>
          <w:rStyle w:val="6"/>
          <w:rFonts w:ascii="Times New Roman" w:hAnsi="Times New Roman" w:eastAsia="Times New Roman" w:cs="Times New Roman"/>
          <w:color w:val="auto"/>
          <w:sz w:val="18"/>
          <w:szCs w:val="18"/>
          <w:shd w:val="clear" w:color="auto" w:fill="FFFFFF"/>
          <w:lang w:eastAsia="ru-RU"/>
        </w:rPr>
        <w:t>http://calligraphyexpo.com/participants/Yuan_Pu/kalligrafiya-i-zdorov_e</w:t>
      </w:r>
      <w:r>
        <w:rPr>
          <w:rStyle w:val="6"/>
          <w:rFonts w:ascii="Times New Roman" w:hAnsi="Times New Roman" w:eastAsia="Times New Roman" w:cs="Times New Roman"/>
          <w:color w:val="auto"/>
          <w:sz w:val="18"/>
          <w:szCs w:val="18"/>
          <w:shd w:val="clear" w:color="auto" w:fill="FFFFFF"/>
          <w:lang w:eastAsia="ru-RU"/>
        </w:rPr>
        <w:fldChar w:fldCharType="end"/>
      </w:r>
    </w:p>
    <w:p w14:paraId="0CE1628C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  <w:sz w:val="18"/>
          <w:szCs w:val="18"/>
          <w:shd w:val="clear" w:color="auto" w:fill="FFFFFF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психическое состояние, умственное развитие. Красивая каллиграфия откроет ребёнку множество дорог в будущем.</w:t>
      </w:r>
    </w:p>
    <w:p w14:paraId="3E7DA669">
      <w:pPr>
        <w:numPr>
          <w:ilvl w:val="0"/>
          <w:numId w:val="5"/>
        </w:numPr>
        <w:spacing w:after="200" w:line="276" w:lineRule="auto"/>
        <w:ind w:left="0" w:leftChars="0" w:firstLine="0" w:firstLineChars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Моё  исследование</w:t>
      </w:r>
    </w:p>
    <w:p w14:paraId="33FD93E6">
      <w:pPr>
        <w:spacing w:after="0"/>
        <w:ind w:left="3399" w:leftChars="1545" w:firstLine="996" w:firstLineChars="3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нет людей одинаково говорящих, </w:t>
      </w:r>
    </w:p>
    <w:p w14:paraId="0CFC94F1">
      <w:pPr>
        <w:spacing w:after="0"/>
        <w:ind w:left="3399" w:leftChars="1545" w:firstLine="996" w:firstLineChars="3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нет людей одинаково пишущих.</w:t>
      </w:r>
    </w:p>
    <w:p w14:paraId="2A93BE64">
      <w:pPr>
        <w:spacing w:after="200" w:line="276" w:lineRule="auto"/>
        <w:ind w:left="4620" w:leftChars="2100" w:firstLine="0" w:firstLineChars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Аристотель</w:t>
      </w:r>
    </w:p>
    <w:p w14:paraId="06AA6F0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Моё исследование посвящено проблеме, как связаны почерк, интеллект и успеваемость.</w:t>
      </w:r>
    </w:p>
    <w:p w14:paraId="3287469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Парадокс: </w:t>
      </w:r>
      <w:r>
        <w:rPr>
          <w:rFonts w:ascii="Times New Roman" w:hAnsi="Times New Roman"/>
          <w:sz w:val="28"/>
          <w:szCs w:val="28"/>
        </w:rPr>
        <w:t>всех нас в начальной школе обучают письму. Всем одинаково показывают, как пишутся буквы. В 1 классе у нас был урок по печатанию, мы писали в прописях и тетрадях в косую линию. Елена Анатольевна Мартынова, наш учитель начальной школы, учила нас всех одинаково, опираясь на стандарт написания прописных   и строчных букв. Оказалось, не всем достался хороший почерк.</w:t>
      </w:r>
    </w:p>
    <w:p w14:paraId="186E412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Выяснилось: </w:t>
      </w:r>
      <w:r>
        <w:rPr>
          <w:rFonts w:ascii="Times New Roman" w:hAnsi="Times New Roman"/>
          <w:sz w:val="28"/>
          <w:szCs w:val="28"/>
        </w:rPr>
        <w:t>каждый из нас обладает своим неповторимым почерком. Он абсолютно индивидуальный у всех, как отпечатки пальцев, голос. Специалисты в области психологии, графологии, педагогики и даже криминалистики могут многое сказать о человеке.</w:t>
      </w:r>
    </w:p>
    <w:p w14:paraId="7E07FDA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Что такое почерк?</w:t>
      </w:r>
    </w:p>
    <w:p w14:paraId="785E226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ПОЧЕРК</w:t>
      </w:r>
      <w:r>
        <w:rPr>
          <w:rFonts w:ascii="Times New Roman" w:hAnsi="Times New Roman"/>
          <w:sz w:val="28"/>
          <w:szCs w:val="28"/>
        </w:rPr>
        <w:t>, -а, муж.</w:t>
      </w:r>
    </w:p>
    <w:p w14:paraId="7F4E9E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1.Манера писать, характер начертаний букв в письме. Крупный, мелкий, убористый п. Разборчивый п..</w:t>
      </w:r>
    </w:p>
    <w:p w14:paraId="2445666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2.перен.Индивидуальная манера, характерные черты. Творческий п. художника.</w:t>
      </w:r>
    </w:p>
    <w:p w14:paraId="6C937D3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 по словарю Ожегова)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14:paraId="4AF1E2B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Г</w:t>
      </w:r>
      <w:r>
        <w:rPr>
          <w:rFonts w:ascii="Times New Roman" w:hAnsi="Times New Roman"/>
          <w:b w:val="0"/>
          <w:bCs/>
          <w:sz w:val="28"/>
          <w:szCs w:val="28"/>
          <w:lang w:val="ru-RU"/>
        </w:rPr>
        <w:t>РАФОЛОГИЯ</w:t>
      </w: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 xml:space="preserve"> - </w:t>
      </w:r>
      <w:r>
        <w:rPr>
          <w:rFonts w:ascii="Times New Roman" w:hAnsi="Times New Roman"/>
          <w:sz w:val="28"/>
          <w:szCs w:val="28"/>
        </w:rPr>
        <w:t>это анализ почерка. Он раскрывает внутренние черты характера человека, которые выражены в написании букв. Учёные подтверждают прямую зависимость между почерком ребёнка и его успешностью в будущем.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</w:p>
    <w:p w14:paraId="276A6A3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1262DAAD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1</w:t>
      </w:r>
      <w:r>
        <w:rPr>
          <w:rFonts w:ascii="Times New Roman" w:hAnsi="Times New Roman"/>
          <w:sz w:val="18"/>
          <w:szCs w:val="18"/>
        </w:rPr>
        <w:t xml:space="preserve">Толковый словарь Ожегова // </w:t>
      </w:r>
      <w:r>
        <w:fldChar w:fldCharType="begin"/>
      </w:r>
      <w:r>
        <w:instrText xml:space="preserve"> HYPERLINK "https://gufo.me/dict/ozhegov" </w:instrText>
      </w:r>
      <w:r>
        <w:fldChar w:fldCharType="separate"/>
      </w:r>
      <w:r>
        <w:rPr>
          <w:rStyle w:val="6"/>
          <w:rFonts w:ascii="Times New Roman" w:hAnsi="Times New Roman"/>
          <w:color w:val="auto"/>
          <w:sz w:val="18"/>
          <w:szCs w:val="18"/>
        </w:rPr>
        <w:t>https://gufo.me/dict/ozhegov</w:t>
      </w:r>
      <w:r>
        <w:rPr>
          <w:rStyle w:val="6"/>
          <w:rFonts w:ascii="Times New Roman" w:hAnsi="Times New Roman"/>
          <w:color w:val="auto"/>
          <w:sz w:val="18"/>
          <w:szCs w:val="18"/>
        </w:rPr>
        <w:fldChar w:fldCharType="end"/>
      </w:r>
    </w:p>
    <w:p w14:paraId="4C9CA3DD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 xml:space="preserve">2 </w:t>
      </w:r>
      <w:r>
        <w:rPr>
          <w:rFonts w:ascii="Times New Roman" w:hAnsi="Times New Roman"/>
          <w:sz w:val="18"/>
          <w:szCs w:val="18"/>
        </w:rPr>
        <w:t>Толковый словарь Даля // https://gufo.me/dict/dal</w:t>
      </w:r>
    </w:p>
    <w:p w14:paraId="781F16DA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14:paraId="4BA0DA5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Мой одноклассник, ученик 7 класса, передал мне семь тетрадей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(5, 7, 8, 9, 10 классов по разным предметам) своей </w:t>
      </w:r>
      <w:r>
        <w:rPr>
          <w:rFonts w:ascii="Times New Roman" w:hAnsi="Times New Roman"/>
          <w:sz w:val="28"/>
          <w:szCs w:val="28"/>
          <w:lang w:val="ru-RU"/>
        </w:rPr>
        <w:t>старшей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сестры, которая окончила нашу гимназию в 2016 году с Золотой медалью, а 2024 с красным дипломом университет в Санкт – Петербурге. Почерк очень красивый: одинаковый размер букв, равномерность их наклона и расположения, схожий размер пробелов, общая чёткость и разборчивость слов и знаков препинания. (Приложение 1. Скан почерка Анны В.)</w:t>
      </w:r>
    </w:p>
    <w:p w14:paraId="1820562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Одноклассница предоставила тетради брата, выпускника 2023 года, закончившего гимназию с Золотой медалью, студента престижного вуза г. Москвы. Почерк динамичный, аккуратный и понятный. Стиль письма простой и продуктивный, то есть ничего лишнего. Хорошо читается. (Приложение 1. Скан Надежина В.)</w:t>
      </w:r>
    </w:p>
    <w:p w14:paraId="4BDA7FA9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Таким образом, на двух конкретных примерах я убедилась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в правоте своей гипотезы:</w:t>
      </w:r>
      <w:r>
        <w:rPr>
          <w:rFonts w:ascii="Times New Roman" w:hAnsi="Times New Roman"/>
          <w:b/>
          <w:bCs/>
          <w:sz w:val="28"/>
          <w:szCs w:val="28"/>
        </w:rPr>
        <w:t xml:space="preserve"> почерк, интеллект и успешность взаимосвязаны.</w:t>
      </w:r>
    </w:p>
    <w:p w14:paraId="6DC6666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Графологический анализ может определить:</w:t>
      </w:r>
    </w:p>
    <w:p w14:paraId="1ED42F90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Темперамент;</w:t>
      </w:r>
    </w:p>
    <w:p w14:paraId="5730B109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Характер;</w:t>
      </w:r>
    </w:p>
    <w:p w14:paraId="6A99D681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интеллекта;</w:t>
      </w:r>
    </w:p>
    <w:p w14:paraId="216C828B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 и особенности мышления;</w:t>
      </w:r>
    </w:p>
    <w:p w14:paraId="3E525209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Обучаемость;</w:t>
      </w:r>
    </w:p>
    <w:p w14:paraId="6B0DDB66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личностной зрелости;</w:t>
      </w:r>
    </w:p>
    <w:p w14:paraId="4DB18C6A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Особенности эмоционально-волевой регуляции;</w:t>
      </w:r>
    </w:p>
    <w:p w14:paraId="1E2113F8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Коммуникативные навыки и особенности общения с окружающими;</w:t>
      </w:r>
    </w:p>
    <w:p w14:paraId="4E97FE7D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Особенности самооценки;</w:t>
      </w:r>
    </w:p>
    <w:p w14:paraId="7E90F288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психологического благополучия, особенности адаптации;</w:t>
      </w:r>
    </w:p>
    <w:p w14:paraId="32333D62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Благонадёжность;</w:t>
      </w:r>
    </w:p>
    <w:p w14:paraId="7DFC0614">
      <w:pPr>
        <w:pStyle w:val="15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Профориентацию, соответствие той или иной профессиональной деятельности, слабые и сильные стороны в работе.</w:t>
      </w:r>
    </w:p>
    <w:p w14:paraId="5DCFAB5C">
      <w:pPr>
        <w:pStyle w:val="15"/>
        <w:numPr>
          <w:numId w:val="0"/>
        </w:numPr>
        <w:spacing w:after="0"/>
        <w:ind w:left="0" w:leftChars="0" w:firstLine="0" w:firstLineChars="0"/>
        <w:jc w:val="both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2.1 Собственное графологическое исследование почерка учащихся 7а класса</w:t>
      </w:r>
    </w:p>
    <w:p w14:paraId="1017A599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проведения своего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графологического</w:t>
      </w:r>
      <w:r>
        <w:rPr>
          <w:rFonts w:ascii="Times New Roman" w:hAnsi="Times New Roman"/>
          <w:sz w:val="28"/>
          <w:szCs w:val="28"/>
        </w:rPr>
        <w:t xml:space="preserve"> исследования я изучила, как</w:t>
      </w:r>
      <w:r>
        <w:rPr>
          <w:rFonts w:ascii="Times New Roman" w:hAnsi="Times New Roman"/>
          <w:sz w:val="28"/>
          <w:szCs w:val="28"/>
          <w:lang w:val="ru-RU"/>
        </w:rPr>
        <w:t>ими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подходами и методами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пользуются</w:t>
      </w:r>
      <w:r>
        <w:rPr>
          <w:rFonts w:ascii="Times New Roman" w:hAnsi="Times New Roman"/>
          <w:sz w:val="28"/>
          <w:szCs w:val="28"/>
        </w:rPr>
        <w:t xml:space="preserve"> учёны</w:t>
      </w:r>
      <w:r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</w:rPr>
        <w:t xml:space="preserve"> – графологи с целью определения уровня развития, гармоничности и интеллектуальных способностей человека. </w:t>
      </w:r>
      <w:r>
        <w:rPr>
          <w:rFonts w:ascii="Times New Roman" w:hAnsi="Times New Roman"/>
          <w:sz w:val="28"/>
          <w:szCs w:val="28"/>
          <w:lang w:val="ru-RU"/>
        </w:rPr>
        <w:t>Они</w:t>
      </w:r>
      <w:r>
        <w:rPr>
          <w:rFonts w:ascii="Times New Roman" w:hAnsi="Times New Roman"/>
          <w:sz w:val="28"/>
          <w:szCs w:val="28"/>
        </w:rPr>
        <w:t xml:space="preserve"> используют быстрый и простой метод исследования почерка по 4 факторам.</w:t>
      </w:r>
      <w:r>
        <w:t xml:space="preserve"> </w:t>
      </w:r>
      <w:r>
        <w:fldChar w:fldCharType="begin"/>
      </w:r>
      <w:r>
        <w:instrText xml:space="preserve"> HYPERLINK "http://www.mainjob.ru/publications/?view=8293" </w:instrText>
      </w:r>
      <w:r>
        <w:fldChar w:fldCharType="separate"/>
      </w:r>
      <w:r>
        <w:rPr>
          <w:rStyle w:val="6"/>
          <w:rFonts w:ascii="Times New Roman" w:hAnsi="Times New Roman"/>
          <w:sz w:val="28"/>
          <w:szCs w:val="28"/>
        </w:rPr>
        <w:t>http://www.mainjob.ru/publications/?view=8293</w:t>
      </w:r>
      <w:r>
        <w:rPr>
          <w:rStyle w:val="6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)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3967"/>
        <w:gridCol w:w="3115"/>
      </w:tblGrid>
      <w:tr w14:paraId="54C9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79019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Фактор почерка</w:t>
            </w:r>
          </w:p>
        </w:tc>
        <w:tc>
          <w:tcPr>
            <w:tcW w:w="3967" w:type="dxa"/>
          </w:tcPr>
          <w:p w14:paraId="105FF00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3115" w:type="dxa"/>
          </w:tcPr>
          <w:p w14:paraId="093EF4C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Оценка в баллах</w:t>
            </w:r>
          </w:p>
        </w:tc>
      </w:tr>
      <w:tr w14:paraId="33F35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4342D9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Скорость</w:t>
            </w:r>
          </w:p>
        </w:tc>
        <w:tc>
          <w:tcPr>
            <w:tcW w:w="3967" w:type="dxa"/>
          </w:tcPr>
          <w:p w14:paraId="586C038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Динамичный, беглый, аккуратный или небрежный, медленный, буквы «угловатые» или «округлые». Динамичный, аккуратный и понятный почерк оценивается максимально высоко.</w:t>
            </w:r>
          </w:p>
          <w:p w14:paraId="6EBE3CF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Быстрота в целом «округляет» почерк, медлительность в целом создаёт «угловатость» почерка, либо надломленность букв.</w:t>
            </w:r>
          </w:p>
        </w:tc>
        <w:tc>
          <w:tcPr>
            <w:tcW w:w="3115" w:type="dxa"/>
          </w:tcPr>
          <w:p w14:paraId="52FFFC3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 до 5</w:t>
            </w:r>
          </w:p>
        </w:tc>
      </w:tr>
      <w:tr w14:paraId="21077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517E5AF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Читаемость</w:t>
            </w:r>
          </w:p>
        </w:tc>
        <w:tc>
          <w:tcPr>
            <w:tcW w:w="3967" w:type="dxa"/>
          </w:tcPr>
          <w:p w14:paraId="29723F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Читается ли, узнаваема каждая буква; полная или частичная читабельность.</w:t>
            </w:r>
          </w:p>
        </w:tc>
        <w:tc>
          <w:tcPr>
            <w:tcW w:w="3115" w:type="dxa"/>
          </w:tcPr>
          <w:p w14:paraId="25EADAC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 до 5</w:t>
            </w:r>
          </w:p>
        </w:tc>
      </w:tr>
      <w:tr w14:paraId="26C10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6E2C6FB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Оригинальность</w:t>
            </w:r>
          </w:p>
        </w:tc>
        <w:tc>
          <w:tcPr>
            <w:tcW w:w="3967" w:type="dxa"/>
          </w:tcPr>
          <w:p w14:paraId="60B745E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Самобытный, уникальный почерк, личный стиль написания. Необычные простые, но продуктивные элементы письма или заурядное небрежное письмо.</w:t>
            </w:r>
          </w:p>
        </w:tc>
        <w:tc>
          <w:tcPr>
            <w:tcW w:w="3115" w:type="dxa"/>
          </w:tcPr>
          <w:p w14:paraId="51B9223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 до 5</w:t>
            </w:r>
          </w:p>
        </w:tc>
      </w:tr>
      <w:tr w14:paraId="7C25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51A210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3967" w:type="dxa"/>
          </w:tcPr>
          <w:p w14:paraId="6F5CF51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Расположение написанного на листе, разделен ли текст на абзацы, является ли логичным и продуктивным использование площади листа.</w:t>
            </w:r>
          </w:p>
        </w:tc>
        <w:tc>
          <w:tcPr>
            <w:tcW w:w="3115" w:type="dxa"/>
          </w:tcPr>
          <w:p w14:paraId="19F7D8A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 до 5</w:t>
            </w:r>
          </w:p>
        </w:tc>
      </w:tr>
    </w:tbl>
    <w:p w14:paraId="2960F41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оценивается формула?</w:t>
      </w:r>
    </w:p>
    <w:p w14:paraId="1DDB6C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Всем 4-м параметрам можно дать оценку от 1-го до 5-ти баллов – от очень низкого до очень высокого уровня.</w:t>
      </w:r>
    </w:p>
    <w:p w14:paraId="0CCB183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баллы по всем параметрам суммируются, и из них выводится среднее арифметическое, т.е. вычисляется средний балл. Этот балл и будет означать уровень развития, присущий исследуемой личности:</w:t>
      </w:r>
    </w:p>
    <w:p w14:paraId="02499E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Самый низкий уровень развития означает, что исследуемый –степень его развитости минимальна.</w:t>
      </w:r>
    </w:p>
    <w:p w14:paraId="3FA3453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Средний уровень показывает, что интеллект – среднестатистический.</w:t>
      </w:r>
    </w:p>
    <w:p w14:paraId="24A7277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 высоком уровне личность развита хорошо, её интеллект высок – намного выше среднего.</w:t>
      </w:r>
    </w:p>
    <w:p w14:paraId="2A20C5F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Наконец, очень высокий уровень, определённый по среднему баллу (набраны максимальные баллы по всем 4-м параметрам) показывает, что оцениваемая личность – выдающаяся, исключительная, её интеллект имеет крайне высокие показатели.</w:t>
      </w:r>
    </w:p>
    <w:p w14:paraId="553C120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Пользуясь этой методикой я изучила свой почерк и почерк исследуемых обучающихся 7 а класса. В таблице представлены образцы анализа. (Приложение 2. Сканы почерка Воронова, Проницыной, Лялюевой, Буртаева, Полоникова)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2457"/>
        <w:gridCol w:w="1891"/>
        <w:gridCol w:w="2733"/>
      </w:tblGrid>
      <w:tr w14:paraId="6B2F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0012FB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 xml:space="preserve">Код ученика – 01 Воронов Глеб </w:t>
            </w:r>
          </w:p>
        </w:tc>
        <w:tc>
          <w:tcPr>
            <w:tcW w:w="2457" w:type="dxa"/>
          </w:tcPr>
          <w:p w14:paraId="76004C81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08B337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635E5F7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01D8E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6053231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Факторы письма</w:t>
            </w:r>
          </w:p>
        </w:tc>
        <w:tc>
          <w:tcPr>
            <w:tcW w:w="2457" w:type="dxa"/>
          </w:tcPr>
          <w:p w14:paraId="592DD8C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Характеристика почерка</w:t>
            </w:r>
          </w:p>
        </w:tc>
        <w:tc>
          <w:tcPr>
            <w:tcW w:w="1891" w:type="dxa"/>
          </w:tcPr>
          <w:p w14:paraId="75629F2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Оценка в баллах</w:t>
            </w:r>
          </w:p>
        </w:tc>
        <w:tc>
          <w:tcPr>
            <w:tcW w:w="2733" w:type="dxa"/>
          </w:tcPr>
          <w:p w14:paraId="1B4A8FE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Средний балл</w:t>
            </w:r>
          </w:p>
        </w:tc>
      </w:tr>
      <w:tr w14:paraId="63AF7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1E2F108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Скорость</w:t>
            </w:r>
          </w:p>
        </w:tc>
        <w:tc>
          <w:tcPr>
            <w:tcW w:w="2457" w:type="dxa"/>
          </w:tcPr>
          <w:p w14:paraId="72582C3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 xml:space="preserve">письмо беглое, динамичное, аккуратное и понятное. </w:t>
            </w:r>
          </w:p>
        </w:tc>
        <w:tc>
          <w:tcPr>
            <w:tcW w:w="1891" w:type="dxa"/>
          </w:tcPr>
          <w:p w14:paraId="5B997C0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5</w:t>
            </w:r>
          </w:p>
        </w:tc>
        <w:tc>
          <w:tcPr>
            <w:tcW w:w="2733" w:type="dxa"/>
          </w:tcPr>
          <w:p w14:paraId="61ECB33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35C47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6D74DC8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Читаемость</w:t>
            </w:r>
          </w:p>
        </w:tc>
        <w:tc>
          <w:tcPr>
            <w:tcW w:w="2457" w:type="dxa"/>
          </w:tcPr>
          <w:p w14:paraId="350B6E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Плохо различимы буквы «т», «ж», «ш», текст читабелен</w:t>
            </w:r>
          </w:p>
        </w:tc>
        <w:tc>
          <w:tcPr>
            <w:tcW w:w="1891" w:type="dxa"/>
          </w:tcPr>
          <w:p w14:paraId="24B80ABA">
            <w:pPr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5</w:t>
            </w:r>
          </w:p>
        </w:tc>
        <w:tc>
          <w:tcPr>
            <w:tcW w:w="2733" w:type="dxa"/>
          </w:tcPr>
          <w:p w14:paraId="75CCC8EF">
            <w:pPr>
              <w:rPr>
                <w:rFonts w:ascii="Times New Roman" w:hAnsi="Times New Roman" w:cs="Times New Roman"/>
                <w:color w:val="333333"/>
              </w:rPr>
            </w:pPr>
          </w:p>
        </w:tc>
      </w:tr>
      <w:tr w14:paraId="6C54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7F07E09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Оригинальность</w:t>
            </w:r>
          </w:p>
        </w:tc>
        <w:tc>
          <w:tcPr>
            <w:tcW w:w="2457" w:type="dxa"/>
          </w:tcPr>
          <w:p w14:paraId="3992743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строки написаны прямо, отделены друг от друга, использование площади листа продуктивно и логично</w:t>
            </w:r>
          </w:p>
        </w:tc>
        <w:tc>
          <w:tcPr>
            <w:tcW w:w="1891" w:type="dxa"/>
          </w:tcPr>
          <w:p w14:paraId="79AFF09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33" w:type="dxa"/>
          </w:tcPr>
          <w:p w14:paraId="7D1952C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304B5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7631A6B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14:paraId="27A17724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FFC6553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5CF45592">
            <w:pPr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5 – высокий уровень интеллекта.</w:t>
            </w:r>
          </w:p>
        </w:tc>
      </w:tr>
      <w:tr w14:paraId="46711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19A8C584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333333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 xml:space="preserve">Код ученика – 02 </w:t>
            </w:r>
          </w:p>
          <w:p w14:paraId="208677D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Проницына Елизавета</w:t>
            </w:r>
          </w:p>
        </w:tc>
        <w:tc>
          <w:tcPr>
            <w:tcW w:w="2457" w:type="dxa"/>
          </w:tcPr>
          <w:p w14:paraId="48804A7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DF3D0E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757C6BE3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2B443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4BE9027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Скорость</w:t>
            </w:r>
          </w:p>
        </w:tc>
        <w:tc>
          <w:tcPr>
            <w:tcW w:w="2457" w:type="dxa"/>
          </w:tcPr>
          <w:p w14:paraId="59ECC61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почерк аккуратный, понятный, беглый. Буквы крупные, не всегда выдерживается линия наклона.</w:t>
            </w:r>
          </w:p>
        </w:tc>
        <w:tc>
          <w:tcPr>
            <w:tcW w:w="1891" w:type="dxa"/>
          </w:tcPr>
          <w:p w14:paraId="4196BF8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5</w:t>
            </w:r>
          </w:p>
        </w:tc>
        <w:tc>
          <w:tcPr>
            <w:tcW w:w="2733" w:type="dxa"/>
          </w:tcPr>
          <w:p w14:paraId="2912771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53D0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0F8351F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Читаемость</w:t>
            </w:r>
          </w:p>
        </w:tc>
        <w:tc>
          <w:tcPr>
            <w:tcW w:w="2457" w:type="dxa"/>
          </w:tcPr>
          <w:p w14:paraId="494ECC9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все буквы чётко читаются, буквы то связаны между собой, то нет.</w:t>
            </w:r>
          </w:p>
        </w:tc>
        <w:tc>
          <w:tcPr>
            <w:tcW w:w="1891" w:type="dxa"/>
          </w:tcPr>
          <w:p w14:paraId="79545E82">
            <w:pPr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5</w:t>
            </w:r>
          </w:p>
        </w:tc>
        <w:tc>
          <w:tcPr>
            <w:tcW w:w="2733" w:type="dxa"/>
          </w:tcPr>
          <w:p w14:paraId="6872C6AD">
            <w:pPr>
              <w:rPr>
                <w:rFonts w:ascii="Times New Roman" w:hAnsi="Times New Roman" w:cs="Times New Roman"/>
                <w:color w:val="333333"/>
              </w:rPr>
            </w:pPr>
          </w:p>
        </w:tc>
      </w:tr>
      <w:tr w14:paraId="491E8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319CFDF2">
            <w:pPr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Оригинальность</w:t>
            </w:r>
          </w:p>
        </w:tc>
        <w:tc>
          <w:tcPr>
            <w:tcW w:w="2457" w:type="dxa"/>
          </w:tcPr>
          <w:p w14:paraId="389187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почерк оригинальный, не повторяет образец прописей.</w:t>
            </w:r>
          </w:p>
        </w:tc>
        <w:tc>
          <w:tcPr>
            <w:tcW w:w="1891" w:type="dxa"/>
          </w:tcPr>
          <w:p w14:paraId="75A513A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33" w:type="dxa"/>
          </w:tcPr>
          <w:p w14:paraId="45436E0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13C30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2765B62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Организация</w:t>
            </w:r>
          </w:p>
        </w:tc>
        <w:tc>
          <w:tcPr>
            <w:tcW w:w="2457" w:type="dxa"/>
          </w:tcPr>
          <w:p w14:paraId="636D224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строки написаны прямо, отделены друг от друга, использование площади листа продуктивно и логично.</w:t>
            </w:r>
          </w:p>
        </w:tc>
        <w:tc>
          <w:tcPr>
            <w:tcW w:w="1891" w:type="dxa"/>
          </w:tcPr>
          <w:p w14:paraId="1F1221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33" w:type="dxa"/>
          </w:tcPr>
          <w:p w14:paraId="631AE68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5908F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2A749BA8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14:paraId="4CF19DE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2998565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22D5F75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5 – уровень интеллекта выше среднего. Интеллектуальные способности хорошо развиты.</w:t>
            </w:r>
          </w:p>
        </w:tc>
      </w:tr>
      <w:tr w14:paraId="40D4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48ED9CB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333333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 xml:space="preserve">Код ученика – 03 </w:t>
            </w:r>
          </w:p>
          <w:p w14:paraId="74A5213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Лялюева Анастасия</w:t>
            </w:r>
          </w:p>
        </w:tc>
        <w:tc>
          <w:tcPr>
            <w:tcW w:w="2457" w:type="dxa"/>
          </w:tcPr>
          <w:p w14:paraId="5E54EFB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5B839AF8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401781C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67AFB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312D20C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Скорость</w:t>
            </w:r>
          </w:p>
        </w:tc>
        <w:tc>
          <w:tcPr>
            <w:tcW w:w="2457" w:type="dxa"/>
          </w:tcPr>
          <w:p w14:paraId="25F3624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Почерк понятный, но буквы в строках разные по написанию, что говорит о разной скорости</w:t>
            </w:r>
          </w:p>
        </w:tc>
        <w:tc>
          <w:tcPr>
            <w:tcW w:w="1891" w:type="dxa"/>
          </w:tcPr>
          <w:p w14:paraId="74C76A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33" w:type="dxa"/>
          </w:tcPr>
          <w:p w14:paraId="7E2773F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B8D0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2944976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Читаемость</w:t>
            </w:r>
          </w:p>
        </w:tc>
        <w:tc>
          <w:tcPr>
            <w:tcW w:w="2457" w:type="dxa"/>
          </w:tcPr>
          <w:p w14:paraId="7879DB0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все буквы хорошо читаются</w:t>
            </w:r>
          </w:p>
        </w:tc>
        <w:tc>
          <w:tcPr>
            <w:tcW w:w="1891" w:type="dxa"/>
          </w:tcPr>
          <w:p w14:paraId="5D54914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33" w:type="dxa"/>
          </w:tcPr>
          <w:p w14:paraId="5D59D588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07713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2C0C68D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Оригинальность</w:t>
            </w:r>
          </w:p>
        </w:tc>
        <w:tc>
          <w:tcPr>
            <w:tcW w:w="2457" w:type="dxa"/>
          </w:tcPr>
          <w:p w14:paraId="64B8716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стиль написания, оригинальный, почерк не сформированный</w:t>
            </w:r>
          </w:p>
        </w:tc>
        <w:tc>
          <w:tcPr>
            <w:tcW w:w="1891" w:type="dxa"/>
          </w:tcPr>
          <w:p w14:paraId="5CF691E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33" w:type="dxa"/>
          </w:tcPr>
          <w:p w14:paraId="3D390A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1EBE6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5D6673D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Организация</w:t>
            </w:r>
          </w:p>
        </w:tc>
        <w:tc>
          <w:tcPr>
            <w:tcW w:w="2457" w:type="dxa"/>
          </w:tcPr>
          <w:p w14:paraId="045413A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Нерационально использована площадь листа, ученица не переносит слова</w:t>
            </w:r>
          </w:p>
        </w:tc>
        <w:tc>
          <w:tcPr>
            <w:tcW w:w="1891" w:type="dxa"/>
          </w:tcPr>
          <w:p w14:paraId="64EDDAC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33" w:type="dxa"/>
          </w:tcPr>
          <w:p w14:paraId="007F492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0431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15ACF5B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14:paraId="6C02176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0F79EAD8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166B7C1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4,25 б. – уровень интеллекта среднестатистический</w:t>
            </w:r>
          </w:p>
        </w:tc>
      </w:tr>
      <w:tr w14:paraId="40873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352BB1F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Код ученика – 04 Буртаев Артём</w:t>
            </w:r>
          </w:p>
        </w:tc>
        <w:tc>
          <w:tcPr>
            <w:tcW w:w="2457" w:type="dxa"/>
          </w:tcPr>
          <w:p w14:paraId="53331D0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76F4E11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32063B3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59B0E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5EB899A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Скорость</w:t>
            </w:r>
          </w:p>
        </w:tc>
        <w:tc>
          <w:tcPr>
            <w:tcW w:w="2457" w:type="dxa"/>
          </w:tcPr>
          <w:p w14:paraId="2D237DA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почерк небрежный, неаккуратный, быстрый (буквы «угловатые»).</w:t>
            </w:r>
          </w:p>
        </w:tc>
        <w:tc>
          <w:tcPr>
            <w:tcW w:w="1891" w:type="dxa"/>
          </w:tcPr>
          <w:p w14:paraId="4A273EC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33" w:type="dxa"/>
          </w:tcPr>
          <w:p w14:paraId="7D8955A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62A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2585CEA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Читаемость</w:t>
            </w:r>
          </w:p>
        </w:tc>
        <w:tc>
          <w:tcPr>
            <w:tcW w:w="2457" w:type="dxa"/>
          </w:tcPr>
          <w:p w14:paraId="2CDED7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не все буквы читаются, читабельность частичная</w:t>
            </w:r>
          </w:p>
        </w:tc>
        <w:tc>
          <w:tcPr>
            <w:tcW w:w="1891" w:type="dxa"/>
          </w:tcPr>
          <w:p w14:paraId="46DA134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33" w:type="dxa"/>
          </w:tcPr>
          <w:p w14:paraId="0EACA548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06530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7F4EF25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Оригинальность</w:t>
            </w:r>
          </w:p>
        </w:tc>
        <w:tc>
          <w:tcPr>
            <w:tcW w:w="2457" w:type="dxa"/>
          </w:tcPr>
          <w:p w14:paraId="0D387CB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почерк заурядный, формы букв небрежные</w:t>
            </w:r>
          </w:p>
        </w:tc>
        <w:tc>
          <w:tcPr>
            <w:tcW w:w="1891" w:type="dxa"/>
          </w:tcPr>
          <w:p w14:paraId="5D368E5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3</w:t>
            </w:r>
          </w:p>
        </w:tc>
        <w:tc>
          <w:tcPr>
            <w:tcW w:w="2733" w:type="dxa"/>
          </w:tcPr>
          <w:p w14:paraId="3ED3C9F1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ED8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74F210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Организация</w:t>
            </w:r>
          </w:p>
        </w:tc>
        <w:tc>
          <w:tcPr>
            <w:tcW w:w="2457" w:type="dxa"/>
          </w:tcPr>
          <w:p w14:paraId="1FBF4BA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Нерационально использована площадь листа, с левой стороны неоправданно большой и неровный отступ.</w:t>
            </w:r>
          </w:p>
        </w:tc>
        <w:tc>
          <w:tcPr>
            <w:tcW w:w="1891" w:type="dxa"/>
          </w:tcPr>
          <w:p w14:paraId="5BADA47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33" w:type="dxa"/>
          </w:tcPr>
          <w:p w14:paraId="41A0FA43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38ABE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2AFCBC1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14:paraId="248239B9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37151A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5D8DDB3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3,0 – среднестатистический уровень интеллекта.</w:t>
            </w:r>
          </w:p>
        </w:tc>
      </w:tr>
      <w:tr w14:paraId="439D7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76A694B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Код ученика – 05 Полоников Александр</w:t>
            </w:r>
          </w:p>
        </w:tc>
        <w:tc>
          <w:tcPr>
            <w:tcW w:w="2457" w:type="dxa"/>
          </w:tcPr>
          <w:p w14:paraId="1932BCE1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184175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452D4E4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25FF3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60EFF1D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Скорость</w:t>
            </w:r>
          </w:p>
        </w:tc>
        <w:tc>
          <w:tcPr>
            <w:tcW w:w="2457" w:type="dxa"/>
          </w:tcPr>
          <w:p w14:paraId="0820A0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почерк аккуратный, понятный, беглый. Буквы крупные, округлые.</w:t>
            </w:r>
          </w:p>
        </w:tc>
        <w:tc>
          <w:tcPr>
            <w:tcW w:w="1891" w:type="dxa"/>
          </w:tcPr>
          <w:p w14:paraId="5483643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33" w:type="dxa"/>
          </w:tcPr>
          <w:p w14:paraId="55E7563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04C7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6C66C2F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Читаемость</w:t>
            </w:r>
          </w:p>
        </w:tc>
        <w:tc>
          <w:tcPr>
            <w:tcW w:w="2457" w:type="dxa"/>
          </w:tcPr>
          <w:p w14:paraId="7E09E83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все буквы читаются</w:t>
            </w:r>
          </w:p>
        </w:tc>
        <w:tc>
          <w:tcPr>
            <w:tcW w:w="1891" w:type="dxa"/>
          </w:tcPr>
          <w:p w14:paraId="01D5AB9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33" w:type="dxa"/>
          </w:tcPr>
          <w:p w14:paraId="680D1095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54828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1AFE544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Оригинальность</w:t>
            </w:r>
          </w:p>
        </w:tc>
        <w:tc>
          <w:tcPr>
            <w:tcW w:w="2457" w:type="dxa"/>
          </w:tcPr>
          <w:p w14:paraId="7741167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нет хорошей индивидуальной формы букв</w:t>
            </w:r>
          </w:p>
        </w:tc>
        <w:tc>
          <w:tcPr>
            <w:tcW w:w="1891" w:type="dxa"/>
          </w:tcPr>
          <w:p w14:paraId="5BDF6B6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33" w:type="dxa"/>
          </w:tcPr>
          <w:p w14:paraId="3779EB68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256BC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1AFFEF2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333333"/>
              </w:rPr>
              <w:t>Организация</w:t>
            </w:r>
          </w:p>
        </w:tc>
        <w:tc>
          <w:tcPr>
            <w:tcW w:w="2457" w:type="dxa"/>
          </w:tcPr>
          <w:p w14:paraId="0CF277BD">
            <w:pPr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использование площади листа рациональное, строки отделены друг от друга</w:t>
            </w:r>
          </w:p>
        </w:tc>
        <w:tc>
          <w:tcPr>
            <w:tcW w:w="1891" w:type="dxa"/>
          </w:tcPr>
          <w:p w14:paraId="014B945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33" w:type="dxa"/>
          </w:tcPr>
          <w:p w14:paraId="0471057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08DD9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</w:tcPr>
          <w:p w14:paraId="03C6B675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14:paraId="443DDF63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08C970A4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14:paraId="41F7461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</w:rPr>
              <w:t>4, 75 б. –высокий уровень интеллекта.</w:t>
            </w:r>
          </w:p>
        </w:tc>
      </w:tr>
    </w:tbl>
    <w:p w14:paraId="24F1214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же образом мною были проанализированы почерки учащихся 5 А,Б и 7 А,Б классов. </w:t>
      </w:r>
    </w:p>
    <w:p w14:paraId="3CFA2176">
      <w:pPr>
        <w:spacing w:after="0"/>
        <w:jc w:val="both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2.2 </w:t>
      </w:r>
      <w:r>
        <w:rPr>
          <w:rFonts w:ascii="Times New Roman" w:hAnsi="Times New Roman"/>
          <w:sz w:val="28"/>
          <w:szCs w:val="28"/>
        </w:rPr>
        <w:t xml:space="preserve">С помощью моего </w:t>
      </w:r>
      <w:r>
        <w:rPr>
          <w:rFonts w:ascii="Times New Roman" w:hAnsi="Times New Roman"/>
          <w:sz w:val="28"/>
          <w:szCs w:val="28"/>
          <w:lang w:val="ru-RU"/>
        </w:rPr>
        <w:t>научного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руководителя Ирины Павловны Сытник я провела </w:t>
      </w:r>
      <w:r>
        <w:rPr>
          <w:rFonts w:ascii="Times New Roman" w:hAnsi="Times New Roman"/>
          <w:b/>
          <w:bCs/>
          <w:sz w:val="28"/>
          <w:szCs w:val="28"/>
        </w:rPr>
        <w:t>сопоставительный анализ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почерка</w:t>
      </w:r>
      <w:r>
        <w:rPr>
          <w:rFonts w:ascii="Times New Roman" w:hAnsi="Times New Roman"/>
          <w:b/>
          <w:bCs/>
          <w:sz w:val="28"/>
          <w:szCs w:val="28"/>
        </w:rPr>
        <w:t xml:space="preserve"> с успеваемостью по русскому языку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обучающихся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5 А, Б и 7 А, Б классов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380"/>
        <w:gridCol w:w="1539"/>
        <w:gridCol w:w="1461"/>
        <w:gridCol w:w="4049"/>
      </w:tblGrid>
      <w:tr w14:paraId="60D81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</w:tcPr>
          <w:p w14:paraId="08EE5EA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380" w:type="dxa"/>
          </w:tcPr>
          <w:p w14:paraId="7660E7E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учащихся</w:t>
            </w:r>
          </w:p>
        </w:tc>
        <w:tc>
          <w:tcPr>
            <w:tcW w:w="3000" w:type="dxa"/>
            <w:gridSpan w:val="2"/>
          </w:tcPr>
          <w:p w14:paraId="404727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Оценка в баллах почерка</w:t>
            </w:r>
          </w:p>
        </w:tc>
        <w:tc>
          <w:tcPr>
            <w:tcW w:w="4049" w:type="dxa"/>
            <w:vMerge w:val="restart"/>
          </w:tcPr>
          <w:p w14:paraId="128B0A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«5» - «4» по русскому языку за 2 четверть 2024 – 2025 уч.г.</w:t>
            </w:r>
          </w:p>
        </w:tc>
      </w:tr>
      <w:tr w14:paraId="2CAF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</w:tcPr>
          <w:p w14:paraId="100325E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14:paraId="402E8A9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14:paraId="6602A57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– 4 балла</w:t>
            </w:r>
          </w:p>
        </w:tc>
        <w:tc>
          <w:tcPr>
            <w:tcW w:w="1461" w:type="dxa"/>
          </w:tcPr>
          <w:p w14:paraId="2EFCC49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– 1 балл</w:t>
            </w:r>
          </w:p>
        </w:tc>
        <w:tc>
          <w:tcPr>
            <w:tcW w:w="4049" w:type="dxa"/>
            <w:vMerge w:val="continue"/>
          </w:tcPr>
          <w:p w14:paraId="7188CE0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DDF1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</w:tcPr>
          <w:p w14:paraId="78BF3EC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А</w:t>
            </w:r>
          </w:p>
        </w:tc>
        <w:tc>
          <w:tcPr>
            <w:tcW w:w="1380" w:type="dxa"/>
          </w:tcPr>
          <w:p w14:paraId="6C53E6C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39" w:type="dxa"/>
          </w:tcPr>
          <w:p w14:paraId="2AF1D7B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62,5</w:t>
            </w:r>
          </w:p>
        </w:tc>
        <w:tc>
          <w:tcPr>
            <w:tcW w:w="1461" w:type="dxa"/>
          </w:tcPr>
          <w:p w14:paraId="7C611E5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37,5</w:t>
            </w:r>
          </w:p>
        </w:tc>
        <w:tc>
          <w:tcPr>
            <w:tcW w:w="4049" w:type="dxa"/>
          </w:tcPr>
          <w:p w14:paraId="53FC9F2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70,83</w:t>
            </w:r>
          </w:p>
        </w:tc>
      </w:tr>
      <w:tr w14:paraId="6EF6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</w:tcPr>
          <w:p w14:paraId="21A35A7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Б </w:t>
            </w:r>
          </w:p>
        </w:tc>
        <w:tc>
          <w:tcPr>
            <w:tcW w:w="1380" w:type="dxa"/>
          </w:tcPr>
          <w:p w14:paraId="0927F80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39" w:type="dxa"/>
          </w:tcPr>
          <w:p w14:paraId="7740D4F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63,6</w:t>
            </w:r>
          </w:p>
        </w:tc>
        <w:tc>
          <w:tcPr>
            <w:tcW w:w="1461" w:type="dxa"/>
          </w:tcPr>
          <w:p w14:paraId="048F1EA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36,4</w:t>
            </w:r>
          </w:p>
        </w:tc>
        <w:tc>
          <w:tcPr>
            <w:tcW w:w="4049" w:type="dxa"/>
          </w:tcPr>
          <w:p w14:paraId="5827191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77,27</w:t>
            </w:r>
          </w:p>
        </w:tc>
      </w:tr>
      <w:tr w14:paraId="38E46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</w:tcPr>
          <w:p w14:paraId="6B1E550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А</w:t>
            </w:r>
          </w:p>
        </w:tc>
        <w:tc>
          <w:tcPr>
            <w:tcW w:w="1380" w:type="dxa"/>
          </w:tcPr>
          <w:p w14:paraId="72D40CA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39" w:type="dxa"/>
          </w:tcPr>
          <w:p w14:paraId="335BC0B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57,7 </w:t>
            </w:r>
          </w:p>
        </w:tc>
        <w:tc>
          <w:tcPr>
            <w:tcW w:w="1461" w:type="dxa"/>
          </w:tcPr>
          <w:p w14:paraId="5EF041A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42,3</w:t>
            </w:r>
          </w:p>
        </w:tc>
        <w:tc>
          <w:tcPr>
            <w:tcW w:w="4049" w:type="dxa"/>
          </w:tcPr>
          <w:p w14:paraId="3D8923D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42,31</w:t>
            </w:r>
          </w:p>
        </w:tc>
      </w:tr>
      <w:tr w14:paraId="1A0E4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</w:tcPr>
          <w:p w14:paraId="1446799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Б</w:t>
            </w:r>
          </w:p>
        </w:tc>
        <w:tc>
          <w:tcPr>
            <w:tcW w:w="1380" w:type="dxa"/>
          </w:tcPr>
          <w:p w14:paraId="189AC8F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39" w:type="dxa"/>
          </w:tcPr>
          <w:p w14:paraId="500200A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54,5</w:t>
            </w:r>
          </w:p>
        </w:tc>
        <w:tc>
          <w:tcPr>
            <w:tcW w:w="1461" w:type="dxa"/>
          </w:tcPr>
          <w:p w14:paraId="719E85E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45,5</w:t>
            </w:r>
          </w:p>
        </w:tc>
        <w:tc>
          <w:tcPr>
            <w:tcW w:w="4049" w:type="dxa"/>
          </w:tcPr>
          <w:p w14:paraId="6019E58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</w:tbl>
    <w:p w14:paraId="4C5D83E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полученных данных я пришла к выводу</w:t>
      </w:r>
      <w:r>
        <w:rPr>
          <w:rFonts w:hint="default"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</w:rPr>
        <w:t xml:space="preserve"> что почерк хуже в седьмых классах по сравнению с пятыми, качество успеваемости тоже ниже</w:t>
      </w:r>
      <w:r>
        <w:rPr>
          <w:rFonts w:hint="default" w:ascii="Times New Roman" w:hAnsi="Times New Roman"/>
          <w:sz w:val="28"/>
          <w:szCs w:val="28"/>
          <w:lang w:val="ru-RU"/>
        </w:rPr>
        <w:t>, то есть взаимозависимость прослеживается.</w:t>
      </w:r>
    </w:p>
    <w:p w14:paraId="2133291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Однако </w:t>
      </w:r>
      <w:r>
        <w:rPr>
          <w:rFonts w:ascii="Times New Roman" w:hAnsi="Times New Roman"/>
          <w:b/>
          <w:bCs/>
          <w:sz w:val="28"/>
          <w:szCs w:val="28"/>
        </w:rPr>
        <w:t>я не могу со стопроцентной уверенностью утверждать, что есть прямая зависимость почерка и успеваемости.</w:t>
      </w:r>
      <w:r>
        <w:rPr>
          <w:rFonts w:ascii="Times New Roman" w:hAnsi="Times New Roman"/>
          <w:sz w:val="28"/>
          <w:szCs w:val="28"/>
        </w:rPr>
        <w:t xml:space="preserve"> Среди учащихся, обучающихся на «хорошо» и «отлично», есть ученики с плохим почерком и, наоборот, не все имеющие хороший почерк учатся без троек.</w:t>
      </w:r>
    </w:p>
    <w:p w14:paraId="62F794D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всё-таки, я считаю, что учащиеся с аккуратным почерком чаще демонстрируют лучшие результаты в учёбе. Это связано с тем, что чёткость письма облегчает восприятие информации как самим учеником, так и его учителем. Когда учитель видит хорошо оформленную тетрадь, ему проще оценивать знания ребёнка и давать конструктивные замечания. </w:t>
      </w:r>
    </w:p>
    <w:p w14:paraId="46C3EDB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 некрасивый почерк может стать причиной неуспеваемости. В начальной школе отметки снижают в зависимости от количества исправлений.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В средней и старшей школьное действует норма - пять исправлений приравнивается к одной орфографической ошибке.</w:t>
      </w:r>
      <w:r>
        <w:rPr>
          <w:rFonts w:ascii="Times New Roman" w:hAnsi="Times New Roman"/>
          <w:sz w:val="28"/>
          <w:szCs w:val="28"/>
        </w:rPr>
        <w:t xml:space="preserve"> Кроме того, школьник, который некрасиво и неаккуратно пишет, часто делает это медленнее других, потому что у него быстрее устаёт рука. В итоге он не успевает всё написать на контрольных и получает плохие отметки. Учитель может не разобрать, какая буква написана, и засчитать ошибку там, где её, возможно, и нет.</w:t>
      </w:r>
    </w:p>
    <w:p w14:paraId="28454E02">
      <w:pPr>
        <w:spacing w:after="0"/>
        <w:jc w:val="both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 xml:space="preserve">2.3 </w:t>
      </w:r>
      <w:r>
        <w:rPr>
          <w:rFonts w:ascii="Times New Roman" w:hAnsi="Times New Roman"/>
          <w:b/>
          <w:sz w:val="28"/>
          <w:szCs w:val="28"/>
        </w:rPr>
        <w:t>Анализ динамической устойчивости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почерка</w:t>
      </w:r>
    </w:p>
    <w:p w14:paraId="11CDC3E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себе 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в результате исследования почерка </w:t>
      </w:r>
      <w:r>
        <w:rPr>
          <w:rFonts w:ascii="Times New Roman" w:hAnsi="Times New Roman"/>
          <w:sz w:val="28"/>
          <w:szCs w:val="28"/>
        </w:rPr>
        <w:t xml:space="preserve"> други</w:t>
      </w:r>
      <w:r>
        <w:rPr>
          <w:rFonts w:ascii="Times New Roman" w:hAnsi="Times New Roman"/>
          <w:sz w:val="28"/>
          <w:szCs w:val="28"/>
          <w:lang w:val="ru-RU"/>
        </w:rPr>
        <w:t>х</w:t>
      </w:r>
      <w:r>
        <w:rPr>
          <w:rFonts w:ascii="Times New Roman" w:hAnsi="Times New Roman"/>
          <w:sz w:val="28"/>
          <w:szCs w:val="28"/>
        </w:rPr>
        <w:t xml:space="preserve"> ребят я знаю, что почерк формируется долго, как правило, он меняется в течение обучения, поэтому я решила ещё сделать наблюдения над динамикой устойчивости почерка и выявить тенденции его изменения. Для исследования я обратилась с просьбой к </w:t>
      </w:r>
      <w:r>
        <w:rPr>
          <w:rFonts w:ascii="Times New Roman" w:hAnsi="Times New Roman"/>
          <w:sz w:val="28"/>
          <w:szCs w:val="28"/>
          <w:lang w:val="ru-RU"/>
        </w:rPr>
        <w:t>одноклассникам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принести их тетради из разных классов.</w:t>
      </w:r>
    </w:p>
    <w:p w14:paraId="2B0500F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(Приложение 3. Сканы почерка Серова, Елизарова, Орлова, Янцева, Кудряшова)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2267"/>
        <w:gridCol w:w="3963"/>
      </w:tblGrid>
      <w:tr w14:paraId="1577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3698199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Код ученика </w:t>
            </w:r>
          </w:p>
        </w:tc>
        <w:tc>
          <w:tcPr>
            <w:tcW w:w="2267" w:type="dxa"/>
          </w:tcPr>
          <w:p w14:paraId="4C3371A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Тетради за какие классы</w:t>
            </w:r>
          </w:p>
        </w:tc>
        <w:tc>
          <w:tcPr>
            <w:tcW w:w="3963" w:type="dxa"/>
          </w:tcPr>
          <w:p w14:paraId="051DE2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Выводы</w:t>
            </w:r>
          </w:p>
        </w:tc>
      </w:tr>
      <w:tr w14:paraId="57299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5780C6A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ученика – 6</w:t>
            </w:r>
          </w:p>
          <w:p w14:paraId="0A8C27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Серов Михаил</w:t>
            </w:r>
          </w:p>
        </w:tc>
        <w:tc>
          <w:tcPr>
            <w:tcW w:w="2267" w:type="dxa"/>
          </w:tcPr>
          <w:p w14:paraId="500F40E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«Чудо-пропись», тетради 5 и 6  классов</w:t>
            </w:r>
          </w:p>
        </w:tc>
        <w:tc>
          <w:tcPr>
            <w:tcW w:w="3963" w:type="dxa"/>
          </w:tcPr>
          <w:p w14:paraId="04846B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Почерк почти не изменился, он хотя и не соответствует тому, каким был в прописях, но осталось похожим начертание букв, наклон. Почерк разборчивый, но не совсем аккуратный.</w:t>
            </w:r>
          </w:p>
        </w:tc>
      </w:tr>
      <w:tr w14:paraId="549E4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04FAFEB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ученика – 7</w:t>
            </w:r>
          </w:p>
          <w:p w14:paraId="32F851F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Елизаров Кирилл</w:t>
            </w:r>
          </w:p>
        </w:tc>
        <w:tc>
          <w:tcPr>
            <w:tcW w:w="2267" w:type="dxa"/>
          </w:tcPr>
          <w:p w14:paraId="68EBFCD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Тетради 1, 2, 3, 4 и 5 классов</w:t>
            </w:r>
          </w:p>
        </w:tc>
        <w:tc>
          <w:tcPr>
            <w:tcW w:w="3963" w:type="dxa"/>
          </w:tcPr>
          <w:p w14:paraId="20B6562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тетради первого класса почерк аккуратный, соответствует требованиям чистописания, о чем свидетельствуют замечания и оценки учителя. Во втором классе, после того как начал писать в тетради без косой линии, почерк меняется в худшую сторону. Однако в 3 – 5 классах сформировался, стал более беглым, автоматичным.</w:t>
            </w:r>
          </w:p>
        </w:tc>
      </w:tr>
      <w:tr w14:paraId="18053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5CBF78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ученика – 8</w:t>
            </w:r>
          </w:p>
          <w:p w14:paraId="30F7D93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Орлов Максим</w:t>
            </w:r>
          </w:p>
        </w:tc>
        <w:tc>
          <w:tcPr>
            <w:tcW w:w="2267" w:type="dxa"/>
          </w:tcPr>
          <w:p w14:paraId="173CA28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Тетради 1,4,6,8 классов</w:t>
            </w:r>
          </w:p>
        </w:tc>
        <w:tc>
          <w:tcPr>
            <w:tcW w:w="3963" w:type="dxa"/>
          </w:tcPr>
          <w:p w14:paraId="0B63A37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тетради первого класса видно, как ученик старался: писал аккуратно, без исправлений и помарок, соблюдал правила чистописания. Изменение почерка заметно в 4 классе, но учитель систематически обращает внимание на почерк, даёт необходимые упражнения, направленные на его коррекцию. В тетрадях 6, 8 классов почерк изменился в худшую сторону. Буквы стали мельче, не соответствуют прописному написанию. Почерк стал оригинальным, продуктивным, хорошо читаемым.</w:t>
            </w:r>
          </w:p>
        </w:tc>
      </w:tr>
      <w:tr w14:paraId="72FE9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5C1B5A4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ученика – 9</w:t>
            </w:r>
          </w:p>
          <w:p w14:paraId="5BF383A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Янцев Арсений</w:t>
            </w:r>
          </w:p>
        </w:tc>
        <w:tc>
          <w:tcPr>
            <w:tcW w:w="2267" w:type="dxa"/>
          </w:tcPr>
          <w:p w14:paraId="13AC946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Тетради 1, 2, 3,5,6,7 классы.</w:t>
            </w:r>
          </w:p>
        </w:tc>
        <w:tc>
          <w:tcPr>
            <w:tcW w:w="3963" w:type="dxa"/>
          </w:tcPr>
          <w:p w14:paraId="275F8EA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Начиная с 1 класса ученик не всегда соблюдает наклон, правила соединения элементов букв в слове. Во втором классе с переходом на тетрадь с широкой линией почерк становится хуже: одну и ту же букву пишет по-разному, размер букв в строке неодинаковый. В 3, 4 классах почерк становится оригинальным, быстрым, угловатым, но аккуратным и читаемым.</w:t>
            </w:r>
          </w:p>
        </w:tc>
      </w:tr>
      <w:tr w14:paraId="3CC0F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004E2C6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ученика – 10</w:t>
            </w:r>
          </w:p>
          <w:p w14:paraId="3481AF5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Кудряшов Станислав</w:t>
            </w:r>
          </w:p>
        </w:tc>
        <w:tc>
          <w:tcPr>
            <w:tcW w:w="2267" w:type="dxa"/>
          </w:tcPr>
          <w:p w14:paraId="1F44BB8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Тетради 1,2,5, 7 классов.</w:t>
            </w:r>
          </w:p>
        </w:tc>
        <w:tc>
          <w:tcPr>
            <w:tcW w:w="3963" w:type="dxa"/>
          </w:tcPr>
          <w:p w14:paraId="1D2A93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тетрадях начальной школы почерк соответствует требованиям чистописания, прописному написанию букв. Пробелы между словами одинаковые, буквы одного размера, соблюдается строчное написание. В тетради 5 класса почерк меняется в худшую сторону: в одном слове буквы разного размера и наклона. Почерк быстрый, оригинальный, разборчивый.</w:t>
            </w:r>
          </w:p>
        </w:tc>
      </w:tr>
    </w:tbl>
    <w:p w14:paraId="1C1FE2C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C03837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пришла к выводу, что </w:t>
      </w:r>
      <w:r>
        <w:rPr>
          <w:rFonts w:ascii="Times New Roman" w:hAnsi="Times New Roman"/>
          <w:b/>
          <w:bCs/>
          <w:sz w:val="28"/>
          <w:szCs w:val="28"/>
        </w:rPr>
        <w:t xml:space="preserve">по прошествии времени ученики теряют приобретённый в младших классах школы навык чистописания по прописям,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 xml:space="preserve"> проблема почерка для самого школьника среднего звена перестаёт существовать.</w:t>
      </w:r>
      <w:r>
        <w:rPr>
          <w:rFonts w:ascii="Times New Roman" w:hAnsi="Times New Roman"/>
          <w:sz w:val="28"/>
          <w:szCs w:val="28"/>
        </w:rPr>
        <w:t xml:space="preserve"> Главнее для него - содержание записи, а не её оформление. Вместе с тем моё мини-исследование показало, что если в первом классе ученик писал хорошо, то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даже если</w:t>
      </w:r>
      <w:r>
        <w:rPr>
          <w:rFonts w:ascii="Times New Roman" w:hAnsi="Times New Roman"/>
          <w:sz w:val="28"/>
          <w:szCs w:val="28"/>
        </w:rPr>
        <w:t xml:space="preserve"> его почерк изменился, </w:t>
      </w:r>
      <w:r>
        <w:rPr>
          <w:rFonts w:ascii="Times New Roman" w:hAnsi="Times New Roman"/>
          <w:sz w:val="28"/>
          <w:szCs w:val="28"/>
          <w:lang w:val="ru-RU"/>
        </w:rPr>
        <w:t>то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, как правило, </w:t>
      </w:r>
      <w:r>
        <w:rPr>
          <w:rFonts w:ascii="Times New Roman" w:hAnsi="Times New Roman"/>
          <w:sz w:val="28"/>
          <w:szCs w:val="28"/>
        </w:rPr>
        <w:t xml:space="preserve">остался аккуратным и разборчивым. </w:t>
      </w:r>
    </w:p>
    <w:p w14:paraId="66FBBD5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/>
          <w:b/>
          <w:sz w:val="28"/>
          <w:szCs w:val="28"/>
        </w:rPr>
        <w:t>.4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Анализ анкетирования</w:t>
      </w:r>
    </w:p>
    <w:p w14:paraId="29C5C6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Для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решения проблемы почерка и связанных с этим проблем успеваемости первостепенное значение имеет личностная мотивация. </w:t>
      </w:r>
      <w:r>
        <w:rPr>
          <w:rFonts w:ascii="Times New Roman" w:hAnsi="Times New Roman"/>
          <w:bCs/>
          <w:sz w:val="28"/>
          <w:szCs w:val="28"/>
        </w:rPr>
        <w:t>Чтобы выяснить отношение самих обучающихся к проблеме исследования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 провела анкетирование среди учащихся по следующим вопросам:</w:t>
      </w:r>
    </w:p>
    <w:p w14:paraId="48CC8A79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Знакомы ли вы с каллиграфией? Знаете ли, что каллиграфия - это искусство?</w:t>
      </w:r>
    </w:p>
    <w:p w14:paraId="114EAF1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Занимались ли каллиграфией в школе? В каком классе?</w:t>
      </w:r>
    </w:p>
    <w:p w14:paraId="3AE0B31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Как вы относитесь к каллиграфии? Важно ли это для вас?</w:t>
      </w:r>
    </w:p>
    <w:p w14:paraId="1A8986E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Стремитесь ли исправить почерк?</w:t>
      </w:r>
    </w:p>
    <w:p w14:paraId="49E2B8F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Всегда ли понимаете, что сами написали?</w:t>
      </w:r>
    </w:p>
    <w:p w14:paraId="54EFFB0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Влияет ли, по вашему, почерк на успеваемость? </w:t>
      </w:r>
    </w:p>
    <w:p w14:paraId="76FF67F9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анкетировании участвовало 147 учащихся 5-х, 6-х, 7-х, 9-х классов МБОУ «Гимназии им. А. Н. Островского» и МБОУ школы № 19 им.212 полка.</w:t>
      </w:r>
    </w:p>
    <w:p w14:paraId="714D7AC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таковы:</w:t>
      </w:r>
    </w:p>
    <w:p w14:paraId="3381D2D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84 % учащихся знакомы с понятием «каллиграфия», как с видом искусства. Только 16% учеников  не знают, что такое каллиграфия.</w:t>
      </w:r>
    </w:p>
    <w:p w14:paraId="6C2ED82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Практически все ученики, а это 96% от опрошенных, занимались каллиграфией только в начальной школе. В 5 и 6 классе – по 1,4 %, а в 7-8 классе - по 0,6 %.</w:t>
      </w:r>
    </w:p>
    <w:p w14:paraId="1D707CF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Каллиграфия важна только для 39%, для 9% -не важна, а для 52%-не всегда важна.</w:t>
      </w:r>
    </w:p>
    <w:p w14:paraId="526623E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Стремится исправить почерк большая часть учеников - 61 %, но и немало учеников, к сожалению,  не хотят менять почерк - 27%. А 12 % учащихся всё равно , какой у них почерк.</w:t>
      </w:r>
    </w:p>
    <w:p w14:paraId="53E7FFE9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66% из опрошенных всегда понимают свой почерк, 32% не всегда понимают, что написали, и 2 –м % - сложно прочитать написанное.</w:t>
      </w:r>
    </w:p>
    <w:p w14:paraId="7DE86DE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59% учащихся считают, что почерк влияет на успеваемость, а 41 %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самом деле </w:t>
      </w:r>
      <w:r>
        <w:rPr>
          <w:rFonts w:ascii="Times New Roman" w:hAnsi="Times New Roman" w:cs="Times New Roman"/>
          <w:sz w:val="28"/>
          <w:szCs w:val="28"/>
        </w:rPr>
        <w:t xml:space="preserve"> очень много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</w:rPr>
        <w:t>, к сожалению, так не считают.</w:t>
      </w:r>
    </w:p>
    <w:p w14:paraId="76D0172A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можно сделать </w:t>
      </w:r>
      <w:r>
        <w:rPr>
          <w:rFonts w:ascii="Times New Roman" w:hAnsi="Times New Roman" w:cs="Times New Roman"/>
          <w:b/>
          <w:bCs/>
          <w:sz w:val="28"/>
          <w:szCs w:val="28"/>
        </w:rPr>
        <w:t>вывод: значению каллиграфии уделяют внимание небольшое количество учащихся.</w:t>
      </w:r>
      <w:r>
        <w:rPr>
          <w:rFonts w:ascii="Times New Roman" w:hAnsi="Times New Roman" w:cs="Times New Roman"/>
          <w:sz w:val="28"/>
          <w:szCs w:val="28"/>
        </w:rPr>
        <w:t xml:space="preserve"> Большинство учеников не задумываются над тем , как они пишут, не </w:t>
      </w:r>
      <w:r>
        <w:rPr>
          <w:rFonts w:ascii="Times New Roman" w:hAnsi="Times New Roman" w:cs="Times New Roman"/>
          <w:sz w:val="28"/>
          <w:szCs w:val="28"/>
          <w:lang w:val="ru-RU"/>
        </w:rPr>
        <w:t>имеют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мотивации работать над почерком.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Значит, надо говорить о необходимости улучшить почерк и о том, какие последствия может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иметь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работа с неразборчивым почерком.</w:t>
      </w:r>
    </w:p>
    <w:p w14:paraId="19A2D609">
      <w:pPr>
        <w:shd w:val="clear" w:color="auto" w:fill="FFFFFF"/>
        <w:spacing w:after="0" w:line="276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3.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Эксперимент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22CF0AD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предложила прочитать текст, написанный  учениками с плохим, неразборчивым почерком в тетради по русскому языку своим одноклассникам. (Приложение 4.) Оказалось, что прочитать  это из 24 человек не смог никто, </w:t>
      </w:r>
      <w:r>
        <w:rPr>
          <w:rFonts w:ascii="Times New Roman" w:hAnsi="Times New Roman" w:cs="Times New Roman"/>
          <w:sz w:val="28"/>
          <w:szCs w:val="28"/>
          <w:lang w:val="ru-RU"/>
        </w:rPr>
        <w:t>как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оказалось, </w:t>
      </w:r>
      <w:r>
        <w:rPr>
          <w:rFonts w:ascii="Times New Roman" w:hAnsi="Times New Roman" w:cs="Times New Roman"/>
          <w:sz w:val="28"/>
          <w:szCs w:val="28"/>
        </w:rPr>
        <w:t xml:space="preserve">даже сам написавший. Текст превращается в настоящий шифр! И разгадать его придётся проверяющему: учителю, эксперту ОГЭ или ЕГЭ. </w:t>
      </w:r>
    </w:p>
    <w:p w14:paraId="61F3DB1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если это правило? Словарные слова? Тогда как ученик, не разбирающий своего почерка, сможет это выучить? </w:t>
      </w:r>
    </w:p>
    <w:p w14:paraId="3308BCF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хороший почерк даётся не каждому. Однако </w:t>
      </w:r>
      <w:r>
        <w:rPr>
          <w:rFonts w:ascii="Times New Roman" w:hAnsi="Times New Roman" w:cs="Times New Roman"/>
          <w:b/>
          <w:bCs/>
          <w:sz w:val="28"/>
          <w:szCs w:val="28"/>
        </w:rPr>
        <w:t>эксперимент показал, что нечитаемый почерк - это проблема.</w:t>
      </w:r>
    </w:p>
    <w:p w14:paraId="5360134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Во-первых, для самого ученика: он не сможет хорошо усвоить программный материал. У проверяющего складывается негативное впечатление о личности писавшего, его умственных способностях, учебной мотивации, точнее низком уровне того и другого.</w:t>
      </w:r>
    </w:p>
    <w:p w14:paraId="667C166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Во-вторых, для проверяющего, так как нужно оценить работу, для этого необходимо потратить много времени на «расшифровку» написанного.</w:t>
      </w:r>
    </w:p>
    <w:p w14:paraId="7C6A515E">
      <w:pPr>
        <w:shd w:val="clear" w:color="auto" w:fill="FFFFFF"/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-третьих, я предположила, что если обратиться к специалисту, то он определил бы это как дисграфию.</w:t>
      </w:r>
    </w:p>
    <w:p w14:paraId="0EB1537F">
      <w:pPr>
        <w:shd w:val="clear" w:color="auto" w:fill="FFFFFF"/>
        <w:spacing w:after="0" w:line="276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Понятие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дисграфия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определяется в разных источниках по-разному, например:</w:t>
      </w:r>
    </w:p>
    <w:p w14:paraId="7C0660D6">
      <w:pPr>
        <w:numPr>
          <w:ilvl w:val="0"/>
          <w:numId w:val="7"/>
        </w:numPr>
        <w:shd w:val="clear" w:color="auto" w:fill="FFFFFF"/>
        <w:tabs>
          <w:tab w:val="clear" w:pos="420"/>
        </w:tabs>
        <w:spacing w:after="0" w:line="276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color w:val="202122"/>
          <w:sz w:val="28"/>
          <w:szCs w:val="28"/>
          <w:shd w:val="clear" w:fill="FFFFFF"/>
          <w:lang w:val="ru" w:eastAsia="ru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8"/>
          <w:shd w:val="clear" w:fill="FFFFFF"/>
          <w:lang w:val="ru" w:eastAsia="zh-CN" w:bidi="ar"/>
        </w:rPr>
        <w:t>Канд</w:t>
      </w:r>
      <w:r>
        <w:rPr>
          <w:rFonts w:hint="default" w:ascii="Times New Roman" w:hAnsi="Times New Roman" w:eastAsia="Calibri" w:cs="Times New Roman"/>
          <w:kern w:val="0"/>
          <w:sz w:val="28"/>
          <w:szCs w:val="28"/>
          <w:shd w:val="clear" w:fill="FFFFFF"/>
          <w:lang w:val="ru-RU" w:eastAsia="zh-CN" w:bidi="ar"/>
        </w:rPr>
        <w:t>идат</w:t>
      </w:r>
      <w:r>
        <w:rPr>
          <w:rFonts w:hint="default" w:ascii="Times New Roman" w:hAnsi="Times New Roman" w:eastAsia="Calibri" w:cs="Times New Roman"/>
          <w:kern w:val="0"/>
          <w:sz w:val="28"/>
          <w:szCs w:val="28"/>
          <w:shd w:val="clear" w:fill="FFFFFF"/>
          <w:lang w:val="ru" w:eastAsia="zh-CN" w:bidi="ar"/>
        </w:rPr>
        <w:t xml:space="preserve"> пед</w:t>
      </w:r>
      <w:r>
        <w:rPr>
          <w:rFonts w:hint="default" w:ascii="Times New Roman" w:hAnsi="Times New Roman" w:eastAsia="Calibri" w:cs="Times New Roman"/>
          <w:kern w:val="0"/>
          <w:sz w:val="28"/>
          <w:szCs w:val="28"/>
          <w:shd w:val="clear" w:fill="FFFFFF"/>
          <w:lang w:val="ru-RU" w:eastAsia="zh-CN" w:bidi="ar"/>
        </w:rPr>
        <w:t>агогических</w:t>
      </w:r>
      <w:r>
        <w:rPr>
          <w:rFonts w:hint="default" w:ascii="Times New Roman" w:hAnsi="Times New Roman" w:eastAsia="Calibri" w:cs="Times New Roman"/>
          <w:kern w:val="0"/>
          <w:sz w:val="28"/>
          <w:szCs w:val="28"/>
          <w:shd w:val="clear" w:fill="FFFFFF"/>
          <w:lang w:val="ru" w:eastAsia="zh-CN" w:bidi="ar"/>
        </w:rPr>
        <w:t xml:space="preserve"> наук, доцент О.В. Елецкая</w:t>
      </w:r>
      <w:r>
        <w:rPr>
          <w:rFonts w:hint="default" w:ascii="Times New Roman" w:hAnsi="Times New Roman" w:eastAsia="Calibri" w:cs="Times New Roman"/>
          <w:kern w:val="0"/>
          <w:sz w:val="28"/>
          <w:szCs w:val="28"/>
          <w:shd w:val="clear" w:fill="FFFFFF"/>
          <w:lang w:val="ru-RU" w:eastAsia="zh-CN" w:bidi="ar"/>
        </w:rPr>
        <w:t xml:space="preserve"> пишет: «</w:t>
      </w:r>
      <w:r>
        <w:rPr>
          <w:rFonts w:hint="default" w:ascii="Times New Roman" w:hAnsi="Times New Roman" w:eastAsia="Calibri" w:cs="Times New Roman"/>
          <w:kern w:val="0"/>
          <w:sz w:val="28"/>
          <w:szCs w:val="28"/>
          <w:shd w:val="clear" w:fill="FFFFFF"/>
          <w:lang w:val="ru" w:eastAsia="zh-CN" w:bidi="ar"/>
        </w:rPr>
        <w:t>Дисграфия – это специфическое нарушение процесса письма, проявляющееся в стойких и повторяющихся ошибках на письме, обусловленное несформированностью высших психических функций, участвующих в процессе письма</w:t>
      </w:r>
      <w:r>
        <w:rPr>
          <w:rFonts w:hint="default" w:ascii="Times New Roman" w:hAnsi="Times New Roman" w:eastAsia="Calibri" w:cs="Times New Roman"/>
          <w:kern w:val="0"/>
          <w:sz w:val="28"/>
          <w:szCs w:val="28"/>
          <w:shd w:val="clear" w:fill="FFFFFF"/>
          <w:lang w:val="ru-RU" w:eastAsia="zh-CN" w:bidi="ar"/>
        </w:rPr>
        <w:t xml:space="preserve">». 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Данное нарушение является препятствием для овладения учениками грамоты и грамматики языка. </w:t>
      </w:r>
    </w:p>
    <w:p w14:paraId="484E483F">
      <w:pPr>
        <w:numPr>
          <w:ilvl w:val="0"/>
          <w:numId w:val="7"/>
        </w:numPr>
        <w:shd w:val="clear" w:color="auto" w:fill="FFFFFF"/>
        <w:tabs>
          <w:tab w:val="clear" w:pos="420"/>
        </w:tabs>
        <w:spacing w:after="0" w:line="276" w:lineRule="auto"/>
        <w:ind w:left="420" w:leftChars="0" w:hanging="420" w:firstLineChars="0"/>
        <w:jc w:val="both"/>
        <w:rPr>
          <w:rFonts w:hint="default" w:ascii="Times New Roman" w:hAnsi="Times New Roman" w:cs="Times New Roman"/>
          <w:b/>
          <w:bCs/>
          <w:color w:val="202122"/>
          <w:sz w:val="28"/>
          <w:szCs w:val="28"/>
          <w:shd w:val="clear" w:fill="FFFFFF"/>
          <w:lang w:val="ru"/>
        </w:rPr>
      </w:pPr>
      <w:r>
        <w:rPr>
          <w:rFonts w:hint="default" w:ascii="Times New Roman" w:hAnsi="Times New Roman" w:eastAsia="Times New Roman" w:cs="Times New Roman"/>
          <w:color w:val="202122"/>
          <w:kern w:val="0"/>
          <w:sz w:val="28"/>
          <w:szCs w:val="28"/>
          <w:shd w:val="clear" w:fill="FFFFFF"/>
          <w:lang w:val="ru" w:eastAsia="ru" w:bidi="ar"/>
        </w:rPr>
        <w:t xml:space="preserve">В </w:t>
      </w:r>
      <w:r>
        <w:rPr>
          <w:rFonts w:hint="default" w:ascii="Times New Roman" w:hAnsi="Times New Roman" w:eastAsia="Times New Roman" w:cs="Times New Roman"/>
          <w:color w:val="202122"/>
          <w:kern w:val="0"/>
          <w:sz w:val="28"/>
          <w:szCs w:val="28"/>
          <w:shd w:val="clear" w:fill="FFFFFF"/>
          <w:lang w:val="ru-RU" w:eastAsia="ru" w:bidi="ar"/>
        </w:rPr>
        <w:t>С</w:t>
      </w:r>
      <w:r>
        <w:rPr>
          <w:rFonts w:hint="default" w:ascii="Times New Roman" w:hAnsi="Times New Roman" w:eastAsia="Times New Roman" w:cs="Times New Roman"/>
          <w:color w:val="202122"/>
          <w:kern w:val="0"/>
          <w:sz w:val="28"/>
          <w:szCs w:val="28"/>
          <w:shd w:val="clear" w:fill="FFFFFF"/>
          <w:lang w:val="ru" w:eastAsia="ru" w:bidi="ar"/>
        </w:rPr>
        <w:t xml:space="preserve">ловаре </w:t>
      </w:r>
      <w:r>
        <w:rPr>
          <w:rFonts w:hint="default" w:ascii="Times New Roman" w:hAnsi="Times New Roman" w:eastAsia="Times New Roman" w:cs="Times New Roman"/>
          <w:color w:val="202122"/>
          <w:kern w:val="0"/>
          <w:sz w:val="28"/>
          <w:szCs w:val="28"/>
          <w:shd w:val="clear" w:fill="FFFFFF"/>
          <w:lang w:val="ru-RU" w:eastAsia="ru" w:bidi="ar"/>
        </w:rPr>
        <w:t>м</w:t>
      </w:r>
      <w:r>
        <w:rPr>
          <w:rFonts w:hint="default" w:ascii="Times New Roman" w:hAnsi="Times New Roman" w:eastAsia="Times New Roman" w:cs="Times New Roman"/>
          <w:color w:val="202122"/>
          <w:kern w:val="0"/>
          <w:sz w:val="28"/>
          <w:szCs w:val="28"/>
          <w:shd w:val="clear" w:fill="FFFFFF"/>
          <w:lang w:val="ru" w:eastAsia="ru" w:bidi="ar"/>
        </w:rPr>
        <w:t>етодических терминов</w:t>
      </w:r>
      <w:r>
        <w:rPr>
          <w:rFonts w:hint="default" w:ascii="Times New Roman" w:hAnsi="Times New Roman" w:eastAsia="Times New Roman" w:cs="Times New Roman"/>
          <w:color w:val="202122"/>
          <w:kern w:val="0"/>
          <w:sz w:val="28"/>
          <w:szCs w:val="28"/>
          <w:shd w:val="clear" w:fill="FFFFFF"/>
          <w:lang w:val="ru-RU" w:eastAsia="ru" w:bidi="ar"/>
        </w:rPr>
        <w:t xml:space="preserve"> ДИСГРАФИЯ</w:t>
      </w:r>
      <w:r>
        <w:rPr>
          <w:rFonts w:hint="default" w:ascii="Times New Roman" w:hAnsi="Times New Roman" w:eastAsia="Calibri" w:cs="Times New Roman"/>
          <w:b/>
          <w:bCs/>
          <w:color w:val="303030"/>
          <w:kern w:val="0"/>
          <w:sz w:val="28"/>
          <w:szCs w:val="28"/>
          <w:shd w:val="clear" w:fill="FFFFFF"/>
          <w:lang w:val="ru" w:eastAsia="zh-CN" w:bidi="ar"/>
        </w:rPr>
        <w:t> </w:t>
      </w:r>
      <w:r>
        <w:rPr>
          <w:rFonts w:hint="default" w:ascii="Times New Roman" w:hAnsi="Times New Roman" w:eastAsia="Calibri" w:cs="Times New Roman"/>
          <w:color w:val="303030"/>
          <w:kern w:val="0"/>
          <w:sz w:val="28"/>
          <w:szCs w:val="28"/>
          <w:shd w:val="clear" w:fill="FFFFFF"/>
          <w:lang w:val="ru" w:eastAsia="zh-CN" w:bidi="ar"/>
        </w:rPr>
        <w:t xml:space="preserve">(от греч. dis – разделение, отделение + grapho – пишу) Нарушение письма, при котором имеет место замена букв, пропуски и перестановки букв и слогов, а также слияние слов. </w:t>
      </w:r>
    </w:p>
    <w:p w14:paraId="41EFF3FA">
      <w:pPr>
        <w:numPr>
          <w:ilvl w:val="0"/>
          <w:numId w:val="7"/>
        </w:numPr>
        <w:shd w:val="clear" w:color="auto" w:fill="FFFFFF"/>
        <w:tabs>
          <w:tab w:val="clear" w:pos="420"/>
        </w:tabs>
        <w:spacing w:after="0" w:line="276" w:lineRule="auto"/>
        <w:ind w:left="420" w:leftChars="0" w:hanging="420" w:firstLineChars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Calibri" w:cs="Times New Roman"/>
          <w:b w:val="0"/>
          <w:bCs w:val="0"/>
          <w:color w:val="auto"/>
          <w:kern w:val="0"/>
          <w:sz w:val="28"/>
          <w:szCs w:val="28"/>
          <w:shd w:val="clear" w:fill="FFFFFF"/>
          <w:lang w:val="ru" w:eastAsia="zh-CN" w:bidi="ar"/>
        </w:rPr>
        <w:t>По данным Википедии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kern w:val="0"/>
          <w:sz w:val="28"/>
          <w:szCs w:val="28"/>
          <w:shd w:val="clear" w:fill="FFFFFF"/>
          <w:lang w:val="ru-RU" w:eastAsia="zh-CN" w:bidi="ar"/>
        </w:rPr>
        <w:t xml:space="preserve">, </w:t>
      </w:r>
      <w:r>
        <w:rPr>
          <w:rFonts w:hint="default" w:ascii="Times New Roman" w:hAnsi="Times New Roman" w:eastAsia="Calibri" w:cs="Times New Roman"/>
          <w:b/>
          <w:bCs/>
          <w:color w:val="auto"/>
          <w:kern w:val="0"/>
          <w:sz w:val="28"/>
          <w:szCs w:val="28"/>
          <w:shd w:val="clear" w:fill="FFFFFF"/>
          <w:lang w:val="ru" w:eastAsia="zh-CN" w:bidi="ar"/>
        </w:rPr>
        <w:t>Дисгра́фия</w: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t> (от </w: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begin"/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instrText xml:space="preserve"> HYPERLINK "https://ru.wikipedia.org/wiki/%D0%94%D1%80%D0%B5%D0%B2%D0%BD%D0%B5%D0%B3%D1%80%D0%B5%D1%87%D0%B5%D1%81%D0%BA%D0%B8%D0%B9_%D1%8F%D0%B7%D1%8B%D0%BA" \o "Древнегреческий язык" </w:instrTex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separate"/>
      </w:r>
      <w:r>
        <w:rPr>
          <w:rStyle w:val="6"/>
          <w:rFonts w:hint="default" w:ascii="Times New Roman" w:hAnsi="Times New Roman" w:cs="Times New Roman"/>
          <w:color w:val="auto"/>
          <w:sz w:val="28"/>
          <w:szCs w:val="28"/>
          <w:u w:val="none"/>
          <w:shd w:val="clear" w:fill="FFFFFF"/>
          <w:lang w:val="ru"/>
        </w:rPr>
        <w:t>др.-греч</w: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end"/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t>. δυσ- приставка с отрицательным значением, γράφω — «пишу») — нарушение </w: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begin"/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instrText xml:space="preserve"> HYPERLINK "https://ru.wikipedia.org/wiki/%D0%9F%D0%BE%D1%87%D0%B5%D1%80%D0%BA" \o "Почерк" </w:instrTex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separate"/>
      </w:r>
      <w:r>
        <w:rPr>
          <w:rStyle w:val="6"/>
          <w:rFonts w:hint="default" w:ascii="Times New Roman" w:hAnsi="Times New Roman" w:cs="Times New Roman"/>
          <w:color w:val="auto"/>
          <w:sz w:val="28"/>
          <w:szCs w:val="28"/>
          <w:u w:val="none"/>
          <w:shd w:val="clear" w:fill="FFFFFF"/>
          <w:lang w:val="ru"/>
        </w:rPr>
        <w:t>письма</w: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end"/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t>, не связанное с </w: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begin"/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instrText xml:space="preserve"> HYPERLINK "https://ru.wikipedia.org/wiki/%D0%98%D0%BD%D1%82%D0%B5%D0%BB%D0%BB%D0%B5%D0%BA%D1%82" \o "Интеллект" </w:instrTex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separate"/>
      </w:r>
      <w:r>
        <w:rPr>
          <w:rStyle w:val="6"/>
          <w:rFonts w:hint="default" w:ascii="Times New Roman" w:hAnsi="Times New Roman" w:cs="Times New Roman"/>
          <w:color w:val="auto"/>
          <w:sz w:val="28"/>
          <w:szCs w:val="28"/>
          <w:u w:val="none"/>
          <w:shd w:val="clear" w:fill="FFFFFF"/>
          <w:lang w:val="ru"/>
        </w:rPr>
        <w:t>интеллектом</w:t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fldChar w:fldCharType="end"/>
      </w: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" w:eastAsia="zh-CN" w:bidi="ar"/>
        </w:rPr>
        <w:t>.</w:t>
      </w:r>
    </w:p>
    <w:p w14:paraId="73566D95">
      <w:pPr>
        <w:numPr>
          <w:numId w:val="0"/>
        </w:numPr>
        <w:shd w:val="clear" w:color="auto" w:fill="FFFFFF"/>
        <w:spacing w:after="0" w:line="276" w:lineRule="auto"/>
        <w:ind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kern w:val="0"/>
          <w:sz w:val="28"/>
          <w:szCs w:val="28"/>
          <w:shd w:val="clear" w:fill="FFFFFF"/>
          <w:lang w:val="ru-RU" w:eastAsia="zh-CN" w:bidi="ar"/>
        </w:rPr>
        <w:t>Я не специалист, но думаю, что ученик, при желании, может сам в процессе самостоятельной индивидуальной работы на любом уровне обучения поставить цель и реализовать её:  улучшить свой почерк, то есть сделать его разборчивым и аккуратным.</w:t>
      </w:r>
    </w:p>
    <w:p w14:paraId="244596A5">
      <w:pPr>
        <w:numPr>
          <w:numId w:val="0"/>
        </w:numPr>
        <w:shd w:val="clear" w:color="auto" w:fill="FFFFFF"/>
        <w:spacing w:line="276" w:lineRule="auto"/>
        <w:ind w:leftChars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>Полезные советы ученику от ученика</w:t>
      </w:r>
    </w:p>
    <w:p w14:paraId="00A7896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5-11</w:t>
      </w:r>
      <w:r>
        <w:rPr>
          <w:rFonts w:ascii="Times New Roman" w:hAnsi="Times New Roman" w:cs="Times New Roman"/>
          <w:sz w:val="28"/>
          <w:szCs w:val="28"/>
        </w:rPr>
        <w:t xml:space="preserve"> меньше времени уделяют письму, и каллиграфический навык со временем утрачивается. </w:t>
      </w:r>
      <w:r>
        <w:rPr>
          <w:rFonts w:ascii="Times New Roman" w:hAnsi="Times New Roman" w:cs="Times New Roman"/>
          <w:sz w:val="28"/>
          <w:szCs w:val="28"/>
          <w:lang w:val="ru-RU"/>
        </w:rPr>
        <w:t>Навыки</w:t>
      </w:r>
      <w:r>
        <w:rPr>
          <w:rFonts w:ascii="Times New Roman" w:hAnsi="Times New Roman" w:cs="Times New Roman"/>
          <w:sz w:val="28"/>
          <w:szCs w:val="28"/>
        </w:rPr>
        <w:t>, которые связаны с обучением письму: овладение формой букв, их безотрывное письмо и способы соединения, наклонное письмо, всё это теряется из-за отсутствия постоянных упражнений в письме.</w:t>
      </w:r>
    </w:p>
    <w:p w14:paraId="5FA96AB0">
      <w:pPr>
        <w:shd w:val="clear" w:color="auto" w:fill="FFFFFF"/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Я поняла, что было бы интересно и полезно создать </w:t>
      </w:r>
      <w:r>
        <w:rPr>
          <w:rFonts w:ascii="Times New Roman" w:hAnsi="Times New Roman" w:cs="Times New Roman"/>
          <w:b/>
          <w:bCs/>
          <w:sz w:val="28"/>
          <w:szCs w:val="28"/>
        </w:rPr>
        <w:t>Прописи для 7 класса.</w:t>
      </w:r>
      <w:r>
        <w:rPr>
          <w:rFonts w:ascii="Times New Roman" w:hAnsi="Times New Roman" w:cs="Times New Roman"/>
          <w:sz w:val="28"/>
          <w:szCs w:val="28"/>
        </w:rPr>
        <w:t xml:space="preserve"> Что же за слова следует разместить там? Зная, что хорошо запоминается то, что было несколько раз записано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что записано каллиграфически правильно,</w:t>
      </w:r>
      <w:r>
        <w:rPr>
          <w:rFonts w:ascii="Times New Roman" w:hAnsi="Times New Roman" w:cs="Times New Roman"/>
          <w:sz w:val="28"/>
          <w:szCs w:val="28"/>
        </w:rPr>
        <w:t xml:space="preserve"> я решила, что в прописях следует разместить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бязательный орфографический минимум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для обучающихся 7 класса 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словарные слова</w:t>
      </w:r>
      <w:r>
        <w:rPr>
          <w:rFonts w:hint="default" w:ascii="Times New Roman" w:hAnsi="Times New Roman"/>
          <w:sz w:val="28"/>
          <w:szCs w:val="28"/>
          <w:lang w:val="ru-RU"/>
        </w:rPr>
        <w:t>).</w:t>
      </w:r>
    </w:p>
    <w:p w14:paraId="522208A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следующем этапе работы передо мной стояла проблема, как создать </w:t>
      </w:r>
    </w:p>
    <w:p w14:paraId="7E4AECCA">
      <w:pPr>
        <w:shd w:val="clear" w:color="auto" w:fill="FFFFFF"/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прописи. Как сделать соответствующую разлиновку и прописной стиль. </w:t>
      </w:r>
      <w:r>
        <w:rPr>
          <w:rFonts w:ascii="Times New Roman" w:hAnsi="Times New Roman" w:cs="Times New Roman"/>
          <w:sz w:val="28"/>
          <w:szCs w:val="28"/>
          <w:lang w:val="ru-RU"/>
        </w:rPr>
        <w:t>Ирина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Павловна, м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>
        <w:rPr>
          <w:rFonts w:ascii="Times New Roman" w:hAnsi="Times New Roman" w:cs="Times New Roman"/>
          <w:sz w:val="28"/>
          <w:szCs w:val="28"/>
          <w:lang w:val="ru-RU"/>
        </w:rPr>
        <w:t>научный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руководитель,</w:t>
      </w:r>
      <w:r>
        <w:rPr>
          <w:rFonts w:ascii="Times New Roman" w:hAnsi="Times New Roman" w:cs="Times New Roman"/>
          <w:sz w:val="28"/>
          <w:szCs w:val="28"/>
        </w:rPr>
        <w:t xml:space="preserve"> предложила мне освоить несложную компьютерную программу на сайте Онлайн-генератор прописей для детей.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https://blog.nils.ru/generator-propisey/)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</w:p>
    <w:p w14:paraId="4C71F0E1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И вот, прописи для одноклассников - готовы!</w:t>
      </w:r>
    </w:p>
    <w:p w14:paraId="42F0E6E8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я сама ,благодаря этой программе, стала много времени уделять каллиграфии и хочу заинтересовать не только одноклассников, но и учеников других классов. Уверена, результат не заставит себя долго ждать, если каждый будет систематически и с желанием этим заниматься.</w:t>
      </w:r>
    </w:p>
    <w:p w14:paraId="31F81405">
      <w:pPr>
        <w:shd w:val="clear" w:color="auto" w:fill="FFFFFF"/>
        <w:spacing w:line="276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рекомендую поработать над своим почерком, чтобы он стал читаемым и красивым. Существует много разных методик. Готова предложить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несколько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своих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советов по улучшению почерка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 помогают мне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 Буклет «Советы ученика ученику».</w:t>
      </w:r>
      <w:r>
        <w:rPr>
          <w:rFonts w:ascii="Times New Roman" w:hAnsi="Times New Roman" w:cs="Times New Roman"/>
          <w:sz w:val="28"/>
          <w:szCs w:val="28"/>
        </w:rPr>
        <w:t xml:space="preserve"> (Приложение 6).</w:t>
      </w:r>
    </w:p>
    <w:p w14:paraId="6A2FB6D1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1.Сядьте ровно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Осанка имеет большое значение! Если вы сгорбитесь, через некоторое время спина и шея начнут затекать, будет неудобно писать, вы </w:t>
      </w:r>
      <w:r>
        <w:rPr>
          <w:rFonts w:ascii="Times New Roman" w:hAnsi="Times New Roman" w:cs="Times New Roman"/>
          <w:sz w:val="28"/>
          <w:szCs w:val="28"/>
          <w:lang w:val="ru-RU"/>
        </w:rPr>
        <w:t>начнёте</w:t>
      </w:r>
      <w:r>
        <w:rPr>
          <w:rFonts w:ascii="Times New Roman" w:hAnsi="Times New Roman" w:cs="Times New Roman"/>
          <w:sz w:val="28"/>
          <w:szCs w:val="28"/>
        </w:rPr>
        <w:t xml:space="preserve"> неправильно держать в руках ручку. На столе должно быть достаточно рабочего пространства. Подберите себе кресло с жёсткой спинкой и постарайтесь сидеть ровно, не поджимая ноги под себя и не заваливаясь на бок. Также полезно сделать несколько упражнений, которые помогут размять пальцы, запястья и плечи.</w:t>
      </w:r>
    </w:p>
    <w:p w14:paraId="4758BF01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2.Используйте качественные письменные принадлежности (чем писать, и на чем писать), – это влияет на удобство письма.</w:t>
      </w:r>
    </w:p>
    <w:p w14:paraId="6C963669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Ручку или карандаш следует держать между большим, указательным и (необязательно) средним пальцем. Конец ручки/карандаша должен лежать на ребре ладони или на суставе указательного пальца.</w:t>
      </w:r>
    </w:p>
    <w:p w14:paraId="36DB0104">
      <w:pPr>
        <w:shd w:val="clear" w:color="auto" w:fill="FFFFFF"/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4. Чтобы почерк был ровным, пишите в прописи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75864EF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5.Буквы должны быть одинакового размера. Это сделает ваш почерк аккуратным и опрятным.</w:t>
      </w:r>
    </w:p>
    <w:p w14:paraId="0F7EC6F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Напишите несколько строк прописными буквами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Важно попрактиковаться в написании «крючков» и кривых - они должны быть плавными. Сначала научитесь выводить эти «крючки», а потом уже и всю букву целиком. Мне помогает методика Ольги Васильевны Лысенко.</w:t>
      </w:r>
    </w:p>
    <w:p w14:paraId="0BC6DFC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Научитесь выводить базовую форму большинства букв. Этой базовой формой в русском языке считается маленькая прописная буква «и»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отому что из буквы «и» легко сделать букву «а», добавив сверху «крючок», букву «у», добавив снизу «петлю», маленькую прописную букву «д» и так далее.</w:t>
      </w:r>
    </w:p>
    <w:p w14:paraId="56F54E2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Чтобы научиться выводить прописные буквы, начните снизу и выводите линию вверх. Линии должны быть ровными и плавными.</w:t>
      </w:r>
    </w:p>
    <w:p w14:paraId="2E66F31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Определите, какие символы удаются вам хуже всего, и сконцентрируйтесь на том, чтобы изменить их написание. Выдерживайте одинаковое расстояние между буквами и их высоту. Лучше всего ошибки становятся заметны, когда вы оцените свежим взглядом исписанный разворот тетради. Обратите внимание, не становится ли ваш почерк хуже к концу занятия. Если это так, то это свидетельство усталости, и вам необходимо чаще делать перерывы.</w:t>
      </w:r>
    </w:p>
    <w:p w14:paraId="78B6A5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10.Не спешите! Ваш почерк будет улучшаться быстрее и заметнее, если вы будете учиться внимательно и без спешки.</w:t>
      </w:r>
    </w:p>
    <w:p w14:paraId="014079D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11.Чтобы сделать процесс интереснее, попробуйте написать предложение: “Южно-эфиопский грач увёл за хобот мышь на съезд ящериц”. Напишите это строчными и заглавными буквами. Эта фраза (как и другие панграммы) содержит все буквы алфавита.</w:t>
      </w:r>
    </w:p>
    <w:p w14:paraId="501468B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12.Старайтесь писать хотя бы один абзац в день. Это поможет вам улучшить ваш почерк.</w:t>
      </w:r>
    </w:p>
    <w:p w14:paraId="5AFA9CF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13.Для вдохновения держите перед глазами несколько страниц, написанных красивым почерком. Это будет для вас образцом.</w:t>
      </w:r>
    </w:p>
    <w:p w14:paraId="3DF108C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 современной школе уроки чистописания остались в начальных классах. На помощь для работы над почерком и в среднем звене приходят прописи, в которых указаны базовые элементы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5B14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3E0E9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18"/>
          <w:vertAlign w:val="superscript"/>
        </w:rPr>
        <w:t xml:space="preserve">1 </w:t>
      </w:r>
      <w:r>
        <w:rPr>
          <w:rFonts w:ascii="Times New Roman" w:hAnsi="Times New Roman" w:cs="Times New Roman"/>
          <w:sz w:val="18"/>
          <w:szCs w:val="18"/>
          <w:lang w:eastAsia="ru-RU"/>
        </w:rPr>
        <w:t>Илюхина В.А. Педагогические основы формирования графических навыков и каллиграфического письма у младших школьников //Дис. канд. пед. н. – М., - 171 с</w:t>
      </w:r>
      <w:r>
        <w:rPr>
          <w:rFonts w:ascii="Times New Roman" w:hAnsi="Times New Roman" w:cs="Times New Roman"/>
          <w:lang w:eastAsia="ru-RU"/>
        </w:rPr>
        <w:t>.</w:t>
      </w:r>
    </w:p>
    <w:p w14:paraId="115127FA">
      <w:pPr>
        <w:numPr>
          <w:numId w:val="0"/>
        </w:numPr>
        <w:shd w:val="clear" w:color="auto" w:fill="FFFFFF"/>
        <w:spacing w:line="276" w:lineRule="auto"/>
        <w:ind w:leftChars="0"/>
        <w:jc w:val="left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III. </w:t>
      </w:r>
      <w:r>
        <w:rPr>
          <w:rFonts w:ascii="Times New Roman" w:hAnsi="Times New Roman" w:cs="Times New Roman"/>
          <w:b/>
          <w:bCs/>
          <w:sz w:val="28"/>
          <w:szCs w:val="28"/>
        </w:rPr>
        <w:t>Заключение.</w:t>
      </w:r>
    </w:p>
    <w:p w14:paraId="6398F685">
      <w:pPr>
        <w:numPr>
          <w:numId w:val="0"/>
        </w:numPr>
        <w:shd w:val="clear" w:color="auto" w:fill="FFFFFF"/>
        <w:spacing w:line="276" w:lineRule="auto"/>
        <w:ind w:leftChars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представляется возможным сделать соответствующие выводы. </w:t>
      </w:r>
    </w:p>
    <w:p w14:paraId="5F80DD08">
      <w:pPr>
        <w:numPr>
          <w:numId w:val="0"/>
        </w:numPr>
        <w:shd w:val="clear" w:color="auto" w:fill="FFFFFF"/>
        <w:spacing w:line="276" w:lineRule="auto"/>
        <w:ind w:leftChars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почерка — одна из насущных проблем сегодняшней школьной образовательной системы. Ещё большую злободневность указанному вопросу придают требования, предъявляемые к творческим работам, являющимся обязательным при сдаче экзаменов в формате ОГЭ и ЕГЭ в 9 и в 11 классе соответственно. Школьные программы предусматривают работу над каллиграфическими навыками учащихся в основном на этапе начальной ступени образования, тогда как в среднем и старшем звене этот вопрос редко попадает в поле зрения преподавателей и не осознаётся существенно важным учениками.</w:t>
      </w:r>
    </w:p>
    <w:p w14:paraId="313049CD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между тем работу над качеством начертания букв и чёткостью почерка нужно проводить системно, на протяжении всего периода обучения. Обращать внимание на аккуратность ведения тетради, соблюдение правил чистописания должны не только учителя русского языка, но и другие педагоги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предметники. </w:t>
      </w:r>
      <w:r>
        <w:rPr>
          <w:rFonts w:ascii="Times New Roman" w:hAnsi="Times New Roman" w:cs="Times New Roman"/>
          <w:sz w:val="28"/>
          <w:szCs w:val="28"/>
          <w:lang w:val="ru-RU"/>
        </w:rPr>
        <w:t>Ученику</w:t>
      </w:r>
      <w:r>
        <w:rPr>
          <w:rFonts w:ascii="Times New Roman" w:hAnsi="Times New Roman" w:cs="Times New Roman"/>
          <w:sz w:val="28"/>
          <w:szCs w:val="28"/>
        </w:rPr>
        <w:t xml:space="preserve"> важно дать понять, что его почерк и отношение к ведению записей — это и отражение его личностных качеств, а неряшливость в письменной речи может спровоцировать появление орфографических ошибок, что </w:t>
      </w:r>
      <w:r>
        <w:rPr>
          <w:rFonts w:ascii="Times New Roman" w:hAnsi="Times New Roman" w:cs="Times New Roman"/>
          <w:sz w:val="28"/>
          <w:szCs w:val="28"/>
          <w:lang w:val="ru-RU"/>
        </w:rPr>
        <w:t>приведёт</w:t>
      </w:r>
      <w:r>
        <w:rPr>
          <w:rFonts w:ascii="Times New Roman" w:hAnsi="Times New Roman" w:cs="Times New Roman"/>
          <w:sz w:val="28"/>
          <w:szCs w:val="28"/>
        </w:rPr>
        <w:t xml:space="preserve"> к отрицательным </w:t>
      </w:r>
      <w:r>
        <w:rPr>
          <w:rFonts w:ascii="Times New Roman" w:hAnsi="Times New Roman" w:cs="Times New Roman"/>
          <w:sz w:val="28"/>
          <w:szCs w:val="28"/>
          <w:lang w:val="ru-RU"/>
        </w:rPr>
        <w:t>текущим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итоговым оценкам и</w:t>
      </w:r>
      <w:r>
        <w:rPr>
          <w:rFonts w:ascii="Times New Roman" w:hAnsi="Times New Roman" w:cs="Times New Roman"/>
          <w:sz w:val="28"/>
          <w:szCs w:val="28"/>
        </w:rPr>
        <w:t xml:space="preserve"> экзамена</w:t>
      </w:r>
      <w:r>
        <w:rPr>
          <w:rFonts w:ascii="Times New Roman" w:hAnsi="Times New Roman" w:cs="Times New Roman"/>
          <w:sz w:val="28"/>
          <w:szCs w:val="28"/>
          <w:lang w:val="ru-RU"/>
        </w:rPr>
        <w:t>ционным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результатам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41BA31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ходе проведённого исследования, целью которого было выявить связь  почерка и интеллекта, мною был найден материал о</w:t>
      </w:r>
      <w:r>
        <w:rPr>
          <w:rFonts w:ascii="Times New Roman" w:hAnsi="Times New Roman"/>
          <w:sz w:val="28"/>
          <w:szCs w:val="28"/>
          <w:lang w:val="ru-RU"/>
        </w:rPr>
        <w:t>б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истории каллиграфии,</w:t>
      </w:r>
      <w:r>
        <w:rPr>
          <w:rFonts w:ascii="Times New Roman" w:hAnsi="Times New Roman"/>
          <w:sz w:val="28"/>
          <w:szCs w:val="28"/>
        </w:rPr>
        <w:t xml:space="preserve"> почерке, о науке графологии, которая занимается его исследованием. Я нашла информацию о том, что можно узнать о человеке по почерку, узнала, что этот вопрос давно интересует учёных, что проводились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и проводятся</w:t>
      </w:r>
      <w:r>
        <w:rPr>
          <w:rFonts w:ascii="Times New Roman" w:hAnsi="Times New Roman"/>
          <w:sz w:val="28"/>
          <w:szCs w:val="28"/>
        </w:rPr>
        <w:t xml:space="preserve"> исследования по этой теме. </w:t>
      </w:r>
    </w:p>
    <w:p w14:paraId="7592E5EE">
      <w:pPr>
        <w:spacing w:after="0" w:line="276" w:lineRule="auto"/>
        <w:ind w:firstLine="709"/>
        <w:jc w:val="both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Также я провела </w:t>
      </w:r>
      <w:r>
        <w:rPr>
          <w:rFonts w:ascii="Times New Roman" w:hAnsi="Times New Roman"/>
          <w:sz w:val="28"/>
          <w:szCs w:val="28"/>
          <w:lang w:val="ru-RU"/>
        </w:rPr>
        <w:t>собственный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графологический анализ своего почерка и почерка своих одноклассников, </w:t>
      </w:r>
      <w:r>
        <w:rPr>
          <w:rFonts w:ascii="Times New Roman" w:hAnsi="Times New Roman"/>
          <w:sz w:val="28"/>
          <w:szCs w:val="28"/>
        </w:rPr>
        <w:t>сравнительный анализ почерка школьников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5 и 7 классов</w:t>
      </w:r>
      <w:r>
        <w:rPr>
          <w:rFonts w:ascii="Times New Roman" w:hAnsi="Times New Roman"/>
          <w:sz w:val="28"/>
          <w:szCs w:val="28"/>
        </w:rPr>
        <w:t xml:space="preserve"> и их успеваемости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по русскому языку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анализ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динамической устойчивости почерка. Э</w:t>
      </w:r>
      <w:r>
        <w:rPr>
          <w:rFonts w:ascii="Times New Roman" w:hAnsi="Times New Roman"/>
          <w:sz w:val="28"/>
          <w:szCs w:val="28"/>
        </w:rPr>
        <w:t xml:space="preserve">то позволило мне сделать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следующие </w:t>
      </w:r>
      <w:r>
        <w:rPr>
          <w:rFonts w:ascii="Times New Roman" w:hAnsi="Times New Roman"/>
          <w:sz w:val="28"/>
          <w:szCs w:val="28"/>
        </w:rPr>
        <w:t>выводы. Сравнив аккуратные почерки школьников и их успехи в учёбе, я сначала решила, что моя гипотеза верна. Но это всего лишь отчасти. Ведь естественно, что учащиеся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начальной школы</w:t>
      </w:r>
      <w:r>
        <w:rPr>
          <w:rFonts w:ascii="Times New Roman" w:hAnsi="Times New Roman"/>
          <w:sz w:val="28"/>
          <w:szCs w:val="28"/>
        </w:rPr>
        <w:t xml:space="preserve"> гимназии стараются писать красиво </w:t>
      </w:r>
      <w:r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</w:rPr>
        <w:t xml:space="preserve"> разборчиво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потому</w:t>
      </w:r>
      <w:r>
        <w:rPr>
          <w:rFonts w:hint="default"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</w:rPr>
        <w:t xml:space="preserve"> что этого требуют </w:t>
      </w:r>
      <w:r>
        <w:rPr>
          <w:rFonts w:ascii="Times New Roman" w:hAnsi="Times New Roman"/>
          <w:sz w:val="28"/>
          <w:szCs w:val="28"/>
          <w:lang w:val="ru-RU"/>
        </w:rPr>
        <w:t>учителя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начальной школы</w:t>
      </w:r>
      <w:r>
        <w:rPr>
          <w:rFonts w:ascii="Times New Roman" w:hAnsi="Times New Roman"/>
          <w:sz w:val="28"/>
          <w:szCs w:val="28"/>
        </w:rPr>
        <w:t xml:space="preserve">. А вот чем старше они  становятся, тем меньше их письмо  контролируется </w:t>
      </w:r>
      <w:r>
        <w:rPr>
          <w:rFonts w:ascii="Times New Roman" w:hAnsi="Times New Roman"/>
          <w:sz w:val="28"/>
          <w:szCs w:val="28"/>
          <w:lang w:val="ru-RU"/>
        </w:rPr>
        <w:t>преподавателями</w:t>
      </w:r>
      <w:r>
        <w:rPr>
          <w:rFonts w:ascii="Times New Roman" w:hAnsi="Times New Roman"/>
          <w:sz w:val="28"/>
          <w:szCs w:val="28"/>
        </w:rPr>
        <w:t xml:space="preserve">, особенно учителями-предметниками, поэтому почерк большинства портится. Но это вовсе не всегда  связано с их интеллектом.  Поэтому могу сделать вывод, что </w:t>
      </w:r>
      <w:r>
        <w:rPr>
          <w:rFonts w:ascii="Times New Roman" w:hAnsi="Times New Roman"/>
          <w:b/>
          <w:bCs/>
          <w:sz w:val="28"/>
          <w:szCs w:val="28"/>
        </w:rPr>
        <w:t>моя гипотеза подтвердилась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частично.</w:t>
      </w:r>
    </w:p>
    <w:p w14:paraId="43A2A0B4">
      <w:pPr>
        <w:shd w:val="clear" w:color="auto" w:fill="FFFFFF"/>
        <w:spacing w:line="276" w:lineRule="auto"/>
        <w:ind w:left="0" w:leftChars="0" w:firstLine="0" w:firstLineChars="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IV.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Список литературы и использованных источников информации</w:t>
      </w:r>
    </w:p>
    <w:p w14:paraId="50303410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Гольдберг И. Язык Почерка или Проблемы на бумаге. - Москва (и У-фактория, Екатеринбург): АСТ, 2008.</w:t>
      </w:r>
    </w:p>
    <w:p w14:paraId="498126DB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Епишина Л.В. Педагогические аспекты развития коммуникативных свойств личности // Начальная школа, 2008. - №11. – с. 45-49.</w:t>
      </w:r>
    </w:p>
    <w:p w14:paraId="3A40B2A6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Илюхина В.А. Педагогические основы формирования графических навыков и каллиграфического письма у младших школьников //Дис. канд. пед. н. – М., - 171 с.</w:t>
      </w:r>
    </w:p>
    <w:p w14:paraId="3E1615FF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Искусство письма в Китае, - режим доступа: http://planete-zemlya.ru/iskusstvo-pisma-v-kitae/</w:t>
      </w:r>
    </w:p>
    <w:p w14:paraId="731FC010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Китайская каллиграфия, - режим доступа http://wudeschool.com/article/kitajskaya-kalligrafiya</w:t>
      </w:r>
    </w:p>
    <w:p w14:paraId="22FE2DD0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Садкова Е. , П. Чобитько: «Каллиграфия – не только красивое письмо» //режим доступа http://ok-inform.ru/obshchestvo/2550-petr-chobitko-kalligrafiya-ne-tolko-krasivoe-pismo.html.</w:t>
      </w:r>
    </w:p>
    <w:p w14:paraId="649D59D1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www.Wikipedia.ru</w:t>
      </w:r>
    </w:p>
    <w:p w14:paraId="2A22DFF1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Толковый словарь Даля // https://gufo.me/dict/dal</w:t>
      </w:r>
    </w:p>
    <w:p w14:paraId="51944CAC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Толковый словарь Ожегова // https://gufo.me/dict/ozhegov</w:t>
      </w:r>
    </w:p>
    <w:p w14:paraId="03D60F8A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Юань Пу Каллиграфия и здоровье // http://calligraphyexpo.com/participants/Yuan_Pu/kalligrafiya-i-zdorov_e</w:t>
      </w:r>
    </w:p>
    <w:p w14:paraId="749DB113">
      <w:pPr>
        <w:spacing w:after="200" w:line="276" w:lineRule="auto"/>
        <w:ind w:firstLine="709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1FA32429">
      <w:pPr>
        <w:spacing w:after="200" w:line="276" w:lineRule="auto"/>
        <w:ind w:firstLine="709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024E98AA">
      <w:pPr>
        <w:spacing w:after="200" w:line="276" w:lineRule="auto"/>
        <w:ind w:firstLine="709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1EA86C7A">
      <w:pPr>
        <w:spacing w:after="200" w:line="276" w:lineRule="auto"/>
        <w:ind w:firstLine="709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367592B3">
      <w:pPr>
        <w:spacing w:after="200" w:line="276" w:lineRule="auto"/>
        <w:ind w:firstLine="709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15C49713">
      <w:pPr>
        <w:spacing w:after="200" w:line="276" w:lineRule="auto"/>
        <w:ind w:firstLine="709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5F1E1870">
      <w:pPr>
        <w:spacing w:after="20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V.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Приложение.</w:t>
      </w:r>
    </w:p>
    <w:p w14:paraId="1A27EBDF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1.</w:t>
      </w:r>
    </w:p>
    <w:p w14:paraId="44178453">
      <w:pPr>
        <w:wordWrap w:val="0"/>
        <w:spacing w:after="200"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Воронова А., выпускница гимназии</w:t>
      </w:r>
    </w:p>
    <w:p w14:paraId="0FFE6593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114300" distR="114300">
            <wp:extent cx="5935345" cy="7774305"/>
            <wp:effectExtent l="0" t="0" r="8255" b="13335"/>
            <wp:docPr id="3" name="Изображение 3" descr="Воронова 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Воронова А.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36158">
      <w:pPr>
        <w:wordWrap w:val="0"/>
        <w:spacing w:after="200"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Надежин В., выпускник гимназии</w:t>
      </w:r>
    </w:p>
    <w:p w14:paraId="66230623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114300" distR="114300">
            <wp:extent cx="5931535" cy="7245985"/>
            <wp:effectExtent l="0" t="0" r="12065" b="8255"/>
            <wp:docPr id="4" name="Изображение 4" descr="Надежин 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Надежин В.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1535" cy="724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B2BE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F3CB3D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D3DE2A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B6F287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7C93EF7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2.</w:t>
      </w:r>
    </w:p>
    <w:p w14:paraId="7C00646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Буртаев А., 7 класс</w:t>
      </w:r>
    </w:p>
    <w:p w14:paraId="0F3827B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114300" distR="114300">
            <wp:extent cx="5934075" cy="7786370"/>
            <wp:effectExtent l="0" t="0" r="9525" b="1270"/>
            <wp:docPr id="5" name="Изображение 5" descr="Буртаев А,7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Буртаев А,7 клас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778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977A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B8DC0D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CAD358F">
      <w:pPr>
        <w:wordWrap w:val="0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Воронов Г., 7 класс</w:t>
      </w:r>
    </w:p>
    <w:p w14:paraId="6CC25818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114300" distR="114300">
            <wp:extent cx="5934710" cy="7876540"/>
            <wp:effectExtent l="0" t="0" r="8890" b="2540"/>
            <wp:docPr id="6" name="Изображение 6" descr="Воронов Г., 7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Воронов Г., 7 клас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C14C4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C7A609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7E3719B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Лялюева А., 7класс</w:t>
      </w:r>
    </w:p>
    <w:p w14:paraId="740B63AD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4075" cy="7340600"/>
            <wp:effectExtent l="0" t="0" r="9525" b="5080"/>
            <wp:docPr id="7" name="Изображение 7" descr="Лялюева А.,7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Лялюева А.,7 клас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69C0E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9C96AA8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B68DDCF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05AB832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3BA62E8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Полоников А., 7 класс</w:t>
      </w:r>
    </w:p>
    <w:p w14:paraId="71D90227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4710" cy="7795895"/>
            <wp:effectExtent l="0" t="0" r="8890" b="6985"/>
            <wp:docPr id="8" name="Изображение 8" descr="Полоников А., 7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Полоников А., 7 клас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779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3E5F9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F346FE6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43F9409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6746F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Проницына Е., 7 класс </w:t>
      </w:r>
    </w:p>
    <w:p w14:paraId="79AB9A6C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2170" cy="8282305"/>
            <wp:effectExtent l="0" t="0" r="11430" b="8255"/>
            <wp:docPr id="9" name="Изображение 9" descr="Проницына Е., 7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Проницына Е., 7 клас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8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9F180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BE6F3F2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3.</w:t>
      </w:r>
    </w:p>
    <w:p w14:paraId="4B736A89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Елизаров К., 1 класс</w:t>
      </w:r>
    </w:p>
    <w:p w14:paraId="524EFE54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0900" cy="7973060"/>
            <wp:effectExtent l="0" t="0" r="12700" b="12700"/>
            <wp:docPr id="10" name="Изображение 10" descr="1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1 клас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797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5A17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B8B9095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Елизаров к., 2 класс</w:t>
      </w:r>
    </w:p>
    <w:p w14:paraId="1D564A01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5980" cy="7840345"/>
            <wp:effectExtent l="0" t="0" r="7620" b="8255"/>
            <wp:docPr id="11" name="Изображение 11" descr="2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2 клас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6BE02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AB8249B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50F5DDF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94B43A2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Елизаров К., 3 класс</w:t>
      </w:r>
    </w:p>
    <w:p w14:paraId="0133A899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5345" cy="8538210"/>
            <wp:effectExtent l="0" t="0" r="8255" b="11430"/>
            <wp:docPr id="12" name="Изображение 12" descr="3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3 клас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53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C52E3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Елизаров К., 5 класс</w:t>
      </w:r>
    </w:p>
    <w:p w14:paraId="058F31C7">
      <w:p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5980" cy="8723630"/>
            <wp:effectExtent l="0" t="0" r="7620" b="8890"/>
            <wp:docPr id="18" name="Изображение 18" descr="5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18" descr="5 клас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872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20B38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Кудряшов Ст., печатание</w:t>
      </w:r>
    </w:p>
    <w:p w14:paraId="1F4B2A45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2805" cy="7769225"/>
            <wp:effectExtent l="0" t="0" r="10795" b="3175"/>
            <wp:docPr id="26" name="Изображение 26" descr="1 класс, печат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 26" descr="1 класс, печатание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77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9FF8F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1B0DFCE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AD2AD52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209FCF3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Кудряшов Ст., письмо 1 класс</w:t>
      </w:r>
    </w:p>
    <w:p w14:paraId="66910B22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3440" cy="7549515"/>
            <wp:effectExtent l="0" t="0" r="10160" b="9525"/>
            <wp:docPr id="27" name="Изображение 27" descr="1 класс, письм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 27" descr="1 класс, письмо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754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D501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516C3F5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5660D45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502794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Кудряшов Ст., 2 класс</w:t>
      </w:r>
    </w:p>
    <w:p w14:paraId="2B8CF2E7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4710" cy="8121015"/>
            <wp:effectExtent l="0" t="0" r="8890" b="1905"/>
            <wp:docPr id="29" name="Изображение 29" descr="2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29" descr="2 клас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812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E887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08258AD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2DC3E44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Кудряшов Ст., 5 класс</w:t>
      </w:r>
    </w:p>
    <w:p w14:paraId="635B7D7B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2805" cy="7964805"/>
            <wp:effectExtent l="0" t="0" r="10795" b="5715"/>
            <wp:docPr id="28" name="Изображение 28" descr="5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28" descr="5 клас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796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B134D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F7A47B1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0DCC91C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Кудряшов Ст., 7 класс</w:t>
      </w:r>
    </w:p>
    <w:p w14:paraId="7DC84A9A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9790" cy="8072120"/>
            <wp:effectExtent l="0" t="0" r="3810" b="5080"/>
            <wp:docPr id="30" name="Изображение 30" descr="7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30" descr="7 клас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07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6BC3A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BE08834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0901C3F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Орлов М., 1 класс</w:t>
      </w:r>
    </w:p>
    <w:p w14:paraId="6B935C48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5980" cy="7365365"/>
            <wp:effectExtent l="0" t="0" r="7620" b="10795"/>
            <wp:docPr id="31" name="Изображение 31" descr="1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 31" descr="1 клас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736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D4078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647CB5E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3DEF5B2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234153F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BD195F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Орлов М.,4 класс</w:t>
      </w:r>
    </w:p>
    <w:p w14:paraId="41C73D9B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2805" cy="6701790"/>
            <wp:effectExtent l="0" t="0" r="10795" b="3810"/>
            <wp:docPr id="32" name="Изображение 32" descr="4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 32" descr="4 клас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670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B2BCF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Орлов М., 6 класс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5345" cy="7809230"/>
            <wp:effectExtent l="0" t="0" r="8255" b="8890"/>
            <wp:docPr id="34" name="Изображение 34" descr="6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34" descr="6 клас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780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034D3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Орлов М., 8 класс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9790" cy="7241540"/>
            <wp:effectExtent l="0" t="0" r="3810" b="12700"/>
            <wp:docPr id="35" name="Изображение 35" descr="8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35" descr="8 клас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24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F358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Серов М., чудо-пропись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40425" cy="8951595"/>
            <wp:effectExtent l="0" t="0" r="3175" b="9525"/>
            <wp:docPr id="37" name="Изображение 37" descr="Чудо-про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37" descr="Чудо-пропись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5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69A0D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Серов М., 5 класс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9790" cy="8444230"/>
            <wp:effectExtent l="0" t="0" r="3810" b="13970"/>
            <wp:docPr id="38" name="Изображение 38" descr="5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 38" descr="5 клас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4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89D89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D6CC552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Серов М., 6 класс</w:t>
      </w:r>
    </w:p>
    <w:p w14:paraId="334D2312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9790" cy="8185785"/>
            <wp:effectExtent l="0" t="0" r="3810" b="13335"/>
            <wp:docPr id="39" name="Изображение 39" descr="6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Изображение 39" descr="6 клас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8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5963C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BFC4080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BF545E2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Янцев А., 1 класс</w:t>
      </w:r>
    </w:p>
    <w:p w14:paraId="21D3A618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9790" cy="8270875"/>
            <wp:effectExtent l="0" t="0" r="3810" b="4445"/>
            <wp:docPr id="40" name="Изображение 40" descr="1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Изображение 40" descr="1 клас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27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A72DE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30DE153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Янцев А., 2 класс</w:t>
      </w:r>
    </w:p>
    <w:p w14:paraId="178B3F82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40425" cy="8013700"/>
            <wp:effectExtent l="0" t="0" r="3175" b="2540"/>
            <wp:docPr id="41" name="Изображение 41" descr="2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Изображение 41" descr="2 клас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1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7C272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C65390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8CD1A49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Янцев А., 3 класс</w:t>
      </w:r>
    </w:p>
    <w:p w14:paraId="55522D39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3440" cy="7493635"/>
            <wp:effectExtent l="0" t="0" r="10160" b="4445"/>
            <wp:docPr id="42" name="Изображение 42" descr="3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Изображение 42" descr="3 клас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749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5D2F3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5D24094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7495CB9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9EA0CED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6132179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Янцев А., 5 класс</w:t>
      </w:r>
    </w:p>
    <w:p w14:paraId="335C0791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3440" cy="7414260"/>
            <wp:effectExtent l="0" t="0" r="10160" b="7620"/>
            <wp:docPr id="43" name="Изображение 43" descr="5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Изображение 43" descr="5 клас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741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89814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C52A5B6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38E9E85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7D13B5E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2D89F08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Янцев А., 6 класс</w:t>
      </w:r>
    </w:p>
    <w:p w14:paraId="41D96781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9155" cy="7955280"/>
            <wp:effectExtent l="0" t="0" r="4445" b="0"/>
            <wp:docPr id="44" name="Изображение 44" descr="6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зображение 44" descr="6 клас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79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93541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94F6EFF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B16C7F3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Янцев А.,7 класс</w:t>
      </w:r>
    </w:p>
    <w:p w14:paraId="399A3EF4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drawing>
          <wp:inline distT="0" distB="0" distL="114300" distR="114300">
            <wp:extent cx="5939790" cy="7875270"/>
            <wp:effectExtent l="0" t="0" r="3810" b="3810"/>
            <wp:docPr id="45" name="Изображение 45" descr="7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Изображение 45" descr="7 клас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7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0D22B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E7BAE36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9D70667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4.</w:t>
      </w:r>
    </w:p>
    <w:p w14:paraId="269F1F2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Петухов Я., 5 класс</w:t>
      </w:r>
    </w:p>
    <w:p w14:paraId="09BE9EE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114300" distR="114300">
            <wp:extent cx="5931535" cy="7245985"/>
            <wp:effectExtent l="0" t="0" r="12065" b="8255"/>
            <wp:docPr id="46" name="Изображение 46" descr="Петухов Я., 5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Изображение 46" descr="Петухов Я., 5 клас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31535" cy="724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581F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E921AE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62A3C7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69B0B8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ВПР, 5 класс</w:t>
      </w:r>
    </w:p>
    <w:p w14:paraId="4BDF6EE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>
          <v:shape id="_x0000_i1025" o:spt="75" type="#_x0000_t75" style="height:267pt;width:469.2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39">
            <o:LockedField>false</o:LockedField>
          </o:OLEObject>
        </w:object>
      </w:r>
    </w:p>
    <w:p w14:paraId="685E9DCB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4933B9A">
      <w:pPr>
        <w:wordWrap w:val="0"/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4B72BB7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5A5EDEF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3FE460D">
      <w:pPr>
        <w:spacing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sectPr>
      <w:headerReference r:id="rId6" w:type="default"/>
      <w:footerReference r:id="rId7" w:type="default"/>
      <w:pgSz w:w="11906" w:h="16838"/>
      <w:pgMar w:top="1134" w:right="850" w:bottom="1134" w:left="1701" w:header="708" w:footer="708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Calibr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Arial Unicode MS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黑体">
    <w:altName w:val="Arial Unicode MS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Yu Gothic UI Semibold">
    <w:altName w:val="Meiryo UI"/>
    <w:panose1 w:val="020B0700000000000000"/>
    <w:charset w:val="80"/>
    <w:family w:val="swiss"/>
    <w:pitch w:val="default"/>
    <w:sig w:usb0="00000000" w:usb1="00000000" w:usb2="00000016" w:usb3="00000000" w:csb0="0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Cambria Math">
    <w:panose1 w:val="02040503050406030204"/>
    <w:charset w:val="CC"/>
    <w:family w:val="auto"/>
    <w:pitch w:val="variable"/>
    <w:sig w:usb0="E00002FF" w:usb1="420024FF" w:usb2="00000000" w:usb3="00000000" w:csb0="2000019F" w:csb1="00000000"/>
  </w:font>
  <w:font w:name="Calibri">
    <w:panose1 w:val="020F0502020204030204"/>
    <w:charset w:val="CC"/>
    <w:family w:val="auto"/>
    <w:pitch w:val="variable"/>
    <w:sig w:usb0="E10002FF" w:usb1="4000ACFF" w:usb2="00000009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rif">
    <w:altName w:val="Ludvig van Bethovee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dvig van Bethoveen">
    <w:panose1 w:val="02000400000000000000"/>
    <w:charset w:val="00"/>
    <w:family w:val="auto"/>
    <w:pitch w:val="default"/>
    <w:sig w:usb0="00000201" w:usb1="00000000" w:usb2="00000000" w:usb3="00000000" w:csb0="00000005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70CA7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C71B8">
    <w:pPr>
      <w:pStyle w:val="9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Текстовое поле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6C466D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s0lY7tAAAAAFAQAADwAAAAAAAAABACAAAAAiAAAAZHJz&#10;L2Rvd25yZXYueG1sUEsBAhQAFAAAAAgAh07iQDGNeUDwAgAAOAYAAA4AAAAAAAAAAQAgAAAAHwEA&#10;AGRycy9lMm9Eb2MueG1sUEsFBgAAAAAGAAYAWQEAAIE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6C466D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C7181">
    <w:pPr>
      <w:pStyle w:val="9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Текстовое поле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126D73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126D73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C48C0"/>
    <w:multiLevelType w:val="multilevel"/>
    <w:tmpl w:val="0EDC48C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C8FE3"/>
    <w:multiLevelType w:val="singleLevel"/>
    <w:tmpl w:val="144C8FE3"/>
    <w:lvl w:ilvl="0" w:tentative="0">
      <w:start w:val="1"/>
      <w:numFmt w:val="bullet"/>
      <w:lvlText w:val="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1C470168"/>
    <w:multiLevelType w:val="multilevel"/>
    <w:tmpl w:val="1C470168"/>
    <w:lvl w:ilvl="0" w:tentative="0">
      <w:start w:val="1"/>
      <w:numFmt w:val="bullet"/>
      <w:lvlText w:val="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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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hint="default" w:ascii="Wingdings" w:hAnsi="Wingdings"/>
      </w:rPr>
    </w:lvl>
    <w:lvl w:ilvl="4" w:tentative="0">
      <w:start w:val="1"/>
      <w:numFmt w:val="bullet"/>
      <w:lvlText w:val="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hint="default" w:ascii="Wingdings" w:hAnsi="Wingdings"/>
      </w:rPr>
    </w:lvl>
    <w:lvl w:ilvl="5" w:tentative="0">
      <w:start w:val="1"/>
      <w:numFmt w:val="bullet"/>
      <w:lvlText w:val="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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hint="default" w:ascii="Wingdings" w:hAnsi="Wingdings"/>
      </w:rPr>
    </w:lvl>
    <w:lvl w:ilvl="7" w:tentative="0">
      <w:start w:val="1"/>
      <w:numFmt w:val="bullet"/>
      <w:lvlText w:val="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hint="default" w:ascii="Wingdings" w:hAnsi="Wingdings"/>
      </w:rPr>
    </w:lvl>
    <w:lvl w:ilvl="8" w:tentative="0">
      <w:start w:val="1"/>
      <w:numFmt w:val="bullet"/>
      <w:lvlText w:val="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250C7740"/>
    <w:multiLevelType w:val="multilevel"/>
    <w:tmpl w:val="250C7740"/>
    <w:lvl w:ilvl="0" w:tentative="0">
      <w:start w:val="1"/>
      <w:numFmt w:val="bullet"/>
      <w:lvlText w:val=""/>
      <w:lvlJc w:val="left"/>
      <w:pPr>
        <w:ind w:left="2487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32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9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6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3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60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8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5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8247" w:hanging="360"/>
      </w:pPr>
      <w:rPr>
        <w:rFonts w:hint="default" w:ascii="Wingdings" w:hAnsi="Wingdings"/>
      </w:rPr>
    </w:lvl>
  </w:abstractNum>
  <w:abstractNum w:abstractNumId="4">
    <w:nsid w:val="26BC3DF7"/>
    <w:multiLevelType w:val="multilevel"/>
    <w:tmpl w:val="26BC3DF7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nsid w:val="347D8C4D"/>
    <w:multiLevelType w:val="singleLevel"/>
    <w:tmpl w:val="347D8C4D"/>
    <w:lvl w:ilvl="0" w:tentative="0">
      <w:start w:val="1"/>
      <w:numFmt w:val="upperRoman"/>
      <w:suff w:val="space"/>
      <w:lvlText w:val="%1."/>
      <w:lvlJc w:val="left"/>
    </w:lvl>
  </w:abstractNum>
  <w:abstractNum w:abstractNumId="6">
    <w:nsid w:val="6B414CFD"/>
    <w:multiLevelType w:val="multilevel"/>
    <w:tmpl w:val="6B414CF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firstLine="295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tabs>
          <w:tab w:val="left" w:pos="425"/>
        </w:tabs>
        <w:ind w:left="425" w:firstLine="1015"/>
      </w:pPr>
      <w:rPr>
        <w:rFonts w:hint="default" w:ascii="Courier New" w:hAnsi="Courier New"/>
      </w:rPr>
    </w:lvl>
    <w:lvl w:ilvl="2" w:tentative="0">
      <w:start w:val="1"/>
      <w:numFmt w:val="lowerRoman"/>
      <w:lvlText w:val="%3."/>
      <w:lvlJc w:val="left"/>
      <w:pPr>
        <w:tabs>
          <w:tab w:val="left" w:pos="425"/>
        </w:tabs>
        <w:ind w:left="425" w:firstLine="1735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425"/>
        </w:tabs>
        <w:ind w:left="425" w:firstLine="2455"/>
      </w:pPr>
      <w:rPr>
        <w:rFonts w:hint="default" w:ascii="Symbol" w:hAnsi="Symbol"/>
      </w:rPr>
    </w:lvl>
    <w:lvl w:ilvl="4" w:tentative="0">
      <w:start w:val="1"/>
      <w:numFmt w:val="lowerLetter"/>
      <w:lvlText w:val="%5."/>
      <w:lvlJc w:val="left"/>
      <w:pPr>
        <w:tabs>
          <w:tab w:val="left" w:pos="425"/>
        </w:tabs>
        <w:ind w:left="425" w:firstLine="3175"/>
      </w:pPr>
      <w:rPr>
        <w:rFonts w:hint="default" w:ascii="Courier New" w:hAnsi="Courier New"/>
      </w:rPr>
    </w:lvl>
    <w:lvl w:ilvl="5" w:tentative="0">
      <w:start w:val="1"/>
      <w:numFmt w:val="lowerRoman"/>
      <w:lvlText w:val="%6."/>
      <w:lvlJc w:val="left"/>
      <w:pPr>
        <w:tabs>
          <w:tab w:val="left" w:pos="425"/>
        </w:tabs>
        <w:ind w:left="425" w:firstLine="3895"/>
      </w:pPr>
      <w:rPr>
        <w:rFonts w:hint="default" w:ascii="Wingdings" w:hAnsi="Wingdings"/>
      </w:rPr>
    </w:lvl>
    <w:lvl w:ilvl="6" w:tentative="0">
      <w:start w:val="1"/>
      <w:numFmt w:val="decimal"/>
      <w:lvlText w:val="%7."/>
      <w:lvlJc w:val="left"/>
      <w:pPr>
        <w:tabs>
          <w:tab w:val="left" w:pos="425"/>
        </w:tabs>
        <w:ind w:left="425" w:firstLine="4615"/>
      </w:pPr>
      <w:rPr>
        <w:rFonts w:hint="default" w:ascii="Symbol" w:hAnsi="Symbol"/>
      </w:rPr>
    </w:lvl>
    <w:lvl w:ilvl="7" w:tentative="0">
      <w:start w:val="1"/>
      <w:numFmt w:val="lowerLetter"/>
      <w:lvlText w:val="%8."/>
      <w:lvlJc w:val="left"/>
      <w:pPr>
        <w:tabs>
          <w:tab w:val="left" w:pos="425"/>
        </w:tabs>
        <w:ind w:left="425" w:firstLine="5335"/>
      </w:pPr>
      <w:rPr>
        <w:rFonts w:hint="default" w:ascii="Courier New" w:hAnsi="Courier New"/>
      </w:rPr>
    </w:lvl>
    <w:lvl w:ilvl="8" w:tentative="0">
      <w:start w:val="1"/>
      <w:numFmt w:val="lowerRoman"/>
      <w:lvlText w:val="%9."/>
      <w:lvlJc w:val="left"/>
      <w:pPr>
        <w:tabs>
          <w:tab w:val="left" w:pos="425"/>
        </w:tabs>
        <w:ind w:left="425" w:firstLine="6055"/>
      </w:pPr>
      <w:rPr>
        <w:rFonts w:hint="default" w:ascii="Wingdings" w:hAnsi="Wingdings"/>
      </w:rPr>
    </w:lvl>
  </w:abstractNum>
  <w:abstractNum w:abstractNumId="7">
    <w:nsid w:val="7DDC349D"/>
    <w:multiLevelType w:val="singleLevel"/>
    <w:tmpl w:val="7DDC349D"/>
    <w:lvl w:ilvl="0" w:tentative="0">
      <w:start w:val="2"/>
      <w:numFmt w:val="decimal"/>
      <w:suff w:val="space"/>
      <w:lvlText w:val="%1."/>
      <w:lvlJc w:val="left"/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92E"/>
    <w:rsid w:val="000F2F08"/>
    <w:rsid w:val="000F4D6E"/>
    <w:rsid w:val="0018497C"/>
    <w:rsid w:val="00192BC5"/>
    <w:rsid w:val="00453D13"/>
    <w:rsid w:val="005D492E"/>
    <w:rsid w:val="006463ED"/>
    <w:rsid w:val="00A76C86"/>
    <w:rsid w:val="00AD3D2B"/>
    <w:rsid w:val="00D30EEB"/>
    <w:rsid w:val="00DF5E07"/>
    <w:rsid w:val="02F12CE4"/>
    <w:rsid w:val="03B1713F"/>
    <w:rsid w:val="045B3DE0"/>
    <w:rsid w:val="06BB7496"/>
    <w:rsid w:val="08362309"/>
    <w:rsid w:val="08651DEA"/>
    <w:rsid w:val="08DC3A2F"/>
    <w:rsid w:val="0B5A7AEE"/>
    <w:rsid w:val="0B945E35"/>
    <w:rsid w:val="0BD424FE"/>
    <w:rsid w:val="0DD75B9C"/>
    <w:rsid w:val="0E8F7C34"/>
    <w:rsid w:val="0F8E0BC2"/>
    <w:rsid w:val="10807251"/>
    <w:rsid w:val="11806F0E"/>
    <w:rsid w:val="12310AD6"/>
    <w:rsid w:val="15017B9E"/>
    <w:rsid w:val="1A1E6E8A"/>
    <w:rsid w:val="1C010E4B"/>
    <w:rsid w:val="1D972056"/>
    <w:rsid w:val="1E2A5D6F"/>
    <w:rsid w:val="1E5673D3"/>
    <w:rsid w:val="1EEE4887"/>
    <w:rsid w:val="216844D3"/>
    <w:rsid w:val="21927490"/>
    <w:rsid w:val="268272B1"/>
    <w:rsid w:val="268B156D"/>
    <w:rsid w:val="289E0BEF"/>
    <w:rsid w:val="2B4F051B"/>
    <w:rsid w:val="2BDD728E"/>
    <w:rsid w:val="2C875D2E"/>
    <w:rsid w:val="30EB0A9B"/>
    <w:rsid w:val="35F257F6"/>
    <w:rsid w:val="36F71A7B"/>
    <w:rsid w:val="37E15982"/>
    <w:rsid w:val="390D7E1A"/>
    <w:rsid w:val="39DF71BA"/>
    <w:rsid w:val="3A316EDF"/>
    <w:rsid w:val="3B524346"/>
    <w:rsid w:val="3BEE5FE1"/>
    <w:rsid w:val="3DEB10C0"/>
    <w:rsid w:val="432D4937"/>
    <w:rsid w:val="45F75F2C"/>
    <w:rsid w:val="49910889"/>
    <w:rsid w:val="4A9F4FAB"/>
    <w:rsid w:val="4C0026D1"/>
    <w:rsid w:val="4D0D6D01"/>
    <w:rsid w:val="4D1948A6"/>
    <w:rsid w:val="4E765BE3"/>
    <w:rsid w:val="4EB66230"/>
    <w:rsid w:val="53402B31"/>
    <w:rsid w:val="53740E6C"/>
    <w:rsid w:val="54E37055"/>
    <w:rsid w:val="5515405C"/>
    <w:rsid w:val="560F1140"/>
    <w:rsid w:val="57930E9B"/>
    <w:rsid w:val="587352D3"/>
    <w:rsid w:val="58C219AE"/>
    <w:rsid w:val="59AC2DBB"/>
    <w:rsid w:val="5A8C0E92"/>
    <w:rsid w:val="5AF24359"/>
    <w:rsid w:val="5B241924"/>
    <w:rsid w:val="5BA9508B"/>
    <w:rsid w:val="5BDA3C8D"/>
    <w:rsid w:val="5BDE6604"/>
    <w:rsid w:val="5C9E385D"/>
    <w:rsid w:val="5EA36E98"/>
    <w:rsid w:val="5EA95EA0"/>
    <w:rsid w:val="5F2E7023"/>
    <w:rsid w:val="63C96903"/>
    <w:rsid w:val="67B11401"/>
    <w:rsid w:val="6A190855"/>
    <w:rsid w:val="6B397011"/>
    <w:rsid w:val="6D1E4377"/>
    <w:rsid w:val="6EF9305A"/>
    <w:rsid w:val="6FAD055D"/>
    <w:rsid w:val="6FD77B69"/>
    <w:rsid w:val="726D63CF"/>
    <w:rsid w:val="73F26EC8"/>
    <w:rsid w:val="74D13E3E"/>
    <w:rsid w:val="75F63C14"/>
    <w:rsid w:val="79897AD1"/>
    <w:rsid w:val="7F210CB7"/>
    <w:rsid w:val="7F2D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ascii="Calibri" w:hAnsi="Calibri" w:cs="Times New Roman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4">
    <w:name w:val="FollowedHyperlink"/>
    <w:semiHidden/>
    <w:unhideWhenUsed/>
    <w:uiPriority w:val="99"/>
    <w:rPr>
      <w:color w:val="954F72"/>
      <w:u w:val="single"/>
    </w:rPr>
  </w:style>
  <w:style w:type="character" w:styleId="5">
    <w:name w:val="footnote reference"/>
    <w:basedOn w:val="2"/>
    <w:semiHidden/>
    <w:unhideWhenUsed/>
    <w:qFormat/>
    <w:uiPriority w:val="99"/>
    <w:rPr>
      <w:vertAlign w:val="superscript"/>
    </w:r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9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0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2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Основной текст3"/>
    <w:basedOn w:val="1"/>
    <w:qFormat/>
    <w:uiPriority w:val="0"/>
    <w:pPr>
      <w:shd w:val="clear" w:color="auto" w:fill="FFFFFF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">
    <w:name w:val="15"/>
    <w:basedOn w:val="2"/>
    <w:qFormat/>
    <w:uiPriority w:val="0"/>
    <w:rPr>
      <w:rFonts w:hint="default" w:ascii="Calibri" w:hAnsi="Calibri" w:cs="Calibri"/>
      <w:b/>
      <w:bCs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Текст выноски Знак"/>
    <w:basedOn w:val="2"/>
    <w:link w:val="7"/>
    <w:semiHidden/>
    <w:qFormat/>
    <w:uiPriority w:val="99"/>
    <w:rPr>
      <w:rFonts w:ascii="Tahoma" w:hAnsi="Tahoma" w:cs="Tahoma"/>
      <w:sz w:val="16"/>
      <w:szCs w:val="16"/>
      <w:lang w:eastAsia="en-US"/>
    </w:rPr>
  </w:style>
  <w:style w:type="character" w:customStyle="1" w:styleId="17">
    <w:name w:val="accent"/>
    <w:uiPriority w:val="0"/>
  </w:style>
  <w:style w:type="character" w:customStyle="1" w:styleId="18">
    <w:name w:val="hyper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31.emf"/><Relationship Id="rId4" Type="http://schemas.openxmlformats.org/officeDocument/2006/relationships/endnotes" Target="endnotes.xml"/><Relationship Id="rId39" Type="http://schemas.openxmlformats.org/officeDocument/2006/relationships/package" Target="embeddings/Document1.docx"/><Relationship Id="rId38" Type="http://schemas.openxmlformats.org/officeDocument/2006/relationships/image" Target="media/image30.jpeg"/><Relationship Id="rId37" Type="http://schemas.openxmlformats.org/officeDocument/2006/relationships/image" Target="media/image29.jpeg"/><Relationship Id="rId36" Type="http://schemas.openxmlformats.org/officeDocument/2006/relationships/image" Target="media/image28.jpeg"/><Relationship Id="rId35" Type="http://schemas.openxmlformats.org/officeDocument/2006/relationships/image" Target="media/image27.jpeg"/><Relationship Id="rId34" Type="http://schemas.openxmlformats.org/officeDocument/2006/relationships/image" Target="media/image26.jpeg"/><Relationship Id="rId33" Type="http://schemas.openxmlformats.org/officeDocument/2006/relationships/image" Target="media/image25.jpeg"/><Relationship Id="rId32" Type="http://schemas.openxmlformats.org/officeDocument/2006/relationships/image" Target="media/image24.jpeg"/><Relationship Id="rId31" Type="http://schemas.openxmlformats.org/officeDocument/2006/relationships/image" Target="media/image23.jpeg"/><Relationship Id="rId30" Type="http://schemas.openxmlformats.org/officeDocument/2006/relationships/image" Target="media/image22.jpeg"/><Relationship Id="rId3" Type="http://schemas.openxmlformats.org/officeDocument/2006/relationships/footnotes" Target="footnotes.xml"/><Relationship Id="rId29" Type="http://schemas.openxmlformats.org/officeDocument/2006/relationships/image" Target="media/image21.jpeg"/><Relationship Id="rId28" Type="http://schemas.openxmlformats.org/officeDocument/2006/relationships/image" Target="media/image20.jpeg"/><Relationship Id="rId27" Type="http://schemas.openxmlformats.org/officeDocument/2006/relationships/image" Target="media/image19.jpeg"/><Relationship Id="rId26" Type="http://schemas.openxmlformats.org/officeDocument/2006/relationships/image" Target="media/image18.jpeg"/><Relationship Id="rId25" Type="http://schemas.openxmlformats.org/officeDocument/2006/relationships/image" Target="media/image17.jpeg"/><Relationship Id="rId24" Type="http://schemas.openxmlformats.org/officeDocument/2006/relationships/image" Target="media/image16.jpeg"/><Relationship Id="rId23" Type="http://schemas.openxmlformats.org/officeDocument/2006/relationships/image" Target="media/image15.jpeg"/><Relationship Id="rId22" Type="http://schemas.openxmlformats.org/officeDocument/2006/relationships/image" Target="media/image14.jpeg"/><Relationship Id="rId21" Type="http://schemas.openxmlformats.org/officeDocument/2006/relationships/image" Target="media/image13.jpeg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51</Pages>
  <Words>6096</Words>
  <Characters>34751</Characters>
  <Lines>289</Lines>
  <Paragraphs>81</Paragraphs>
  <TotalTime>8</TotalTime>
  <ScaleCrop>false</ScaleCrop>
  <LinksUpToDate>false</LinksUpToDate>
  <CharactersWithSpaces>40766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2025-02-22T13:41:00Z</dcterms:created>
  <dc:creator>Юля</dc:creator>
  <cp:lastModifiedBy>Пользователь</cp:lastModifiedBy>
  <cp:lastPrinted>2025-03-24T14:19:57Z</cp:lastPrinted>
  <dcterms:modified xsi:type="dcterms:W3CDTF">2025-03-24T17:35:26Z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7E7305ECEDE444098F659CB35E8EB0FF_13</vt:lpwstr>
  </property>
</Properties>
</file>