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01B14" w14:textId="46335507" w:rsidR="00C13B14" w:rsidRPr="00C13B14" w:rsidRDefault="009C6CC2" w:rsidP="00C13B14">
      <w:pPr>
        <w:tabs>
          <w:tab w:val="left" w:pos="426"/>
          <w:tab w:val="center" w:pos="3061"/>
          <w:tab w:val="right" w:pos="6123"/>
        </w:tabs>
        <w:spacing w:after="0" w:line="240" w:lineRule="auto"/>
        <w:ind w:firstLine="425"/>
        <w:jc w:val="right"/>
        <w:rPr>
          <w:rFonts w:ascii="Times New Roman" w:hAnsi="Times New Roman" w:cs="Times New Roman"/>
          <w:b/>
          <w:sz w:val="28"/>
          <w:szCs w:val="28"/>
        </w:rPr>
      </w:pPr>
      <w:r w:rsidRPr="00BC1787">
        <w:rPr>
          <w:rFonts w:ascii="Times New Roman" w:hAnsi="Times New Roman" w:cs="Times New Roman"/>
          <w:sz w:val="20"/>
          <w:szCs w:val="20"/>
        </w:rPr>
        <w:tab/>
      </w:r>
      <w:r w:rsidR="00C13B14" w:rsidRPr="00C13B14">
        <w:rPr>
          <w:rFonts w:ascii="Times New Roman" w:hAnsi="Times New Roman" w:cs="Times New Roman"/>
          <w:b/>
          <w:sz w:val="28"/>
          <w:szCs w:val="28"/>
        </w:rPr>
        <w:t>Безкровная Елена  Викторовна</w:t>
      </w:r>
    </w:p>
    <w:p w14:paraId="3A51D625" w14:textId="07479E05" w:rsidR="00C13B14" w:rsidRPr="00C13B14" w:rsidRDefault="00C13B14" w:rsidP="00C13B14">
      <w:pPr>
        <w:tabs>
          <w:tab w:val="left" w:pos="426"/>
          <w:tab w:val="center" w:pos="3061"/>
          <w:tab w:val="right" w:pos="6123"/>
        </w:tabs>
        <w:spacing w:after="0" w:line="240" w:lineRule="auto"/>
        <w:ind w:firstLine="425"/>
        <w:jc w:val="right"/>
        <w:rPr>
          <w:rFonts w:ascii="Times New Roman" w:hAnsi="Times New Roman" w:cs="Times New Roman"/>
          <w:b/>
          <w:sz w:val="28"/>
          <w:szCs w:val="28"/>
        </w:rPr>
      </w:pPr>
      <w:r w:rsidRPr="00C13B14">
        <w:rPr>
          <w:rFonts w:ascii="Times New Roman" w:hAnsi="Times New Roman" w:cs="Times New Roman"/>
          <w:b/>
          <w:sz w:val="28"/>
          <w:szCs w:val="28"/>
        </w:rPr>
        <w:t>Учитель начальных классов ГБОУ «Осыковская школа Старобешевского М.О.» ДНР</w:t>
      </w:r>
    </w:p>
    <w:p w14:paraId="6BC63457" w14:textId="67AB9D50" w:rsidR="009C6CC2" w:rsidRPr="00C13B14" w:rsidRDefault="00CE1A49" w:rsidP="00C13B14">
      <w:pPr>
        <w:tabs>
          <w:tab w:val="left" w:pos="426"/>
          <w:tab w:val="center" w:pos="3061"/>
          <w:tab w:val="right" w:pos="6123"/>
        </w:tabs>
        <w:spacing w:after="0" w:line="240" w:lineRule="auto"/>
        <w:ind w:firstLine="425"/>
        <w:jc w:val="both"/>
        <w:rPr>
          <w:rStyle w:val="c10"/>
          <w:rFonts w:ascii="Times New Roman" w:hAnsi="Times New Roman" w:cs="Times New Roman"/>
          <w:bCs/>
          <w:i/>
          <w:color w:val="333333"/>
          <w:sz w:val="28"/>
          <w:szCs w:val="28"/>
        </w:rPr>
      </w:pPr>
      <w:r w:rsidRPr="00C13B14">
        <w:rPr>
          <w:rStyle w:val="c10"/>
          <w:rFonts w:ascii="Times New Roman" w:hAnsi="Times New Roman" w:cs="Times New Roman"/>
          <w:bCs/>
          <w:i/>
          <w:color w:val="333333"/>
          <w:sz w:val="28"/>
          <w:szCs w:val="28"/>
        </w:rPr>
        <w:t xml:space="preserve"> </w:t>
      </w:r>
    </w:p>
    <w:p w14:paraId="05760C43" w14:textId="77777777" w:rsidR="00C30771" w:rsidRPr="00C13B14" w:rsidRDefault="00C30771" w:rsidP="00BC1787">
      <w:pPr>
        <w:tabs>
          <w:tab w:val="left" w:pos="426"/>
        </w:tabs>
        <w:spacing w:after="0" w:line="240" w:lineRule="auto"/>
        <w:ind w:firstLine="425"/>
        <w:jc w:val="center"/>
        <w:rPr>
          <w:rFonts w:ascii="Times New Roman" w:hAnsi="Times New Roman" w:cs="Times New Roman"/>
          <w:b/>
          <w:sz w:val="28"/>
          <w:szCs w:val="28"/>
        </w:rPr>
      </w:pPr>
      <w:r w:rsidRPr="00C13B14">
        <w:rPr>
          <w:rFonts w:ascii="Times New Roman" w:hAnsi="Times New Roman" w:cs="Times New Roman"/>
          <w:b/>
          <w:sz w:val="28"/>
          <w:szCs w:val="28"/>
        </w:rPr>
        <w:t>Патриотическое воспитание младших школьников</w:t>
      </w:r>
    </w:p>
    <w:p w14:paraId="1CC11CF7" w14:textId="4403C45E" w:rsidR="00241966" w:rsidRPr="00C13B14" w:rsidRDefault="00241966" w:rsidP="00BC1787">
      <w:pPr>
        <w:tabs>
          <w:tab w:val="left" w:pos="142"/>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Патриотическое   воспитание   –   приоритетное   направление   в   системе образования России, так   как   способствует   формированию   у   молодежи   высокого патриотич</w:t>
      </w:r>
      <w:r w:rsidR="009C6CC2" w:rsidRPr="00C13B14">
        <w:rPr>
          <w:rFonts w:ascii="Times New Roman" w:hAnsi="Times New Roman" w:cs="Times New Roman"/>
          <w:sz w:val="28"/>
          <w:szCs w:val="28"/>
        </w:rPr>
        <w:t>еского   сознания, готовности к выполнению</w:t>
      </w:r>
      <w:r w:rsidRPr="00C13B14">
        <w:rPr>
          <w:rFonts w:ascii="Times New Roman" w:hAnsi="Times New Roman" w:cs="Times New Roman"/>
          <w:sz w:val="28"/>
          <w:szCs w:val="28"/>
        </w:rPr>
        <w:t xml:space="preserve">   гражданского   долга, важнейших   конституционных   обязанностей   по   защите   интересов   Родины.</w:t>
      </w:r>
    </w:p>
    <w:p w14:paraId="3780F32B" w14:textId="30ED5B56" w:rsidR="00182CF5" w:rsidRPr="00C13B14" w:rsidRDefault="00241966"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Патриотическое   воспитание   подрастающего   поколения   всегда   являлось   одной   из важнейших задач современной школы, ведь детство и юность – самая благодатная пора для привития священного чувства любви к Родине.</w:t>
      </w:r>
    </w:p>
    <w:p w14:paraId="68FD7E61" w14:textId="77777777" w:rsidR="00241966" w:rsidRPr="00C13B14" w:rsidRDefault="00241966"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В России традиция патриотизма имеет глубокие корни. У нашего народа в сознании   и   менталитете   общественное   всегда   преобладало   над   </w:t>
      </w:r>
      <w:proofErr w:type="gramStart"/>
      <w:r w:rsidRPr="00C13B14">
        <w:rPr>
          <w:rFonts w:ascii="Times New Roman" w:hAnsi="Times New Roman" w:cs="Times New Roman"/>
          <w:sz w:val="28"/>
          <w:szCs w:val="28"/>
        </w:rPr>
        <w:t>личностным</w:t>
      </w:r>
      <w:proofErr w:type="gramEnd"/>
      <w:r w:rsidRPr="00C13B14">
        <w:rPr>
          <w:rFonts w:ascii="Times New Roman" w:hAnsi="Times New Roman" w:cs="Times New Roman"/>
          <w:sz w:val="28"/>
          <w:szCs w:val="28"/>
        </w:rPr>
        <w:t xml:space="preserve">, патриотизм   в   России   всегда   понимался, как   готовность   поступиться   личными интересами во благо Отечества. Примеров тому масса: Иван Сусанин, Александр Невский, Петр I, Минин   и   Пожарский, Денис   Давыдов   и   т.д.   Воспитание   у молодежи   </w:t>
      </w:r>
      <w:r w:rsidRPr="00C13B14">
        <w:rPr>
          <w:rFonts w:ascii="Times New Roman" w:hAnsi="Times New Roman" w:cs="Times New Roman"/>
          <w:sz w:val="28"/>
          <w:szCs w:val="28"/>
        </w:rPr>
        <w:lastRenderedPageBreak/>
        <w:t>патриотизма   и   чувства   национальной   гордости, национального достоинства   было   характерно   для   России   на   протяжении   многих   веков. Свидетельства   о   патриотизме   встречаются   в   военно-исторических   документах   и летописях.</w:t>
      </w:r>
    </w:p>
    <w:p w14:paraId="5FE62D32" w14:textId="2E7B877A" w:rsidR="00241966" w:rsidRPr="00C13B14" w:rsidRDefault="00241966"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Сегодня   проблема   патриотизма   стоит   особо   остро.   Общественные   и политические   потрясения   90-х   годов XX века   не   могли   не   сказаться   на патриотическом   воспитании.   В   современном   обществе   материальные   ценности стоят   выше   духовных, отсутствуют   условия   для   формирования высоконравственной, социально-активной   личности   с   четко   выраженной гражданской   позицией, усилились националистические   настроения, все   больше молодежи вступает в различные антиобщественные организации. Возросло число преступлений, совершаемых несовершеннолетними. Многие дети оказались сегодня за пределами воспитательной среды, на улице, где они усваивают нелегкую науку воспитания   в   жестких   условиях.   В   результате   этого   мы   потеряли   несколько поколений молодежи. Второй проблемой современного патриотического воспитания является излишний милитаризм. Многие преподаватели делают акцент на военно-патриотическом воспитании, направленном на </w:t>
      </w:r>
      <w:r w:rsidRPr="00C13B14">
        <w:rPr>
          <w:rFonts w:ascii="Times New Roman" w:hAnsi="Times New Roman" w:cs="Times New Roman"/>
          <w:sz w:val="28"/>
          <w:szCs w:val="28"/>
        </w:rPr>
        <w:lastRenderedPageBreak/>
        <w:t xml:space="preserve">формирование готовности к военной службе как особому виду государственной службы, подготовке юношей к военной службе, изучении   военно-исторического   наследия   страны, упуская   из   виду остальные направления патриотического воспитания. Отчасти это обуславливается тем, что   патриотическое   воспитание   с   момента   распада   СССР   не   получило должного развития, мы пытаемся воспитать новое, но старыми методами. Третья проблема   –   размытое   понятие   самого   патриотизма, отсутствие   общей государственной, базовой   идеологии.   Каждое   учебное   заведение, общественная организация, воспитывает   патриотизм   по-своему, иногда   отдавая   предпочтение одному виду, игнорируя другие. Характеризуя создавшееся в стране положение, В.В. Путин   отмечал, что   даже   само   слово «патриотизм» подчас   используется   в ироническом или даже ругательном смысле, однако для большинства россиян оно сохранило   своё   первоначальное, полностью   позитивное значение.   Это   чувство гордости своим Отечеством, его историей, свершениями. Это стремление сделать свою страну краше, богаче, крепче, счастливее. Это источник мужества, стойкости, силы   народа.   Утратив   патриотизм, связанные   с   ним   национальную   гордость   и достоинство, мы </w:t>
      </w:r>
      <w:r w:rsidRPr="00C13B14">
        <w:rPr>
          <w:rFonts w:ascii="Times New Roman" w:hAnsi="Times New Roman" w:cs="Times New Roman"/>
          <w:sz w:val="28"/>
          <w:szCs w:val="28"/>
        </w:rPr>
        <w:lastRenderedPageBreak/>
        <w:t>потеряем себя как народ, способный на великие свершения.</w:t>
      </w:r>
    </w:p>
    <w:p w14:paraId="1C60CED4" w14:textId="3155964D" w:rsidR="00241966" w:rsidRPr="00C13B14" w:rsidRDefault="00241966"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Патриотизм призван дать   новый импульс духовному   оздоровлению народа, формированию   в   России   единого   гражданского   общества.   Поэтому   разработка научно   обоснованных   концептуальных   подходов   к   организации   патриотического воспитания граждан, его теоретических основ является актуальной задачей.</w:t>
      </w:r>
    </w:p>
    <w:p w14:paraId="48EB5190" w14:textId="77777777" w:rsidR="00241966" w:rsidRPr="00C13B14" w:rsidRDefault="00241966"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Важным   является   стремление   к самовоспитанию патриотизма. Стоит учитывать, что социальное пространство для развития патриотизма не ограничивается школьными стенами. Большую роль здесь выполняют   семья   и   другие   социальные   институты   </w:t>
      </w:r>
      <w:r w:rsidR="00186225" w:rsidRPr="00C13B14">
        <w:rPr>
          <w:rFonts w:ascii="Times New Roman" w:hAnsi="Times New Roman" w:cs="Times New Roman"/>
          <w:sz w:val="28"/>
          <w:szCs w:val="28"/>
        </w:rPr>
        <w:t>общества: средства</w:t>
      </w:r>
      <w:r w:rsidRPr="00C13B14">
        <w:rPr>
          <w:rFonts w:ascii="Times New Roman" w:hAnsi="Times New Roman" w:cs="Times New Roman"/>
          <w:sz w:val="28"/>
          <w:szCs w:val="28"/>
        </w:rPr>
        <w:t xml:space="preserve">   массовой </w:t>
      </w:r>
      <w:r w:rsidR="00186225" w:rsidRPr="00C13B14">
        <w:rPr>
          <w:rFonts w:ascii="Times New Roman" w:hAnsi="Times New Roman" w:cs="Times New Roman"/>
          <w:sz w:val="28"/>
          <w:szCs w:val="28"/>
        </w:rPr>
        <w:t>информации, общественные</w:t>
      </w:r>
      <w:r w:rsidRPr="00C13B14">
        <w:rPr>
          <w:rFonts w:ascii="Times New Roman" w:hAnsi="Times New Roman" w:cs="Times New Roman"/>
          <w:sz w:val="28"/>
          <w:szCs w:val="28"/>
        </w:rPr>
        <w:t xml:space="preserve">   </w:t>
      </w:r>
      <w:r w:rsidR="00186225" w:rsidRPr="00C13B14">
        <w:rPr>
          <w:rFonts w:ascii="Times New Roman" w:hAnsi="Times New Roman" w:cs="Times New Roman"/>
          <w:sz w:val="28"/>
          <w:szCs w:val="28"/>
        </w:rPr>
        <w:t>организации, учреждения</w:t>
      </w:r>
      <w:r w:rsidRPr="00C13B14">
        <w:rPr>
          <w:rFonts w:ascii="Times New Roman" w:hAnsi="Times New Roman" w:cs="Times New Roman"/>
          <w:sz w:val="28"/>
          <w:szCs w:val="28"/>
        </w:rPr>
        <w:t xml:space="preserve">   культуры   и   спорта, дополнительного   </w:t>
      </w:r>
      <w:r w:rsidR="00186225" w:rsidRPr="00C13B14">
        <w:rPr>
          <w:rFonts w:ascii="Times New Roman" w:hAnsi="Times New Roman" w:cs="Times New Roman"/>
          <w:sz w:val="28"/>
          <w:szCs w:val="28"/>
        </w:rPr>
        <w:t>образования, религиозные</w:t>
      </w:r>
      <w:r w:rsidRPr="00C13B14">
        <w:rPr>
          <w:rFonts w:ascii="Times New Roman" w:hAnsi="Times New Roman" w:cs="Times New Roman"/>
          <w:sz w:val="28"/>
          <w:szCs w:val="28"/>
        </w:rPr>
        <w:t xml:space="preserve">   </w:t>
      </w:r>
      <w:r w:rsidR="00186225" w:rsidRPr="00C13B14">
        <w:rPr>
          <w:rFonts w:ascii="Times New Roman" w:hAnsi="Times New Roman" w:cs="Times New Roman"/>
          <w:sz w:val="28"/>
          <w:szCs w:val="28"/>
        </w:rPr>
        <w:t>организации, учреждения</w:t>
      </w:r>
      <w:r w:rsidRPr="00C13B14">
        <w:rPr>
          <w:rFonts w:ascii="Times New Roman" w:hAnsi="Times New Roman" w:cs="Times New Roman"/>
          <w:sz w:val="28"/>
          <w:szCs w:val="28"/>
        </w:rPr>
        <w:t xml:space="preserve"> здравоохранения, правоохранительные органы, военные организации, учреждения социальной   защиты   </w:t>
      </w:r>
      <w:r w:rsidR="00186225" w:rsidRPr="00C13B14">
        <w:rPr>
          <w:rFonts w:ascii="Times New Roman" w:hAnsi="Times New Roman" w:cs="Times New Roman"/>
          <w:sz w:val="28"/>
          <w:szCs w:val="28"/>
        </w:rPr>
        <w:t>населения, корпоративные</w:t>
      </w:r>
      <w:r w:rsidRPr="00C13B14">
        <w:rPr>
          <w:rFonts w:ascii="Times New Roman" w:hAnsi="Times New Roman" w:cs="Times New Roman"/>
          <w:sz w:val="28"/>
          <w:szCs w:val="28"/>
        </w:rPr>
        <w:t xml:space="preserve">   </w:t>
      </w:r>
      <w:r w:rsidR="00186225" w:rsidRPr="00C13B14">
        <w:rPr>
          <w:rFonts w:ascii="Times New Roman" w:hAnsi="Times New Roman" w:cs="Times New Roman"/>
          <w:sz w:val="28"/>
          <w:szCs w:val="28"/>
        </w:rPr>
        <w:t>объединения, кровнородственные</w:t>
      </w:r>
      <w:r w:rsidRPr="00C13B14">
        <w:rPr>
          <w:rFonts w:ascii="Times New Roman" w:hAnsi="Times New Roman" w:cs="Times New Roman"/>
          <w:sz w:val="28"/>
          <w:szCs w:val="28"/>
        </w:rPr>
        <w:t xml:space="preserve">, </w:t>
      </w:r>
      <w:proofErr w:type="spellStart"/>
      <w:r w:rsidRPr="00C13B14">
        <w:rPr>
          <w:rFonts w:ascii="Times New Roman" w:hAnsi="Times New Roman" w:cs="Times New Roman"/>
          <w:sz w:val="28"/>
          <w:szCs w:val="28"/>
        </w:rPr>
        <w:t>диаспорные</w:t>
      </w:r>
      <w:proofErr w:type="spellEnd"/>
      <w:r w:rsidRPr="00C13B14">
        <w:rPr>
          <w:rFonts w:ascii="Times New Roman" w:hAnsi="Times New Roman" w:cs="Times New Roman"/>
          <w:sz w:val="28"/>
          <w:szCs w:val="28"/>
        </w:rPr>
        <w:t xml:space="preserve">   связи   и   отношения.   Все   это   необходимо   учитывать   педагогам   в процессе воспитания учащихся.</w:t>
      </w:r>
    </w:p>
    <w:p w14:paraId="06A4E426" w14:textId="77777777" w:rsidR="00241966" w:rsidRPr="00C13B14" w:rsidRDefault="00241966"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По мнению Л.С. Выготского, патриотизм включает в себя:</w:t>
      </w:r>
    </w:p>
    <w:p w14:paraId="7ED12951"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чувство привязанности к тем местам, где человек родился и вырос;</w:t>
      </w:r>
    </w:p>
    <w:p w14:paraId="392B0C60"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lastRenderedPageBreak/>
        <w:t>уважительное отношение к языку своего народа;</w:t>
      </w:r>
    </w:p>
    <w:p w14:paraId="438693C5"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заботу об интересах Родины;</w:t>
      </w:r>
    </w:p>
    <w:p w14:paraId="1CDFBEB1"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осознание долга перед Родиной, отстаивание ее чести и достоинства, свободы и независимости (защита Отечества);</w:t>
      </w:r>
    </w:p>
    <w:p w14:paraId="4EA342C6"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проявление гражданских чувств и сохранение верности Родине;</w:t>
      </w:r>
    </w:p>
    <w:p w14:paraId="684581CA"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гордость за социальные и культурные достижения своей страны;</w:t>
      </w:r>
    </w:p>
    <w:p w14:paraId="4D9116BF"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гордость за свое Отечество, за символы государства, за свой народ;</w:t>
      </w:r>
    </w:p>
    <w:p w14:paraId="52227A99"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уважительное   отношение   к   историческому   прошлому   Р</w:t>
      </w:r>
      <w:r w:rsidR="00186225" w:rsidRPr="00C13B14">
        <w:rPr>
          <w:rFonts w:ascii="Times New Roman" w:hAnsi="Times New Roman" w:cs="Times New Roman"/>
          <w:sz w:val="28"/>
          <w:szCs w:val="28"/>
        </w:rPr>
        <w:t xml:space="preserve">одины, </w:t>
      </w:r>
      <w:r w:rsidRPr="00C13B14">
        <w:rPr>
          <w:rFonts w:ascii="Times New Roman" w:hAnsi="Times New Roman" w:cs="Times New Roman"/>
          <w:sz w:val="28"/>
          <w:szCs w:val="28"/>
        </w:rPr>
        <w:t>своего народа, его обычаям и традициям;</w:t>
      </w:r>
    </w:p>
    <w:p w14:paraId="0FC617ED"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ответственность   за   судьбу   </w:t>
      </w:r>
      <w:r w:rsidR="00186225" w:rsidRPr="00C13B14">
        <w:rPr>
          <w:rFonts w:ascii="Times New Roman" w:hAnsi="Times New Roman" w:cs="Times New Roman"/>
          <w:sz w:val="28"/>
          <w:szCs w:val="28"/>
        </w:rPr>
        <w:t xml:space="preserve">Родины   и   своего   народа, </w:t>
      </w:r>
      <w:r w:rsidRPr="00C13B14">
        <w:rPr>
          <w:rFonts w:ascii="Times New Roman" w:hAnsi="Times New Roman" w:cs="Times New Roman"/>
          <w:sz w:val="28"/>
          <w:szCs w:val="28"/>
        </w:rPr>
        <w:t>их   будущее, выраженное   в   стремлен</w:t>
      </w:r>
      <w:r w:rsidR="00186225" w:rsidRPr="00C13B14">
        <w:rPr>
          <w:rFonts w:ascii="Times New Roman" w:hAnsi="Times New Roman" w:cs="Times New Roman"/>
          <w:sz w:val="28"/>
          <w:szCs w:val="28"/>
        </w:rPr>
        <w:t xml:space="preserve">ии   посвящать   свой   труд, </w:t>
      </w:r>
      <w:r w:rsidRPr="00C13B14">
        <w:rPr>
          <w:rFonts w:ascii="Times New Roman" w:hAnsi="Times New Roman" w:cs="Times New Roman"/>
          <w:sz w:val="28"/>
          <w:szCs w:val="28"/>
        </w:rPr>
        <w:t>способности   укреплению могущества и расцвету Родины;</w:t>
      </w:r>
    </w:p>
    <w:p w14:paraId="3D90987E" w14:textId="77777777" w:rsidR="00241966" w:rsidRPr="00C13B14" w:rsidRDefault="00241966" w:rsidP="00BC1787">
      <w:pPr>
        <w:pStyle w:val="a3"/>
        <w:numPr>
          <w:ilvl w:val="0"/>
          <w:numId w:val="1"/>
        </w:num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гуманизм, милосердие, </w:t>
      </w:r>
      <w:proofErr w:type="gramStart"/>
      <w:r w:rsidRPr="00C13B14">
        <w:rPr>
          <w:rFonts w:ascii="Times New Roman" w:hAnsi="Times New Roman" w:cs="Times New Roman"/>
          <w:sz w:val="28"/>
          <w:szCs w:val="28"/>
        </w:rPr>
        <w:t>общечеловеческие</w:t>
      </w:r>
      <w:proofErr w:type="gramEnd"/>
      <w:r w:rsidRPr="00C13B14">
        <w:rPr>
          <w:rFonts w:ascii="Times New Roman" w:hAnsi="Times New Roman" w:cs="Times New Roman"/>
          <w:sz w:val="28"/>
          <w:szCs w:val="28"/>
        </w:rPr>
        <w:t xml:space="preserve"> ценности15.</w:t>
      </w:r>
    </w:p>
    <w:p w14:paraId="6F36F8DB"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 На современном этапе развития нашего общества задачами патриотического воспитания младших школьников являются: </w:t>
      </w:r>
    </w:p>
    <w:p w14:paraId="2AF5D6A8" w14:textId="77777777" w:rsidR="00186225" w:rsidRPr="00C13B14" w:rsidRDefault="00186225" w:rsidP="00BC1787">
      <w:pPr>
        <w:pStyle w:val="a3"/>
        <w:numPr>
          <w:ilvl w:val="0"/>
          <w:numId w:val="3"/>
        </w:numPr>
        <w:tabs>
          <w:tab w:val="left" w:pos="284"/>
          <w:tab w:val="left" w:pos="426"/>
          <w:tab w:val="left" w:pos="993"/>
        </w:tabs>
        <w:spacing w:after="0" w:line="240" w:lineRule="auto"/>
        <w:ind w:left="0" w:firstLine="425"/>
        <w:jc w:val="both"/>
        <w:rPr>
          <w:rFonts w:ascii="Times New Roman" w:hAnsi="Times New Roman" w:cs="Times New Roman"/>
          <w:sz w:val="28"/>
          <w:szCs w:val="28"/>
        </w:rPr>
      </w:pPr>
      <w:proofErr w:type="gramStart"/>
      <w:r w:rsidRPr="00C13B14">
        <w:rPr>
          <w:rFonts w:ascii="Times New Roman" w:hAnsi="Times New Roman" w:cs="Times New Roman"/>
          <w:sz w:val="28"/>
          <w:szCs w:val="28"/>
        </w:rPr>
        <w:t xml:space="preserve">формирование у детей системы знаний о своей Родине (сведения о родном крае, климате, природе страны, об особенностях быта, труда, </w:t>
      </w:r>
      <w:r w:rsidRPr="00C13B14">
        <w:rPr>
          <w:rFonts w:ascii="Times New Roman" w:hAnsi="Times New Roman" w:cs="Times New Roman"/>
          <w:sz w:val="28"/>
          <w:szCs w:val="28"/>
        </w:rPr>
        <w:lastRenderedPageBreak/>
        <w:t>культуры, традиций своего народа, знания о достопримечательностях родного города, столицы, страны, сведения о жизни народа в разные исторические периоды, о подвигах людей в годы Великой Отечественной войны, знание улиц, исторических памятников города).</w:t>
      </w:r>
      <w:proofErr w:type="gramEnd"/>
    </w:p>
    <w:p w14:paraId="3438B07E" w14:textId="77777777" w:rsidR="00186225" w:rsidRPr="00C13B14" w:rsidRDefault="00186225" w:rsidP="00BC1787">
      <w:pPr>
        <w:pStyle w:val="a3"/>
        <w:numPr>
          <w:ilvl w:val="0"/>
          <w:numId w:val="3"/>
        </w:numPr>
        <w:tabs>
          <w:tab w:val="left" w:pos="284"/>
          <w:tab w:val="left" w:pos="426"/>
          <w:tab w:val="left" w:pos="993"/>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воспитание у младших школьников интереса к окружающему миру, эмоциональной отзывчивости на события общественной жизни (активизация эмоциональной сферы личности, воспитание таких чувств как любовь к родным и близким людям, родному городу, уважение к истории народа, восхищение произведениями народного творчества, любви к природе).</w:t>
      </w:r>
    </w:p>
    <w:p w14:paraId="7DD793DB" w14:textId="77777777" w:rsidR="00186225" w:rsidRPr="00C13B14" w:rsidRDefault="00186225" w:rsidP="00BC1787">
      <w:pPr>
        <w:pStyle w:val="a3"/>
        <w:numPr>
          <w:ilvl w:val="0"/>
          <w:numId w:val="3"/>
        </w:numPr>
        <w:tabs>
          <w:tab w:val="left" w:pos="284"/>
          <w:tab w:val="left" w:pos="426"/>
          <w:tab w:val="left" w:pos="993"/>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включение детей в практическую деятельность по применению полученных знаний (формирование у младших школьников определенных навыков и умений: умение отразить накопленные знания в игре, художественной и трудовой деятельности, умение принять участие в общественно направленном труде, умение бережно относиться к природе, результатам труда других, умение отразить знания в речи, общении </w:t>
      </w:r>
      <w:proofErr w:type="gramStart"/>
      <w:r w:rsidRPr="00C13B14">
        <w:rPr>
          <w:rFonts w:ascii="Times New Roman" w:hAnsi="Times New Roman" w:cs="Times New Roman"/>
          <w:sz w:val="28"/>
          <w:szCs w:val="28"/>
        </w:rPr>
        <w:t>со</w:t>
      </w:r>
      <w:proofErr w:type="gramEnd"/>
      <w:r w:rsidRPr="00C13B14">
        <w:rPr>
          <w:rFonts w:ascii="Times New Roman" w:hAnsi="Times New Roman" w:cs="Times New Roman"/>
          <w:sz w:val="28"/>
          <w:szCs w:val="28"/>
        </w:rPr>
        <w:t xml:space="preserve"> взрослыми и сверстниками).</w:t>
      </w:r>
    </w:p>
    <w:p w14:paraId="525040B4"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Патриотическое воспитание в школе должно осуществляться как в процессе обучения, так и во внеурочной и внеклассной деятельности и носить систематический характер.  </w:t>
      </w:r>
    </w:p>
    <w:p w14:paraId="6BCF14E0" w14:textId="77777777" w:rsidR="00186225" w:rsidRPr="00C13B14" w:rsidRDefault="00186225" w:rsidP="00BC1787">
      <w:pPr>
        <w:tabs>
          <w:tab w:val="left" w:pos="426"/>
        </w:tabs>
        <w:spacing w:after="0" w:line="240" w:lineRule="auto"/>
        <w:ind w:firstLine="425"/>
        <w:jc w:val="both"/>
        <w:rPr>
          <w:rFonts w:ascii="Times New Roman" w:hAnsi="Times New Roman" w:cs="Times New Roman"/>
          <w:b/>
          <w:sz w:val="28"/>
          <w:szCs w:val="28"/>
        </w:rPr>
      </w:pPr>
      <w:r w:rsidRPr="00C13B14">
        <w:rPr>
          <w:rFonts w:ascii="Times New Roman" w:hAnsi="Times New Roman" w:cs="Times New Roman"/>
          <w:b/>
          <w:sz w:val="28"/>
          <w:szCs w:val="28"/>
        </w:rPr>
        <w:lastRenderedPageBreak/>
        <w:t>Формы гражданско-патриотического воспитания младших школьников</w:t>
      </w:r>
    </w:p>
    <w:p w14:paraId="0260CD44" w14:textId="77777777" w:rsidR="00186225" w:rsidRPr="00C13B14" w:rsidRDefault="00186225"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b/>
          <w:i/>
          <w:sz w:val="28"/>
          <w:szCs w:val="28"/>
        </w:rPr>
        <w:t>1.Беседа — метод убеждения.</w:t>
      </w:r>
      <w:r w:rsidRPr="00C13B14">
        <w:rPr>
          <w:rFonts w:ascii="Times New Roman" w:hAnsi="Times New Roman" w:cs="Times New Roman"/>
          <w:sz w:val="28"/>
          <w:szCs w:val="28"/>
        </w:rPr>
        <w:t xml:space="preserve"> Ее задачи: формирование гражданско-патриотических представлений детей; разъяснение норм и правил поведения в обществе, природе, правил общения; обсуждение и анализ поступков учащихся класса, жизнедеятельности коллектива. </w:t>
      </w:r>
      <w:proofErr w:type="gramStart"/>
      <w:r w:rsidRPr="00C13B14">
        <w:rPr>
          <w:rFonts w:ascii="Times New Roman" w:hAnsi="Times New Roman" w:cs="Times New Roman"/>
          <w:sz w:val="28"/>
          <w:szCs w:val="28"/>
        </w:rPr>
        <w:t>Материалом для бесед могут служить факты из жизни класса, произведения художественной литературы, публикации в детских газетах и журналах, нравственные категории (добро, зло, справедливость, долг, патриотизм, ответственность, дисциплина и др.); происходящие события (в классе, школе, стране); вопросы и проблемы, волнующие детей.</w:t>
      </w:r>
      <w:proofErr w:type="gramEnd"/>
    </w:p>
    <w:p w14:paraId="56AF4ECB" w14:textId="67E437A5" w:rsidR="00186225" w:rsidRPr="00C13B14" w:rsidRDefault="00BC1787"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b/>
          <w:i/>
          <w:sz w:val="28"/>
          <w:szCs w:val="28"/>
        </w:rPr>
        <w:t>2.</w:t>
      </w:r>
      <w:r w:rsidR="00186225" w:rsidRPr="00C13B14">
        <w:rPr>
          <w:rFonts w:ascii="Times New Roman" w:hAnsi="Times New Roman" w:cs="Times New Roman"/>
          <w:b/>
          <w:i/>
          <w:sz w:val="28"/>
          <w:szCs w:val="28"/>
        </w:rPr>
        <w:t>Классный час — одна из главных форм воспитательной работы.</w:t>
      </w:r>
      <w:r w:rsidR="00186225" w:rsidRPr="00C13B14">
        <w:rPr>
          <w:rFonts w:ascii="Times New Roman" w:hAnsi="Times New Roman" w:cs="Times New Roman"/>
          <w:sz w:val="28"/>
          <w:szCs w:val="28"/>
        </w:rPr>
        <w:t xml:space="preserve"> Это ведущая форма деятельности, способствующая формированию у </w:t>
      </w:r>
      <w:bookmarkStart w:id="0" w:name="_GoBack"/>
      <w:bookmarkEnd w:id="0"/>
      <w:r w:rsidR="00186225" w:rsidRPr="00C13B14">
        <w:rPr>
          <w:rFonts w:ascii="Times New Roman" w:hAnsi="Times New Roman" w:cs="Times New Roman"/>
          <w:sz w:val="28"/>
          <w:szCs w:val="28"/>
        </w:rPr>
        <w:t xml:space="preserve">школьников системы отношений к окружающему миру. Таким образом, классный час является высшей формой воспитательной работы, ее ядром, т. к. помогает осмысливать все дела, в которых участвуют дети, приучает видеть за своими действиями и делами отношение к обществу, людям. Он помогает осознавать социальную направленность всех дел, переводя их из позиции предметной конкретности («собрать макулатуру», «посадить деревья», «вымыть парты и стены») на </w:t>
      </w:r>
      <w:r w:rsidR="00186225" w:rsidRPr="00C13B14">
        <w:rPr>
          <w:rFonts w:ascii="Times New Roman" w:hAnsi="Times New Roman" w:cs="Times New Roman"/>
          <w:sz w:val="28"/>
          <w:szCs w:val="28"/>
        </w:rPr>
        <w:lastRenderedPageBreak/>
        <w:t>позицию социальную («помочь природе (стране)», «украсить землю», «беречь школу»).</w:t>
      </w:r>
    </w:p>
    <w:p w14:paraId="1E6E9838" w14:textId="77777777" w:rsidR="00186225" w:rsidRPr="00C13B14" w:rsidRDefault="00186225"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b/>
          <w:i/>
          <w:sz w:val="28"/>
          <w:szCs w:val="28"/>
        </w:rPr>
        <w:t>3.Информационный час — одна из действенных форм гражданского и патриотического воспитания.</w:t>
      </w:r>
      <w:r w:rsidRPr="00C13B14">
        <w:rPr>
          <w:rFonts w:ascii="Times New Roman" w:hAnsi="Times New Roman" w:cs="Times New Roman"/>
          <w:sz w:val="28"/>
          <w:szCs w:val="28"/>
        </w:rPr>
        <w:t xml:space="preserve"> Основное назначение информационного часа — приобщать младших школьников к событиям и значимым явлениям общественно-политической жизни страны, города, района, села. Кроме того, информационные часы призваны расширять знания детей об окружающем мире, учить работать с периодическими изданиями, воспитывать интерес к происходящим в стране событиям, формировать привычку читать детскую прессу.</w:t>
      </w:r>
    </w:p>
    <w:p w14:paraId="13D257FD" w14:textId="74D5FCB1" w:rsidR="00186225" w:rsidRPr="00C13B14" w:rsidRDefault="00BC1787"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b/>
          <w:i/>
          <w:sz w:val="28"/>
          <w:szCs w:val="28"/>
        </w:rPr>
        <w:t>4.</w:t>
      </w:r>
      <w:r w:rsidR="00186225" w:rsidRPr="00C13B14">
        <w:rPr>
          <w:rFonts w:ascii="Times New Roman" w:hAnsi="Times New Roman" w:cs="Times New Roman"/>
          <w:b/>
          <w:i/>
          <w:sz w:val="28"/>
          <w:szCs w:val="28"/>
        </w:rPr>
        <w:t xml:space="preserve">Устный журнал — это коллективное дело, представляющее собой серию коротких выступлений (страничек) учащихся на различные темы окружающей жизни и жизни детского коллектива. </w:t>
      </w:r>
      <w:r w:rsidR="00186225" w:rsidRPr="00C13B14">
        <w:rPr>
          <w:rFonts w:ascii="Times New Roman" w:hAnsi="Times New Roman" w:cs="Times New Roman"/>
          <w:sz w:val="28"/>
          <w:szCs w:val="28"/>
        </w:rPr>
        <w:t xml:space="preserve">Его назначение в том, чтобы учить детей выступать перед группой; формировать общественное мнение; учить работать в </w:t>
      </w:r>
      <w:proofErr w:type="spellStart"/>
      <w:r w:rsidR="00186225" w:rsidRPr="00C13B14">
        <w:rPr>
          <w:rFonts w:ascii="Times New Roman" w:hAnsi="Times New Roman" w:cs="Times New Roman"/>
          <w:sz w:val="28"/>
          <w:szCs w:val="28"/>
        </w:rPr>
        <w:t>микрогруппе</w:t>
      </w:r>
      <w:proofErr w:type="spellEnd"/>
      <w:r w:rsidR="00186225" w:rsidRPr="00C13B14">
        <w:rPr>
          <w:rFonts w:ascii="Times New Roman" w:hAnsi="Times New Roman" w:cs="Times New Roman"/>
          <w:sz w:val="28"/>
          <w:szCs w:val="28"/>
        </w:rPr>
        <w:t xml:space="preserve">; расширять кругозор; учить работать с материалами прессы. Ученики договариваются, на какую тему они будут «выпускать» журнал и какие в нем будут странички. </w:t>
      </w:r>
    </w:p>
    <w:p w14:paraId="07864EDE"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b/>
          <w:i/>
          <w:sz w:val="28"/>
          <w:szCs w:val="28"/>
        </w:rPr>
        <w:t>5.Экскурсия.</w:t>
      </w:r>
      <w:r w:rsidRPr="00C13B14">
        <w:rPr>
          <w:rFonts w:ascii="Times New Roman" w:hAnsi="Times New Roman" w:cs="Times New Roman"/>
          <w:sz w:val="28"/>
          <w:szCs w:val="28"/>
        </w:rPr>
        <w:t xml:space="preserve"> В гражданско-патриотическом воспитании экскурсии играют особую роль. </w:t>
      </w:r>
      <w:r w:rsidRPr="00C13B14">
        <w:rPr>
          <w:rFonts w:ascii="Times New Roman" w:hAnsi="Times New Roman" w:cs="Times New Roman"/>
          <w:sz w:val="28"/>
          <w:szCs w:val="28"/>
        </w:rPr>
        <w:lastRenderedPageBreak/>
        <w:t>Благодаря им, дети ближе узнают историю своей страны, культуру своего народа, его обычаи и традиции. Экскурсии расширяют кругозор детей, наглядно демонстрируют достижения техники, строительства, помогают школьникам ощутить себя частью природного, культурного, социального пространства. В русле гражданско-патриотического воспитания проводятся экскурсии в музеи, на выставки, на производство, в природу, по городу и т. д.</w:t>
      </w:r>
    </w:p>
    <w:p w14:paraId="468C58D7" w14:textId="284168B8" w:rsidR="00186225" w:rsidRPr="00C13B14" w:rsidRDefault="00BC1787"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b/>
          <w:i/>
          <w:sz w:val="28"/>
          <w:szCs w:val="28"/>
        </w:rPr>
        <w:t>6.</w:t>
      </w:r>
      <w:r w:rsidR="00186225" w:rsidRPr="00C13B14">
        <w:rPr>
          <w:rFonts w:ascii="Times New Roman" w:hAnsi="Times New Roman" w:cs="Times New Roman"/>
          <w:b/>
          <w:i/>
          <w:sz w:val="28"/>
          <w:szCs w:val="28"/>
        </w:rPr>
        <w:t>Праздник — это коллективное творческое дело яркого, эмоционального характера.</w:t>
      </w:r>
      <w:r w:rsidR="00C30771" w:rsidRPr="00C13B14">
        <w:rPr>
          <w:rFonts w:ascii="Times New Roman" w:hAnsi="Times New Roman" w:cs="Times New Roman"/>
          <w:sz w:val="28"/>
          <w:szCs w:val="28"/>
        </w:rPr>
        <w:t xml:space="preserve"> По</w:t>
      </w:r>
      <w:r w:rsidR="00186225" w:rsidRPr="00C13B14">
        <w:rPr>
          <w:rFonts w:ascii="Times New Roman" w:hAnsi="Times New Roman" w:cs="Times New Roman"/>
          <w:sz w:val="28"/>
          <w:szCs w:val="28"/>
        </w:rPr>
        <w:t xml:space="preserve"> содержанию можно выделить следующие виды праздников: общественные, школьные, народные календарные, школьно-семейные, праздники искусств, экологические.</w:t>
      </w:r>
    </w:p>
    <w:p w14:paraId="113900CE" w14:textId="77777777" w:rsidR="00186225" w:rsidRPr="00C13B14" w:rsidRDefault="00186225"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sz w:val="28"/>
          <w:szCs w:val="28"/>
        </w:rPr>
        <w:t>Общественные праздники разворачивают перед детьми многоцветную палитру социальной жизни людей, формируют ценностные отношения к ближайшему окружению, своей стране, ее народу, истории, основополагающим идеям общества, приобщают к участию в общественной жизни.</w:t>
      </w:r>
    </w:p>
    <w:p w14:paraId="52E0AA5D" w14:textId="77777777" w:rsidR="00186225" w:rsidRPr="00C13B14" w:rsidRDefault="00186225"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sz w:val="28"/>
          <w:szCs w:val="28"/>
        </w:rPr>
        <w:t>Народные календарные празднуются в школе, помогая детям почувствовать себя частицей своего народа, узнать о его традициях, нравах, обычаях, воспитывая бережное, трепетное отношение к природе родного края, истории и культуре своего народа, родному языку.</w:t>
      </w:r>
    </w:p>
    <w:p w14:paraId="0FF48F39" w14:textId="77777777" w:rsidR="00186225" w:rsidRPr="00C13B14" w:rsidRDefault="00186225"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sz w:val="28"/>
          <w:szCs w:val="28"/>
        </w:rPr>
        <w:lastRenderedPageBreak/>
        <w:t>Школьно-семейные праздники укрепляют связь семьи и школы, формируют отношение к своему роду, семье, ближайшему окружению.</w:t>
      </w:r>
    </w:p>
    <w:p w14:paraId="34274497" w14:textId="77777777" w:rsidR="00186225" w:rsidRPr="00C13B14" w:rsidRDefault="00186225"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sz w:val="28"/>
          <w:szCs w:val="28"/>
        </w:rPr>
        <w:t>Праздники искусств украшают жизнь детей и взрослых, вносят в нее идею гармонии разных видов искусств, знакомят с народным искусством.</w:t>
      </w:r>
    </w:p>
    <w:p w14:paraId="617F2840" w14:textId="77777777" w:rsidR="00186225" w:rsidRPr="00C13B14" w:rsidRDefault="00186225"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sz w:val="28"/>
          <w:szCs w:val="28"/>
        </w:rPr>
        <w:t>Экологические праздники формируют у детей ценностное отношение к природе родного края, желание защищать все живое.</w:t>
      </w:r>
    </w:p>
    <w:p w14:paraId="6637FF75" w14:textId="77777777" w:rsidR="00186225" w:rsidRPr="00C13B14" w:rsidRDefault="00186225"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b/>
          <w:i/>
          <w:sz w:val="28"/>
          <w:szCs w:val="28"/>
        </w:rPr>
        <w:t xml:space="preserve">7. Игра — важнейшая сфера жизнедеятельности ребенка и эффективный метод воспитания. </w:t>
      </w:r>
      <w:r w:rsidRPr="00C13B14">
        <w:rPr>
          <w:rFonts w:ascii="Times New Roman" w:hAnsi="Times New Roman" w:cs="Times New Roman"/>
          <w:sz w:val="28"/>
          <w:szCs w:val="28"/>
        </w:rPr>
        <w:t>Существует большое разнообразие игр, которые можно использовать в процессе патриотического воспитания.</w:t>
      </w:r>
    </w:p>
    <w:p w14:paraId="0D500E0A"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b/>
          <w:i/>
          <w:sz w:val="28"/>
          <w:szCs w:val="28"/>
        </w:rPr>
        <w:t>Познавательные игры</w:t>
      </w:r>
      <w:r w:rsidRPr="00C13B14">
        <w:rPr>
          <w:rFonts w:ascii="Times New Roman" w:hAnsi="Times New Roman" w:cs="Times New Roman"/>
          <w:sz w:val="28"/>
          <w:szCs w:val="28"/>
        </w:rPr>
        <w:t xml:space="preserve"> помогут сделать познание жизни страны, ее истории более привлекательным. Они облегчают духовные усилия, необходимые для процесса познания. </w:t>
      </w:r>
    </w:p>
    <w:p w14:paraId="533743A3"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b/>
          <w:i/>
          <w:sz w:val="28"/>
          <w:szCs w:val="28"/>
        </w:rPr>
        <w:t>Подвижные игры.</w:t>
      </w:r>
      <w:r w:rsidRPr="00C13B14">
        <w:rPr>
          <w:rFonts w:ascii="Times New Roman" w:hAnsi="Times New Roman" w:cs="Times New Roman"/>
          <w:sz w:val="28"/>
          <w:szCs w:val="28"/>
        </w:rPr>
        <w:t xml:space="preserve"> В каждом народе существуют игры, которые сопровождали ребенка от колыбели до взрослости. Кроме этого, с играми связаны народные праздники, традиционные ритуальные действия. Без игр невозможно представить быт народа. В них отразилась история народа, его обычаи, трудовые занятия, воинское искусство, исторические события.</w:t>
      </w:r>
    </w:p>
    <w:p w14:paraId="0A2AB24A"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b/>
          <w:i/>
          <w:sz w:val="28"/>
          <w:szCs w:val="28"/>
        </w:rPr>
        <w:t>Настольные игры</w:t>
      </w:r>
      <w:r w:rsidRPr="00C13B14">
        <w:rPr>
          <w:rFonts w:ascii="Times New Roman" w:hAnsi="Times New Roman" w:cs="Times New Roman"/>
          <w:sz w:val="28"/>
          <w:szCs w:val="28"/>
        </w:rPr>
        <w:t xml:space="preserve"> знакомят детей с географическим положением страны, ее </w:t>
      </w:r>
      <w:r w:rsidRPr="00C13B14">
        <w:rPr>
          <w:rFonts w:ascii="Times New Roman" w:hAnsi="Times New Roman" w:cs="Times New Roman"/>
          <w:sz w:val="28"/>
          <w:szCs w:val="28"/>
        </w:rPr>
        <w:lastRenderedPageBreak/>
        <w:t>достопримечательностями, этнографическими особенностями, литературными героями.</w:t>
      </w:r>
    </w:p>
    <w:p w14:paraId="23066DD8"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b/>
          <w:i/>
          <w:sz w:val="28"/>
          <w:szCs w:val="28"/>
        </w:rPr>
        <w:t>Военно-патриотические игры</w:t>
      </w:r>
      <w:r w:rsidRPr="00C13B14">
        <w:rPr>
          <w:rFonts w:ascii="Times New Roman" w:hAnsi="Times New Roman" w:cs="Times New Roman"/>
          <w:sz w:val="28"/>
          <w:szCs w:val="28"/>
        </w:rPr>
        <w:t xml:space="preserve"> проникнуты патриотическим пафосом, поэтому воздействуют, прежде всего, на чувства, эмоции детей.</w:t>
      </w:r>
    </w:p>
    <w:p w14:paraId="48B0AA58" w14:textId="31E0FF3A" w:rsidR="00186225" w:rsidRPr="00C13B14" w:rsidRDefault="00186225" w:rsidP="00BC1787">
      <w:pPr>
        <w:tabs>
          <w:tab w:val="left" w:pos="426"/>
        </w:tabs>
        <w:spacing w:after="0" w:line="240" w:lineRule="auto"/>
        <w:ind w:firstLine="425"/>
        <w:jc w:val="both"/>
        <w:rPr>
          <w:rFonts w:ascii="Times New Roman" w:hAnsi="Times New Roman" w:cs="Times New Roman"/>
          <w:b/>
          <w:i/>
          <w:sz w:val="28"/>
          <w:szCs w:val="28"/>
        </w:rPr>
      </w:pPr>
      <w:r w:rsidRPr="00C13B14">
        <w:rPr>
          <w:rFonts w:ascii="Times New Roman" w:hAnsi="Times New Roman" w:cs="Times New Roman"/>
          <w:b/>
          <w:i/>
          <w:sz w:val="28"/>
          <w:szCs w:val="28"/>
        </w:rPr>
        <w:t xml:space="preserve">8.Коллективное творческое дело. </w:t>
      </w:r>
      <w:r w:rsidR="001E64A2" w:rsidRPr="00C13B14">
        <w:rPr>
          <w:rFonts w:ascii="Times New Roman" w:hAnsi="Times New Roman" w:cs="Times New Roman"/>
          <w:sz w:val="28"/>
          <w:szCs w:val="28"/>
        </w:rPr>
        <w:t>В процессе коллективно творческой деятельности (КТД)</w:t>
      </w:r>
      <w:r w:rsidRPr="00C13B14">
        <w:rPr>
          <w:rFonts w:ascii="Times New Roman" w:hAnsi="Times New Roman" w:cs="Times New Roman"/>
          <w:sz w:val="28"/>
          <w:szCs w:val="28"/>
        </w:rPr>
        <w:t xml:space="preserve"> дети приобретают собственный опыт организации коллективной деятельности. В патриотическом воспитании возможна организация </w:t>
      </w:r>
      <w:proofErr w:type="gramStart"/>
      <w:r w:rsidRPr="00C13B14">
        <w:rPr>
          <w:rFonts w:ascii="Times New Roman" w:hAnsi="Times New Roman" w:cs="Times New Roman"/>
          <w:sz w:val="28"/>
          <w:szCs w:val="28"/>
        </w:rPr>
        <w:t>таких</w:t>
      </w:r>
      <w:proofErr w:type="gramEnd"/>
      <w:r w:rsidRPr="00C13B14">
        <w:rPr>
          <w:rFonts w:ascii="Times New Roman" w:hAnsi="Times New Roman" w:cs="Times New Roman"/>
          <w:sz w:val="28"/>
          <w:szCs w:val="28"/>
        </w:rPr>
        <w:t xml:space="preserve"> КТД: «Встреча поколений», «Конкурс рисунков», конкурс «А ну-ка, мальчики!», «Рассказы о забытых героях», «У войны не детское лицо».</w:t>
      </w:r>
    </w:p>
    <w:p w14:paraId="3C83D89F"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Учитывая психологические и возрастные особенности наших воспитанников, мы используем следующие формы и методы патриотической работы:</w:t>
      </w:r>
    </w:p>
    <w:p w14:paraId="291A1FC2" w14:textId="77777777" w:rsidR="00186225" w:rsidRPr="00C13B14" w:rsidRDefault="00186225" w:rsidP="00BC1787">
      <w:pPr>
        <w:pStyle w:val="a3"/>
        <w:numPr>
          <w:ilvl w:val="0"/>
          <w:numId w:val="2"/>
        </w:numPr>
        <w:tabs>
          <w:tab w:val="left" w:pos="284"/>
          <w:tab w:val="left" w:pos="426"/>
          <w:tab w:val="left" w:pos="993"/>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встречи с ветеранами Великой Отечественной войны, ознакомление учащихся с письмами, дневниками, воспоминаниями участников войны, проведение акции милосердия ко Дню пожилых людей, «Адреса заботы» (шефство над ветеранами и пожилыми людьми);</w:t>
      </w:r>
    </w:p>
    <w:p w14:paraId="6A4120B4" w14:textId="77777777" w:rsidR="00186225" w:rsidRPr="00C13B14" w:rsidRDefault="00186225" w:rsidP="00BC1787">
      <w:pPr>
        <w:pStyle w:val="a3"/>
        <w:numPr>
          <w:ilvl w:val="0"/>
          <w:numId w:val="2"/>
        </w:numPr>
        <w:tabs>
          <w:tab w:val="left" w:pos="284"/>
          <w:tab w:val="left" w:pos="426"/>
          <w:tab w:val="left" w:pos="993"/>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викторины и конкурсы «Знаешь ли ты свой город?», «История родного края», «Профессии людей нашего города»;</w:t>
      </w:r>
    </w:p>
    <w:p w14:paraId="5F908151" w14:textId="77777777" w:rsidR="00186225" w:rsidRPr="00C13B14" w:rsidRDefault="00186225" w:rsidP="00BC1787">
      <w:pPr>
        <w:pStyle w:val="a3"/>
        <w:numPr>
          <w:ilvl w:val="0"/>
          <w:numId w:val="2"/>
        </w:numPr>
        <w:tabs>
          <w:tab w:val="left" w:pos="284"/>
          <w:tab w:val="left" w:pos="426"/>
          <w:tab w:val="left" w:pos="993"/>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знакомство с народным фольклором, сказками, обрядами и традициями народов России, </w:t>
      </w:r>
      <w:r w:rsidRPr="00C13B14">
        <w:rPr>
          <w:rFonts w:ascii="Times New Roman" w:hAnsi="Times New Roman" w:cs="Times New Roman"/>
          <w:sz w:val="28"/>
          <w:szCs w:val="28"/>
        </w:rPr>
        <w:lastRenderedPageBreak/>
        <w:t>проведение праздников («Люблю берёзку русскую», «Праздник русской матрёшки» и др.);</w:t>
      </w:r>
    </w:p>
    <w:p w14:paraId="45BDD7CB" w14:textId="77777777" w:rsidR="00186225" w:rsidRPr="00C13B14" w:rsidRDefault="00186225" w:rsidP="00BC1787">
      <w:pPr>
        <w:pStyle w:val="a3"/>
        <w:numPr>
          <w:ilvl w:val="0"/>
          <w:numId w:val="2"/>
        </w:numPr>
        <w:tabs>
          <w:tab w:val="left" w:pos="284"/>
          <w:tab w:val="left" w:pos="426"/>
          <w:tab w:val="left" w:pos="993"/>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посещение спектаклей, выставок, музеев;</w:t>
      </w:r>
    </w:p>
    <w:p w14:paraId="1F0C58A5" w14:textId="77777777" w:rsidR="00186225" w:rsidRPr="00C13B14" w:rsidRDefault="00186225" w:rsidP="00BC1787">
      <w:pPr>
        <w:pStyle w:val="a3"/>
        <w:numPr>
          <w:ilvl w:val="0"/>
          <w:numId w:val="2"/>
        </w:numPr>
        <w:tabs>
          <w:tab w:val="left" w:pos="284"/>
          <w:tab w:val="left" w:pos="426"/>
          <w:tab w:val="left" w:pos="993"/>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выпуски стенгазет, кружки художественного, декоративно-прикладного творчества, конкурсы художественной самодеятельности;</w:t>
      </w:r>
    </w:p>
    <w:p w14:paraId="37B179E0" w14:textId="77777777" w:rsidR="00186225" w:rsidRPr="00C13B14" w:rsidRDefault="00186225" w:rsidP="00BC1787">
      <w:pPr>
        <w:pStyle w:val="a3"/>
        <w:numPr>
          <w:ilvl w:val="0"/>
          <w:numId w:val="2"/>
        </w:numPr>
        <w:tabs>
          <w:tab w:val="left" w:pos="284"/>
          <w:tab w:val="left" w:pos="426"/>
          <w:tab w:val="left" w:pos="993"/>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встречи с деятелями искусства и культуры, местными поэтами, художниками;</w:t>
      </w:r>
    </w:p>
    <w:p w14:paraId="2E9D483D" w14:textId="77777777" w:rsidR="00186225" w:rsidRPr="00C13B14" w:rsidRDefault="00186225" w:rsidP="00BC1787">
      <w:pPr>
        <w:pStyle w:val="a3"/>
        <w:numPr>
          <w:ilvl w:val="0"/>
          <w:numId w:val="2"/>
        </w:numPr>
        <w:tabs>
          <w:tab w:val="left" w:pos="284"/>
          <w:tab w:val="left" w:pos="426"/>
          <w:tab w:val="left" w:pos="993"/>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спортивные мероприятия («Зарница», смотр строя и песни);</w:t>
      </w:r>
    </w:p>
    <w:p w14:paraId="62E91909" w14:textId="77777777" w:rsidR="00186225" w:rsidRPr="00C13B14" w:rsidRDefault="00186225" w:rsidP="00BC1787">
      <w:pPr>
        <w:pStyle w:val="a3"/>
        <w:numPr>
          <w:ilvl w:val="0"/>
          <w:numId w:val="2"/>
        </w:numPr>
        <w:tabs>
          <w:tab w:val="left" w:pos="0"/>
          <w:tab w:val="left" w:pos="284"/>
          <w:tab w:val="left" w:pos="426"/>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экскурсии и походы по родному краю (в краеведческий музей, по улицам города, к памятным историческим местам);</w:t>
      </w:r>
    </w:p>
    <w:p w14:paraId="2372560C" w14:textId="77777777" w:rsidR="00186225" w:rsidRPr="00C13B14" w:rsidRDefault="00186225" w:rsidP="00BC1787">
      <w:pPr>
        <w:pStyle w:val="a3"/>
        <w:numPr>
          <w:ilvl w:val="0"/>
          <w:numId w:val="2"/>
        </w:numPr>
        <w:tabs>
          <w:tab w:val="left" w:pos="0"/>
          <w:tab w:val="left" w:pos="284"/>
          <w:tab w:val="left" w:pos="426"/>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устные журналы («Исторические страницы нашего города», «Имена на табличках улиц», «Аллея славы»);</w:t>
      </w:r>
    </w:p>
    <w:p w14:paraId="745BD3C9" w14:textId="77777777" w:rsidR="00186225" w:rsidRPr="00C13B14" w:rsidRDefault="00186225" w:rsidP="00BC1787">
      <w:pPr>
        <w:pStyle w:val="a3"/>
        <w:numPr>
          <w:ilvl w:val="0"/>
          <w:numId w:val="2"/>
        </w:numPr>
        <w:tabs>
          <w:tab w:val="left" w:pos="0"/>
          <w:tab w:val="left" w:pos="284"/>
          <w:tab w:val="left" w:pos="426"/>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выставки рисунков и поделок («Наш родной край», «Город прошлого, настоящего и будущего», «Профессии наших родителей»);</w:t>
      </w:r>
    </w:p>
    <w:p w14:paraId="01D8C687" w14:textId="42830B7E" w:rsidR="00186225" w:rsidRPr="00C13B14" w:rsidRDefault="00186225" w:rsidP="00BC1787">
      <w:pPr>
        <w:pStyle w:val="a3"/>
        <w:numPr>
          <w:ilvl w:val="0"/>
          <w:numId w:val="2"/>
        </w:numPr>
        <w:tabs>
          <w:tab w:val="left" w:pos="0"/>
          <w:tab w:val="left" w:pos="284"/>
          <w:tab w:val="left" w:pos="426"/>
        </w:tabs>
        <w:spacing w:after="0" w:line="240" w:lineRule="auto"/>
        <w:ind w:left="0"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конкурсы проектов «Улицы нашего города», «Народы </w:t>
      </w:r>
      <w:r w:rsidR="00CE1A49" w:rsidRPr="00C13B14">
        <w:rPr>
          <w:rFonts w:ascii="Times New Roman" w:hAnsi="Times New Roman" w:cs="Times New Roman"/>
          <w:sz w:val="28"/>
          <w:szCs w:val="28"/>
        </w:rPr>
        <w:t>Московской</w:t>
      </w:r>
      <w:r w:rsidRPr="00C13B14">
        <w:rPr>
          <w:rFonts w:ascii="Times New Roman" w:hAnsi="Times New Roman" w:cs="Times New Roman"/>
          <w:sz w:val="28"/>
          <w:szCs w:val="28"/>
        </w:rPr>
        <w:t xml:space="preserve"> области», «Моя семья в истории России»).</w:t>
      </w:r>
    </w:p>
    <w:p w14:paraId="7444C9EF"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Данные формы работы помогают детям осмыслить свою роль и место в жизни общества в плане проявления активности, личной ответственности за результаты своего труда, сформировать любовь к Родине, ответственность </w:t>
      </w:r>
      <w:r w:rsidRPr="00C13B14">
        <w:rPr>
          <w:rFonts w:ascii="Times New Roman" w:hAnsi="Times New Roman" w:cs="Times New Roman"/>
          <w:sz w:val="28"/>
          <w:szCs w:val="28"/>
        </w:rPr>
        <w:lastRenderedPageBreak/>
        <w:t>перед близкими людьми, миролюбие, заботу об окружающей среде.</w:t>
      </w:r>
    </w:p>
    <w:p w14:paraId="0E03CC11"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Воспитать патриота своей Родины – ответственная и сложная задача. Планомерная, систематическая работа, использование разнообразных средств воспитания, общие усилия школы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 Патриотическое воспитание самых маленьких граждан нашей страны должно стать объединяющей силой, которая сможет вырастить поколение истинных патриотов.  Возможно, что благодаря мероприятиям, реализованным в условиях школы, школьники, ставшие взрослыми, в зависимости от сферы своей деятельности и социального статуса, постараются сделать все лично от себя зависящее для сохранения природных ресурсов России. Это они, став взрослыми, возродят величие нашей Родины, приумножат её силу и богатство, сделают более качественной жизнь населения страны.</w:t>
      </w:r>
    </w:p>
    <w:p w14:paraId="42B8647E"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Мы всегда будем помнить слова академика Д.С. Лихачёва: «Я придерживаюсь такого взгляда, что любовь к Родине начинается с любви к своей семье, своему дому, к своей школе. Она постепенно растёт. С возрастом она становится также любовью к своему городу, к своим </w:t>
      </w:r>
      <w:r w:rsidRPr="00C13B14">
        <w:rPr>
          <w:rFonts w:ascii="Times New Roman" w:hAnsi="Times New Roman" w:cs="Times New Roman"/>
          <w:sz w:val="28"/>
          <w:szCs w:val="28"/>
        </w:rPr>
        <w:lastRenderedPageBreak/>
        <w:t>землякам, к родной природе, к своему селу, а созрев, становится сознательной и крепкой до самой смерти, любовью к своей социалистической стране и её народу. Нельзя перескочить через какое-либо звено этого процесса и очень трудно скрепить вновь всю цепь, когда что-нибудь в ней выпало или, больше того, отсутствовало с самого начала».</w:t>
      </w:r>
    </w:p>
    <w:p w14:paraId="36F41815"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Давайте же решать все проблемы, воспитывая, прежде всего, в себе чувство глубокого патриотизма, и передавать его своим ученикам.</w:t>
      </w:r>
    </w:p>
    <w:p w14:paraId="443A9894"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Список литературы</w:t>
      </w:r>
    </w:p>
    <w:p w14:paraId="16FC4993"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1. Государственная программа «Патриотическое воспитание граждан Российской Федерации на 2006-2010 гг.». Постановление Правительства Российской Федерации 11 июля 2005 г. № 422.</w:t>
      </w:r>
    </w:p>
    <w:p w14:paraId="679F3DC7"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2. Агапова И., Давыдова М. Патриотическое воспитание в школе. – Москва: Изд-во «Айрис-пресс», 2012.</w:t>
      </w:r>
    </w:p>
    <w:p w14:paraId="6311F008"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3. Ефремова Г. Патриотическое воспитание школьников // Воспитание школьников. – 2015. – № 8. </w:t>
      </w:r>
    </w:p>
    <w:p w14:paraId="42323C98"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4. Леонтьев А. А. Патриотическое воспитание и национальное образование // Начальная школа (плюс и минус). – 2012. – № 4. </w:t>
      </w:r>
    </w:p>
    <w:p w14:paraId="1C4B7D52" w14:textId="77777777" w:rsidR="00186225" w:rsidRPr="00C13B14" w:rsidRDefault="00186225" w:rsidP="00BC1787">
      <w:pPr>
        <w:tabs>
          <w:tab w:val="left" w:pos="426"/>
        </w:tabs>
        <w:spacing w:after="0" w:line="240" w:lineRule="auto"/>
        <w:ind w:firstLine="425"/>
        <w:jc w:val="both"/>
        <w:rPr>
          <w:rFonts w:ascii="Times New Roman" w:hAnsi="Times New Roman" w:cs="Times New Roman"/>
          <w:sz w:val="28"/>
          <w:szCs w:val="28"/>
        </w:rPr>
      </w:pPr>
      <w:r w:rsidRPr="00C13B14">
        <w:rPr>
          <w:rFonts w:ascii="Times New Roman" w:hAnsi="Times New Roman" w:cs="Times New Roman"/>
          <w:sz w:val="28"/>
          <w:szCs w:val="28"/>
        </w:rPr>
        <w:t xml:space="preserve">5. </w:t>
      </w:r>
      <w:proofErr w:type="spellStart"/>
      <w:r w:rsidRPr="00C13B14">
        <w:rPr>
          <w:rFonts w:ascii="Times New Roman" w:hAnsi="Times New Roman" w:cs="Times New Roman"/>
          <w:sz w:val="28"/>
          <w:szCs w:val="28"/>
        </w:rPr>
        <w:t>Мазыкина</w:t>
      </w:r>
      <w:proofErr w:type="spellEnd"/>
      <w:r w:rsidRPr="00C13B14">
        <w:rPr>
          <w:rFonts w:ascii="Times New Roman" w:hAnsi="Times New Roman" w:cs="Times New Roman"/>
          <w:sz w:val="28"/>
          <w:szCs w:val="28"/>
        </w:rPr>
        <w:t xml:space="preserve"> Н. В., Монахов А. Л. Методические рекомендации по совершенствованию военно-патриотического </w:t>
      </w:r>
      <w:r w:rsidRPr="00C13B14">
        <w:rPr>
          <w:rFonts w:ascii="Times New Roman" w:hAnsi="Times New Roman" w:cs="Times New Roman"/>
          <w:sz w:val="28"/>
          <w:szCs w:val="28"/>
        </w:rPr>
        <w:lastRenderedPageBreak/>
        <w:t xml:space="preserve">воспитания детей и подростков. // Воспитание школьников. – 2013. – № 5. </w:t>
      </w:r>
    </w:p>
    <w:p w14:paraId="427FF004" w14:textId="73860864" w:rsidR="00241966" w:rsidRPr="00BC1787" w:rsidRDefault="00C30771" w:rsidP="00BC1787">
      <w:pPr>
        <w:pStyle w:val="a4"/>
        <w:shd w:val="clear" w:color="auto" w:fill="FFFFFF"/>
        <w:tabs>
          <w:tab w:val="left" w:pos="426"/>
        </w:tabs>
        <w:spacing w:before="0" w:beforeAutospacing="0" w:after="0" w:afterAutospacing="0"/>
        <w:ind w:firstLine="425"/>
        <w:jc w:val="both"/>
        <w:rPr>
          <w:color w:val="333333"/>
          <w:sz w:val="20"/>
          <w:szCs w:val="20"/>
        </w:rPr>
      </w:pPr>
      <w:r w:rsidRPr="00C13B14">
        <w:rPr>
          <w:sz w:val="28"/>
          <w:szCs w:val="28"/>
        </w:rPr>
        <w:t xml:space="preserve">          </w:t>
      </w:r>
      <w:r w:rsidR="00186225" w:rsidRPr="00C13B14">
        <w:rPr>
          <w:sz w:val="28"/>
          <w:szCs w:val="28"/>
        </w:rPr>
        <w:t xml:space="preserve">6. </w:t>
      </w:r>
      <w:r w:rsidRPr="00C13B14">
        <w:rPr>
          <w:sz w:val="28"/>
          <w:szCs w:val="28"/>
        </w:rPr>
        <w:t xml:space="preserve">   </w:t>
      </w:r>
      <w:r w:rsidRPr="00C13B14">
        <w:rPr>
          <w:color w:val="333333"/>
          <w:sz w:val="28"/>
          <w:szCs w:val="28"/>
        </w:rPr>
        <w:t>Выгодский   Л.С.   Нравственное   воспитание.   Педагогическая психология. М.,</w:t>
      </w:r>
      <w:r w:rsidRPr="00BC1787">
        <w:rPr>
          <w:color w:val="333333"/>
          <w:sz w:val="20"/>
          <w:szCs w:val="20"/>
        </w:rPr>
        <w:t xml:space="preserve">          Педагогика, 1991. 480 с.</w:t>
      </w:r>
    </w:p>
    <w:sectPr w:rsidR="00241966" w:rsidRPr="00BC1787" w:rsidSect="00BC1787">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F2B7A"/>
    <w:multiLevelType w:val="hybridMultilevel"/>
    <w:tmpl w:val="53BCA5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5E813E66"/>
    <w:multiLevelType w:val="hybridMultilevel"/>
    <w:tmpl w:val="828A6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EF7431"/>
    <w:multiLevelType w:val="hybridMultilevel"/>
    <w:tmpl w:val="222A26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66"/>
    <w:rsid w:val="0017492E"/>
    <w:rsid w:val="00181459"/>
    <w:rsid w:val="00182CF5"/>
    <w:rsid w:val="00186225"/>
    <w:rsid w:val="001E64A2"/>
    <w:rsid w:val="00201174"/>
    <w:rsid w:val="00241966"/>
    <w:rsid w:val="00276375"/>
    <w:rsid w:val="002C494D"/>
    <w:rsid w:val="003663EF"/>
    <w:rsid w:val="00381EF1"/>
    <w:rsid w:val="003C7464"/>
    <w:rsid w:val="003D3AED"/>
    <w:rsid w:val="004112E8"/>
    <w:rsid w:val="00425566"/>
    <w:rsid w:val="0053755D"/>
    <w:rsid w:val="00545128"/>
    <w:rsid w:val="006142C4"/>
    <w:rsid w:val="00662978"/>
    <w:rsid w:val="00920183"/>
    <w:rsid w:val="009C6CC2"/>
    <w:rsid w:val="009D527E"/>
    <w:rsid w:val="00BC1787"/>
    <w:rsid w:val="00C13B14"/>
    <w:rsid w:val="00C30771"/>
    <w:rsid w:val="00C406C0"/>
    <w:rsid w:val="00C83859"/>
    <w:rsid w:val="00C93B1C"/>
    <w:rsid w:val="00CB6426"/>
    <w:rsid w:val="00CE1A49"/>
    <w:rsid w:val="00E973A9"/>
    <w:rsid w:val="00EC5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966"/>
    <w:pPr>
      <w:ind w:left="720"/>
      <w:contextualSpacing/>
    </w:pPr>
  </w:style>
  <w:style w:type="paragraph" w:styleId="a4">
    <w:name w:val="Normal (Web)"/>
    <w:basedOn w:val="a"/>
    <w:uiPriority w:val="99"/>
    <w:unhideWhenUsed/>
    <w:rsid w:val="00C30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C6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C6C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966"/>
    <w:pPr>
      <w:ind w:left="720"/>
      <w:contextualSpacing/>
    </w:pPr>
  </w:style>
  <w:style w:type="paragraph" w:styleId="a4">
    <w:name w:val="Normal (Web)"/>
    <w:basedOn w:val="a"/>
    <w:uiPriority w:val="99"/>
    <w:unhideWhenUsed/>
    <w:rsid w:val="00C30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C6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C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641744">
      <w:bodyDiv w:val="1"/>
      <w:marLeft w:val="0"/>
      <w:marRight w:val="0"/>
      <w:marTop w:val="0"/>
      <w:marBottom w:val="0"/>
      <w:divBdr>
        <w:top w:val="none" w:sz="0" w:space="0" w:color="auto"/>
        <w:left w:val="none" w:sz="0" w:space="0" w:color="auto"/>
        <w:bottom w:val="none" w:sz="0" w:space="0" w:color="auto"/>
        <w:right w:val="none" w:sz="0" w:space="0" w:color="auto"/>
      </w:divBdr>
    </w:div>
    <w:div w:id="1204054564">
      <w:bodyDiv w:val="1"/>
      <w:marLeft w:val="0"/>
      <w:marRight w:val="0"/>
      <w:marTop w:val="0"/>
      <w:marBottom w:val="0"/>
      <w:divBdr>
        <w:top w:val="none" w:sz="0" w:space="0" w:color="auto"/>
        <w:left w:val="none" w:sz="0" w:space="0" w:color="auto"/>
        <w:bottom w:val="none" w:sz="0" w:space="0" w:color="auto"/>
        <w:right w:val="none" w:sz="0" w:space="0" w:color="auto"/>
      </w:divBdr>
      <w:divsChild>
        <w:div w:id="797836957">
          <w:marLeft w:val="0"/>
          <w:marRight w:val="0"/>
          <w:marTop w:val="0"/>
          <w:marBottom w:val="0"/>
          <w:divBdr>
            <w:top w:val="none" w:sz="0" w:space="0" w:color="auto"/>
            <w:left w:val="none" w:sz="0" w:space="0" w:color="auto"/>
            <w:bottom w:val="none" w:sz="0" w:space="0" w:color="auto"/>
            <w:right w:val="none" w:sz="0" w:space="0" w:color="auto"/>
          </w:divBdr>
        </w:div>
        <w:div w:id="1257592644">
          <w:marLeft w:val="0"/>
          <w:marRight w:val="0"/>
          <w:marTop w:val="0"/>
          <w:marBottom w:val="0"/>
          <w:divBdr>
            <w:top w:val="none" w:sz="0" w:space="0" w:color="auto"/>
            <w:left w:val="none" w:sz="0" w:space="0" w:color="auto"/>
            <w:bottom w:val="none" w:sz="0" w:space="0" w:color="auto"/>
            <w:right w:val="none" w:sz="0" w:space="0" w:color="auto"/>
          </w:divBdr>
        </w:div>
        <w:div w:id="1811092623">
          <w:marLeft w:val="0"/>
          <w:marRight w:val="0"/>
          <w:marTop w:val="0"/>
          <w:marBottom w:val="0"/>
          <w:divBdr>
            <w:top w:val="none" w:sz="0" w:space="0" w:color="auto"/>
            <w:left w:val="none" w:sz="0" w:space="0" w:color="auto"/>
            <w:bottom w:val="none" w:sz="0" w:space="0" w:color="auto"/>
            <w:right w:val="none" w:sz="0" w:space="0" w:color="auto"/>
          </w:divBdr>
        </w:div>
        <w:div w:id="966282214">
          <w:marLeft w:val="0"/>
          <w:marRight w:val="0"/>
          <w:marTop w:val="0"/>
          <w:marBottom w:val="0"/>
          <w:divBdr>
            <w:top w:val="none" w:sz="0" w:space="0" w:color="auto"/>
            <w:left w:val="none" w:sz="0" w:space="0" w:color="auto"/>
            <w:bottom w:val="none" w:sz="0" w:space="0" w:color="auto"/>
            <w:right w:val="none" w:sz="0" w:space="0" w:color="auto"/>
          </w:divBdr>
        </w:div>
        <w:div w:id="1523392994">
          <w:marLeft w:val="0"/>
          <w:marRight w:val="0"/>
          <w:marTop w:val="0"/>
          <w:marBottom w:val="0"/>
          <w:divBdr>
            <w:top w:val="none" w:sz="0" w:space="0" w:color="auto"/>
            <w:left w:val="none" w:sz="0" w:space="0" w:color="auto"/>
            <w:bottom w:val="none" w:sz="0" w:space="0" w:color="auto"/>
            <w:right w:val="none" w:sz="0" w:space="0" w:color="auto"/>
          </w:divBdr>
        </w:div>
        <w:div w:id="1560021419">
          <w:marLeft w:val="0"/>
          <w:marRight w:val="0"/>
          <w:marTop w:val="0"/>
          <w:marBottom w:val="0"/>
          <w:divBdr>
            <w:top w:val="none" w:sz="0" w:space="0" w:color="auto"/>
            <w:left w:val="none" w:sz="0" w:space="0" w:color="auto"/>
            <w:bottom w:val="none" w:sz="0" w:space="0" w:color="auto"/>
            <w:right w:val="none" w:sz="0" w:space="0" w:color="auto"/>
          </w:divBdr>
        </w:div>
        <w:div w:id="1579561001">
          <w:marLeft w:val="0"/>
          <w:marRight w:val="0"/>
          <w:marTop w:val="0"/>
          <w:marBottom w:val="0"/>
          <w:divBdr>
            <w:top w:val="none" w:sz="0" w:space="0" w:color="auto"/>
            <w:left w:val="none" w:sz="0" w:space="0" w:color="auto"/>
            <w:bottom w:val="none" w:sz="0" w:space="0" w:color="auto"/>
            <w:right w:val="none" w:sz="0" w:space="0" w:color="auto"/>
          </w:divBdr>
        </w:div>
        <w:div w:id="658919730">
          <w:marLeft w:val="0"/>
          <w:marRight w:val="0"/>
          <w:marTop w:val="0"/>
          <w:marBottom w:val="0"/>
          <w:divBdr>
            <w:top w:val="none" w:sz="0" w:space="0" w:color="auto"/>
            <w:left w:val="none" w:sz="0" w:space="0" w:color="auto"/>
            <w:bottom w:val="none" w:sz="0" w:space="0" w:color="auto"/>
            <w:right w:val="none" w:sz="0" w:space="0" w:color="auto"/>
          </w:divBdr>
        </w:div>
        <w:div w:id="75594431">
          <w:marLeft w:val="0"/>
          <w:marRight w:val="0"/>
          <w:marTop w:val="0"/>
          <w:marBottom w:val="0"/>
          <w:divBdr>
            <w:top w:val="none" w:sz="0" w:space="0" w:color="auto"/>
            <w:left w:val="none" w:sz="0" w:space="0" w:color="auto"/>
            <w:bottom w:val="none" w:sz="0" w:space="0" w:color="auto"/>
            <w:right w:val="none" w:sz="0" w:space="0" w:color="auto"/>
          </w:divBdr>
        </w:div>
        <w:div w:id="576478592">
          <w:marLeft w:val="0"/>
          <w:marRight w:val="0"/>
          <w:marTop w:val="0"/>
          <w:marBottom w:val="0"/>
          <w:divBdr>
            <w:top w:val="none" w:sz="0" w:space="0" w:color="auto"/>
            <w:left w:val="none" w:sz="0" w:space="0" w:color="auto"/>
            <w:bottom w:val="none" w:sz="0" w:space="0" w:color="auto"/>
            <w:right w:val="none" w:sz="0" w:space="0" w:color="auto"/>
          </w:divBdr>
        </w:div>
        <w:div w:id="749740395">
          <w:marLeft w:val="0"/>
          <w:marRight w:val="0"/>
          <w:marTop w:val="0"/>
          <w:marBottom w:val="0"/>
          <w:divBdr>
            <w:top w:val="none" w:sz="0" w:space="0" w:color="auto"/>
            <w:left w:val="none" w:sz="0" w:space="0" w:color="auto"/>
            <w:bottom w:val="none" w:sz="0" w:space="0" w:color="auto"/>
            <w:right w:val="none" w:sz="0" w:space="0" w:color="auto"/>
          </w:divBdr>
        </w:div>
        <w:div w:id="516431379">
          <w:marLeft w:val="0"/>
          <w:marRight w:val="0"/>
          <w:marTop w:val="0"/>
          <w:marBottom w:val="0"/>
          <w:divBdr>
            <w:top w:val="none" w:sz="0" w:space="0" w:color="auto"/>
            <w:left w:val="none" w:sz="0" w:space="0" w:color="auto"/>
            <w:bottom w:val="none" w:sz="0" w:space="0" w:color="auto"/>
            <w:right w:val="none" w:sz="0" w:space="0" w:color="auto"/>
          </w:divBdr>
        </w:div>
        <w:div w:id="1153333751">
          <w:marLeft w:val="0"/>
          <w:marRight w:val="0"/>
          <w:marTop w:val="0"/>
          <w:marBottom w:val="0"/>
          <w:divBdr>
            <w:top w:val="none" w:sz="0" w:space="0" w:color="auto"/>
            <w:left w:val="none" w:sz="0" w:space="0" w:color="auto"/>
            <w:bottom w:val="none" w:sz="0" w:space="0" w:color="auto"/>
            <w:right w:val="none" w:sz="0" w:space="0" w:color="auto"/>
          </w:divBdr>
        </w:div>
        <w:div w:id="909583155">
          <w:marLeft w:val="0"/>
          <w:marRight w:val="0"/>
          <w:marTop w:val="0"/>
          <w:marBottom w:val="0"/>
          <w:divBdr>
            <w:top w:val="none" w:sz="0" w:space="0" w:color="auto"/>
            <w:left w:val="none" w:sz="0" w:space="0" w:color="auto"/>
            <w:bottom w:val="none" w:sz="0" w:space="0" w:color="auto"/>
            <w:right w:val="none" w:sz="0" w:space="0" w:color="auto"/>
          </w:divBdr>
        </w:div>
        <w:div w:id="2055349739">
          <w:marLeft w:val="0"/>
          <w:marRight w:val="0"/>
          <w:marTop w:val="0"/>
          <w:marBottom w:val="0"/>
          <w:divBdr>
            <w:top w:val="none" w:sz="0" w:space="0" w:color="auto"/>
            <w:left w:val="none" w:sz="0" w:space="0" w:color="auto"/>
            <w:bottom w:val="none" w:sz="0" w:space="0" w:color="auto"/>
            <w:right w:val="none" w:sz="0" w:space="0" w:color="auto"/>
          </w:divBdr>
        </w:div>
      </w:divsChild>
    </w:div>
    <w:div w:id="15317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2405</Words>
  <Characters>13710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Гайдаржи</dc:creator>
  <cp:keywords/>
  <dc:description/>
  <cp:lastModifiedBy>Пользователь Windows</cp:lastModifiedBy>
  <cp:revision>5</cp:revision>
  <dcterms:created xsi:type="dcterms:W3CDTF">2017-02-05T13:13:00Z</dcterms:created>
  <dcterms:modified xsi:type="dcterms:W3CDTF">2025-10-20T17:35:00Z</dcterms:modified>
</cp:coreProperties>
</file>