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61" w:lineRule="auto" w:before="72"/>
        <w:ind w:left="139" w:right="282" w:firstLine="0"/>
        <w:jc w:val="center"/>
        <w:rPr>
          <w:b/>
          <w:sz w:val="36"/>
        </w:rPr>
      </w:pPr>
      <w:r>
        <w:rPr>
          <w:b/>
          <w:sz w:val="36"/>
        </w:rPr>
        <w:t>Муниципальное</w:t>
      </w:r>
      <w:r>
        <w:rPr>
          <w:b/>
          <w:spacing w:val="-18"/>
          <w:sz w:val="36"/>
        </w:rPr>
        <w:t> </w:t>
      </w:r>
      <w:r>
        <w:rPr>
          <w:b/>
          <w:sz w:val="36"/>
        </w:rPr>
        <w:t>бюджетное</w:t>
      </w:r>
      <w:r>
        <w:rPr>
          <w:b/>
          <w:spacing w:val="-18"/>
          <w:sz w:val="36"/>
        </w:rPr>
        <w:t> </w:t>
      </w:r>
      <w:r>
        <w:rPr>
          <w:b/>
          <w:sz w:val="36"/>
        </w:rPr>
        <w:t>образовательное </w:t>
      </w:r>
      <w:r>
        <w:rPr>
          <w:b/>
          <w:spacing w:val="-2"/>
          <w:sz w:val="36"/>
        </w:rPr>
        <w:t>учреждение</w:t>
      </w:r>
    </w:p>
    <w:p>
      <w:pPr>
        <w:spacing w:line="407" w:lineRule="exact" w:before="0"/>
        <w:ind w:left="145" w:right="282" w:firstLine="0"/>
        <w:jc w:val="center"/>
        <w:rPr>
          <w:b/>
          <w:sz w:val="36"/>
        </w:rPr>
      </w:pPr>
      <w:r>
        <w:rPr>
          <w:b/>
          <w:sz w:val="36"/>
        </w:rPr>
        <w:t>СОШ</w:t>
      </w:r>
      <w:r>
        <w:rPr>
          <w:b/>
          <w:spacing w:val="-1"/>
          <w:sz w:val="36"/>
        </w:rPr>
        <w:t> </w:t>
      </w:r>
      <w:r>
        <w:rPr>
          <w:b/>
          <w:spacing w:val="-4"/>
          <w:sz w:val="36"/>
        </w:rPr>
        <w:t>№104</w:t>
      </w: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spacing w:before="309"/>
        <w:ind w:left="0"/>
        <w:rPr>
          <w:b/>
          <w:sz w:val="36"/>
        </w:rPr>
      </w:pPr>
    </w:p>
    <w:p>
      <w:pPr>
        <w:spacing w:before="0"/>
        <w:ind w:left="145" w:right="282" w:firstLine="0"/>
        <w:jc w:val="center"/>
        <w:rPr>
          <w:b/>
          <w:sz w:val="36"/>
        </w:rPr>
      </w:pPr>
      <w:r>
        <w:rPr>
          <w:b/>
          <w:sz w:val="36"/>
        </w:rPr>
        <w:t>Определение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показателей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качества</w:t>
      </w:r>
      <w:r>
        <w:rPr>
          <w:b/>
          <w:spacing w:val="-4"/>
          <w:sz w:val="36"/>
        </w:rPr>
        <w:t> мяса</w:t>
      </w: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spacing w:before="337"/>
        <w:ind w:left="0"/>
        <w:rPr>
          <w:b/>
          <w:sz w:val="36"/>
        </w:rPr>
      </w:pPr>
    </w:p>
    <w:p>
      <w:pPr>
        <w:spacing w:before="1"/>
        <w:ind w:left="0" w:right="145" w:firstLine="0"/>
        <w:jc w:val="right"/>
        <w:rPr>
          <w:sz w:val="28"/>
        </w:rPr>
      </w:pPr>
      <w:r>
        <w:rPr>
          <w:b/>
          <w:sz w:val="28"/>
        </w:rPr>
        <w:t>Выполнила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ученики</w:t>
      </w:r>
      <w:r>
        <w:rPr>
          <w:spacing w:val="-4"/>
          <w:sz w:val="28"/>
        </w:rPr>
        <w:t> </w:t>
      </w:r>
      <w:r>
        <w:rPr>
          <w:sz w:val="28"/>
        </w:rPr>
        <w:t>9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класса</w:t>
      </w:r>
    </w:p>
    <w:p>
      <w:pPr>
        <w:pStyle w:val="BodyText"/>
        <w:spacing w:before="184"/>
        <w:ind w:left="0" w:right="137"/>
        <w:jc w:val="right"/>
      </w:pPr>
      <w:r>
        <w:rPr/>
        <w:t>Жулева</w:t>
      </w:r>
      <w:r>
        <w:rPr>
          <w:spacing w:val="-3"/>
        </w:rPr>
        <w:t> </w:t>
      </w:r>
      <w:r>
        <w:rPr>
          <w:spacing w:val="-2"/>
        </w:rPr>
        <w:t>София,</w:t>
      </w:r>
    </w:p>
    <w:p>
      <w:pPr>
        <w:spacing w:before="187"/>
        <w:ind w:left="0" w:right="187" w:firstLine="0"/>
        <w:jc w:val="right"/>
        <w:rPr>
          <w:sz w:val="28"/>
        </w:rPr>
      </w:pPr>
      <w:r>
        <w:rPr>
          <w:b/>
          <w:sz w:val="28"/>
        </w:rPr>
        <w:t>Руководитель</w:t>
      </w:r>
      <w:r>
        <w:rPr>
          <w:sz w:val="28"/>
        </w:rPr>
        <w:t>:</w:t>
      </w:r>
      <w:r>
        <w:rPr>
          <w:spacing w:val="-6"/>
          <w:sz w:val="28"/>
        </w:rPr>
        <w:t> </w:t>
      </w:r>
      <w:r>
        <w:rPr>
          <w:sz w:val="28"/>
        </w:rPr>
        <w:t>учитель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химии</w:t>
      </w:r>
    </w:p>
    <w:p>
      <w:pPr>
        <w:pStyle w:val="BodyText"/>
        <w:spacing w:before="185"/>
        <w:ind w:left="0" w:right="200"/>
        <w:jc w:val="right"/>
      </w:pPr>
      <w:r>
        <w:rPr/>
        <w:t>Белоконь</w:t>
      </w:r>
      <w:r>
        <w:rPr>
          <w:spacing w:val="-4"/>
        </w:rPr>
        <w:t> А.А.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6"/>
        <w:ind w:left="0"/>
      </w:pPr>
    </w:p>
    <w:p>
      <w:pPr>
        <w:pStyle w:val="BodyText"/>
        <w:spacing w:before="1"/>
        <w:ind w:left="146" w:right="282"/>
        <w:jc w:val="center"/>
      </w:pPr>
      <w:r>
        <w:rPr/>
        <w:t>Воронеж</w:t>
      </w:r>
      <w:r>
        <w:rPr>
          <w:spacing w:val="-7"/>
        </w:rPr>
        <w:t> </w:t>
      </w:r>
      <w:r>
        <w:rPr/>
        <w:t>2025</w:t>
      </w:r>
      <w:r>
        <w:rPr>
          <w:spacing w:val="-3"/>
        </w:rPr>
        <w:t> </w:t>
      </w:r>
      <w:r>
        <w:rPr>
          <w:spacing w:val="-10"/>
        </w:rPr>
        <w:t>г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040" w:bottom="280" w:left="1700" w:right="708"/>
        </w:sectPr>
      </w:pPr>
    </w:p>
    <w:p>
      <w:pPr>
        <w:pStyle w:val="Heading2"/>
      </w:pPr>
      <w:r>
        <w:rPr>
          <w:spacing w:val="-2"/>
        </w:rPr>
        <w:t>ОГЛАВЛЕНИЕ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348" w:val="right" w:leader="dot"/>
            </w:tabs>
            <w:spacing w:before="467"/>
            <w:ind w:right="143"/>
          </w:pPr>
          <w:r>
            <w:fldChar w:fldCharType="begin"/>
          </w:r>
          <w:r>
            <w:instrText>TOC \o "1-1" \h \z \u </w:instrText>
          </w:r>
          <w:r>
            <w:fldChar w:fldCharType="separate"/>
          </w:r>
          <w:hyperlink w:history="true" w:anchor="_TOC_250004">
            <w:r>
              <w:rPr>
                <w:spacing w:val="-2"/>
              </w:rPr>
              <w:t>ВВЕДЕНИЕ</w:t>
            </w:r>
            <w:r>
              <w:rPr/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pos="9348" w:val="right" w:leader="dot"/>
            </w:tabs>
            <w:ind w:right="143"/>
          </w:pPr>
          <w:hyperlink w:history="true" w:anchor="_TOC_250003">
            <w:r>
              <w:rPr/>
              <w:t>ОБЗОР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ЛИТЕРАТУРЫ…</w:t>
            </w:r>
            <w:r>
              <w:rPr/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1"/>
            <w:tabs>
              <w:tab w:pos="9349" w:val="right" w:leader="dot"/>
            </w:tabs>
          </w:pPr>
          <w:hyperlink w:history="true" w:anchor="_TOC_250002">
            <w:r>
              <w:rPr/>
              <w:t>ОБСУЖДЕНИЕ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РЕЗУЛЬТАТОВ…</w:t>
            </w:r>
            <w:r>
              <w:rPr/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1"/>
            <w:tabs>
              <w:tab w:pos="9349" w:val="right" w:leader="dot"/>
            </w:tabs>
            <w:spacing w:before="262"/>
          </w:pPr>
          <w:hyperlink w:history="true" w:anchor="_TOC_250001">
            <w:r>
              <w:rPr>
                <w:spacing w:val="-2"/>
              </w:rPr>
              <w:t>ЗАКЛЮЧЕНИЕ</w:t>
            </w:r>
            <w:r>
              <w:rPr/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1"/>
            <w:tabs>
              <w:tab w:pos="9349" w:val="right" w:leader="dot"/>
            </w:tabs>
          </w:pPr>
          <w:hyperlink w:history="true" w:anchor="_TOC_250000">
            <w:r>
              <w:rPr/>
              <w:t>СПИСОК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ЛИТЕРАТУРЫ…</w:t>
            </w:r>
            <w:r>
              <w:rPr/>
              <w:tab/>
            </w:r>
            <w:r>
              <w:rPr>
                <w:spacing w:val="-7"/>
              </w:rPr>
              <w:t>18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footerReference w:type="default" r:id="rId5"/>
          <w:pgSz w:w="11910" w:h="16840"/>
          <w:pgMar w:header="0" w:footer="1003" w:top="1040" w:bottom="1200" w:left="1700" w:right="708"/>
          <w:pgNumType w:start="2"/>
        </w:sectPr>
      </w:pPr>
    </w:p>
    <w:p>
      <w:pPr>
        <w:pStyle w:val="Heading1"/>
        <w:ind w:right="372"/>
      </w:pPr>
      <w:bookmarkStart w:name="_TOC_250004" w:id="1"/>
      <w:bookmarkEnd w:id="1"/>
      <w:r>
        <w:rPr>
          <w:spacing w:val="-2"/>
        </w:rPr>
        <w:t>Введение</w:t>
      </w:r>
    </w:p>
    <w:p>
      <w:pPr>
        <w:pStyle w:val="BodyText"/>
        <w:spacing w:before="353"/>
        <w:ind w:left="0"/>
        <w:rPr>
          <w:b/>
          <w:sz w:val="32"/>
        </w:rPr>
      </w:pPr>
    </w:p>
    <w:p>
      <w:pPr>
        <w:pStyle w:val="BodyText"/>
        <w:spacing w:line="360" w:lineRule="auto"/>
        <w:ind w:right="276" w:firstLine="851"/>
        <w:jc w:val="both"/>
      </w:pPr>
      <w:r>
        <w:rPr/>
        <w:t>Мясо – важнейший компонент полноценного питания. Его необходимо</w:t>
      </w:r>
      <w:r>
        <w:rPr>
          <w:spacing w:val="-1"/>
        </w:rPr>
        <w:t> </w:t>
      </w:r>
      <w:r>
        <w:rPr/>
        <w:t>включать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рацион</w:t>
      </w:r>
      <w:r>
        <w:rPr>
          <w:spacing w:val="-1"/>
        </w:rPr>
        <w:t> </w:t>
      </w:r>
      <w:r>
        <w:rPr/>
        <w:t>из-за</w:t>
      </w:r>
      <w:r>
        <w:rPr>
          <w:spacing w:val="-4"/>
        </w:rPr>
        <w:t> </w:t>
      </w:r>
      <w:r>
        <w:rPr/>
        <w:t>высокого</w:t>
      </w:r>
      <w:r>
        <w:rPr>
          <w:spacing w:val="-1"/>
        </w:rPr>
        <w:t> </w:t>
      </w:r>
      <w:r>
        <w:rPr/>
        <w:t>содержания</w:t>
      </w:r>
      <w:r>
        <w:rPr>
          <w:spacing w:val="-1"/>
        </w:rPr>
        <w:t> </w:t>
      </w:r>
      <w:r>
        <w:rPr/>
        <w:t>животного</w:t>
      </w:r>
      <w:r>
        <w:rPr>
          <w:spacing w:val="-1"/>
        </w:rPr>
        <w:t> </w:t>
      </w:r>
      <w:r>
        <w:rPr/>
        <w:t>белка – основного строительного материала в организме. Белки имеют огромное значение</w:t>
      </w:r>
      <w:r>
        <w:rPr>
          <w:spacing w:val="40"/>
        </w:rPr>
        <w:t>  </w:t>
      </w:r>
      <w:r>
        <w:rPr/>
        <w:t>для</w:t>
      </w:r>
      <w:r>
        <w:rPr>
          <w:spacing w:val="-1"/>
        </w:rPr>
        <w:t> </w:t>
      </w:r>
      <w:r>
        <w:rPr/>
        <w:t>поддержания</w:t>
      </w:r>
      <w:r>
        <w:rPr>
          <w:spacing w:val="40"/>
        </w:rPr>
        <w:t>  </w:t>
      </w:r>
      <w:r>
        <w:rPr/>
        <w:t>жизнедеятельности:</w:t>
      </w:r>
      <w:r>
        <w:rPr>
          <w:spacing w:val="40"/>
        </w:rPr>
        <w:t>  </w:t>
      </w:r>
      <w:r>
        <w:rPr/>
        <w:t>они</w:t>
      </w:r>
      <w:r>
        <w:rPr>
          <w:spacing w:val="40"/>
        </w:rPr>
        <w:t>  </w:t>
      </w:r>
      <w:r>
        <w:rPr/>
        <w:t>нужны</w:t>
      </w:r>
      <w:r>
        <w:rPr>
          <w:spacing w:val="40"/>
        </w:rPr>
        <w:t>  </w:t>
      </w:r>
      <w:r>
        <w:rPr/>
        <w:t>для роста</w:t>
      </w:r>
      <w:r>
        <w:rPr>
          <w:spacing w:val="40"/>
        </w:rPr>
        <w:t> </w:t>
      </w:r>
      <w:r>
        <w:rPr/>
        <w:t>и</w:t>
      </w:r>
      <w:r>
        <w:rPr>
          <w:spacing w:val="-1"/>
        </w:rPr>
        <w:t> </w:t>
      </w:r>
      <w:r>
        <w:rPr/>
        <w:t>развития органов, входят в</w:t>
      </w:r>
      <w:r>
        <w:rPr>
          <w:spacing w:val="-1"/>
        </w:rPr>
        <w:t> </w:t>
      </w:r>
      <w:r>
        <w:rPr/>
        <w:t>состав многих ферментов и гормонов, участвуют в</w:t>
      </w:r>
      <w:r>
        <w:rPr>
          <w:spacing w:val="-4"/>
        </w:rPr>
        <w:t> </w:t>
      </w:r>
      <w:r>
        <w:rPr/>
        <w:t>транспортировке различных соединений, в выработке антител, обеспечивают организму сильную и функциональную иммунную систему, дают энергию [1].</w:t>
      </w:r>
    </w:p>
    <w:p>
      <w:pPr>
        <w:pStyle w:val="BodyText"/>
        <w:spacing w:line="360" w:lineRule="auto"/>
        <w:ind w:right="279" w:firstLine="851"/>
        <w:jc w:val="both"/>
      </w:pPr>
      <w:r>
        <w:rPr/>
        <w:t>В настоящее время люди все чаще стали употреблять в пищу мясо и мясопродукты. Но стоит задуматься о качестве продукта, который мы </w:t>
      </w:r>
      <w:r>
        <w:rPr>
          <w:spacing w:val="-2"/>
        </w:rPr>
        <w:t>покупаем.</w:t>
      </w:r>
    </w:p>
    <w:p>
      <w:pPr>
        <w:spacing w:before="0"/>
        <w:ind w:left="839" w:right="0" w:firstLine="0"/>
        <w:jc w:val="both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работы:</w:t>
      </w:r>
      <w:r>
        <w:rPr>
          <w:b/>
          <w:spacing w:val="-4"/>
          <w:sz w:val="28"/>
        </w:rPr>
        <w:t> </w:t>
      </w:r>
      <w:r>
        <w:rPr>
          <w:sz w:val="28"/>
        </w:rPr>
        <w:t>определить</w:t>
      </w:r>
      <w:r>
        <w:rPr>
          <w:spacing w:val="-6"/>
          <w:sz w:val="28"/>
        </w:rPr>
        <w:t> </w:t>
      </w:r>
      <w:r>
        <w:rPr>
          <w:sz w:val="28"/>
        </w:rPr>
        <w:t>показатели</w:t>
      </w:r>
      <w:r>
        <w:rPr>
          <w:spacing w:val="-6"/>
          <w:sz w:val="28"/>
        </w:rPr>
        <w:t> </w:t>
      </w:r>
      <w:r>
        <w:rPr>
          <w:sz w:val="28"/>
        </w:rPr>
        <w:t>качества</w:t>
      </w:r>
      <w:r>
        <w:rPr>
          <w:spacing w:val="-6"/>
          <w:sz w:val="28"/>
        </w:rPr>
        <w:t> </w:t>
      </w:r>
      <w:r>
        <w:rPr>
          <w:sz w:val="28"/>
        </w:rPr>
        <w:t>мясных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продуктов.</w:t>
      </w:r>
    </w:p>
    <w:p>
      <w:pPr>
        <w:pStyle w:val="Heading3"/>
        <w:spacing w:before="164"/>
        <w:ind w:left="854"/>
      </w:pPr>
      <w:r>
        <w:rPr>
          <w:spacing w:val="-2"/>
        </w:rPr>
        <w:t>Задачи: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58" w:after="0"/>
        <w:ind w:left="720" w:right="0" w:hanging="359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-3"/>
          <w:sz w:val="28"/>
        </w:rPr>
        <w:t> </w:t>
      </w:r>
      <w:r>
        <w:rPr>
          <w:sz w:val="28"/>
        </w:rPr>
        <w:t>поиск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6"/>
          <w:sz w:val="28"/>
        </w:rPr>
        <w:t> </w:t>
      </w:r>
      <w:r>
        <w:rPr>
          <w:sz w:val="28"/>
        </w:rPr>
        <w:t>теме</w:t>
      </w:r>
      <w:r>
        <w:rPr>
          <w:spacing w:val="-2"/>
          <w:sz w:val="28"/>
        </w:rPr>
        <w:t> исследования;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61" w:after="0"/>
        <w:ind w:left="720" w:right="0" w:hanging="359"/>
        <w:jc w:val="left"/>
        <w:rPr>
          <w:sz w:val="28"/>
        </w:rPr>
      </w:pPr>
      <w:r>
        <w:rPr>
          <w:sz w:val="28"/>
        </w:rPr>
        <w:t>Выбрать</w:t>
      </w:r>
      <w:r>
        <w:rPr>
          <w:spacing w:val="-12"/>
          <w:sz w:val="28"/>
        </w:rPr>
        <w:t> </w:t>
      </w:r>
      <w:r>
        <w:rPr>
          <w:sz w:val="28"/>
        </w:rPr>
        <w:t>объекты</w:t>
      </w:r>
      <w:r>
        <w:rPr>
          <w:spacing w:val="-6"/>
          <w:sz w:val="28"/>
        </w:rPr>
        <w:t> </w:t>
      </w:r>
      <w:r>
        <w:rPr>
          <w:sz w:val="28"/>
        </w:rPr>
        <w:t>исследования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методы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исследования;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61" w:after="0"/>
        <w:ind w:left="720" w:right="0" w:hanging="359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-5"/>
          <w:sz w:val="28"/>
        </w:rPr>
        <w:t> </w:t>
      </w:r>
      <w:r>
        <w:rPr>
          <w:sz w:val="28"/>
        </w:rPr>
        <w:t>анализ</w:t>
      </w:r>
      <w:r>
        <w:rPr>
          <w:spacing w:val="-6"/>
          <w:sz w:val="28"/>
        </w:rPr>
        <w:t> </w:t>
      </w:r>
      <w:r>
        <w:rPr>
          <w:sz w:val="28"/>
        </w:rPr>
        <w:t>мясных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продуктов;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160" w:after="0"/>
        <w:ind w:left="720" w:right="0" w:hanging="359"/>
        <w:jc w:val="left"/>
        <w:rPr>
          <w:sz w:val="28"/>
        </w:rPr>
      </w:pPr>
      <w:r>
        <w:rPr>
          <w:sz w:val="28"/>
        </w:rPr>
        <w:t>Сделать</w:t>
      </w:r>
      <w:r>
        <w:rPr>
          <w:spacing w:val="-4"/>
          <w:sz w:val="28"/>
        </w:rPr>
        <w:t> </w:t>
      </w:r>
      <w:r>
        <w:rPr>
          <w:sz w:val="28"/>
        </w:rPr>
        <w:t>выводы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рекомендации.</w:t>
      </w:r>
    </w:p>
    <w:p>
      <w:pPr>
        <w:spacing w:before="161"/>
        <w:ind w:left="721" w:right="0" w:firstLine="0"/>
        <w:jc w:val="left"/>
        <w:rPr>
          <w:sz w:val="28"/>
        </w:rPr>
      </w:pPr>
      <w:r>
        <w:rPr>
          <w:b/>
          <w:sz w:val="28"/>
        </w:rPr>
        <w:t>Объект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исследования:</w:t>
      </w:r>
      <w:r>
        <w:rPr>
          <w:b/>
          <w:spacing w:val="60"/>
          <w:sz w:val="28"/>
        </w:rPr>
        <w:t> </w:t>
      </w:r>
      <w:r>
        <w:rPr>
          <w:sz w:val="28"/>
        </w:rPr>
        <w:t>куриное</w:t>
      </w:r>
      <w:r>
        <w:rPr>
          <w:spacing w:val="-4"/>
          <w:sz w:val="28"/>
        </w:rPr>
        <w:t> мясо.</w:t>
      </w:r>
    </w:p>
    <w:p>
      <w:pPr>
        <w:spacing w:before="162"/>
        <w:ind w:left="721" w:right="0" w:firstLine="0"/>
        <w:jc w:val="left"/>
        <w:rPr>
          <w:sz w:val="28"/>
        </w:rPr>
      </w:pPr>
      <w:r>
        <w:rPr>
          <w:b/>
          <w:sz w:val="28"/>
        </w:rPr>
        <w:t>Методы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исследования:</w:t>
      </w:r>
      <w:r>
        <w:rPr>
          <w:b/>
          <w:spacing w:val="-12"/>
          <w:sz w:val="28"/>
        </w:rPr>
        <w:t> </w:t>
      </w:r>
      <w:r>
        <w:rPr>
          <w:sz w:val="28"/>
        </w:rPr>
        <w:t>экспериментально-</w:t>
      </w:r>
      <w:r>
        <w:rPr>
          <w:spacing w:val="-2"/>
          <w:sz w:val="28"/>
        </w:rPr>
        <w:t>теоретические.</w:t>
      </w:r>
    </w:p>
    <w:p>
      <w:pPr>
        <w:pStyle w:val="BodyText"/>
        <w:spacing w:line="360" w:lineRule="auto" w:before="161"/>
        <w:ind w:firstLine="719"/>
      </w:pPr>
      <w:r>
        <w:rPr>
          <w:b/>
        </w:rPr>
        <w:t>Гипотеза:</w:t>
      </w:r>
      <w:r>
        <w:rPr>
          <w:b/>
          <w:spacing w:val="-5"/>
        </w:rPr>
        <w:t> </w:t>
      </w:r>
      <w:r>
        <w:rPr/>
        <w:t>проверить</w:t>
      </w:r>
      <w:r>
        <w:rPr>
          <w:spacing w:val="-6"/>
        </w:rPr>
        <w:t> </w:t>
      </w:r>
      <w:r>
        <w:rPr/>
        <w:t>качество</w:t>
      </w:r>
      <w:r>
        <w:rPr>
          <w:spacing w:val="-5"/>
        </w:rPr>
        <w:t> </w:t>
      </w:r>
      <w:r>
        <w:rPr/>
        <w:t>мяса</w:t>
      </w:r>
      <w:r>
        <w:rPr>
          <w:spacing w:val="-5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условиях</w:t>
      </w:r>
      <w:r>
        <w:rPr>
          <w:spacing w:val="-4"/>
        </w:rPr>
        <w:t> </w:t>
      </w:r>
      <w:r>
        <w:rPr/>
        <w:t>школьной </w:t>
      </w:r>
      <w:r>
        <w:rPr>
          <w:spacing w:val="-2"/>
        </w:rPr>
        <w:t>лаборатории.</w:t>
      </w:r>
    </w:p>
    <w:p>
      <w:pPr>
        <w:pStyle w:val="BodyText"/>
        <w:spacing w:after="0" w:line="360" w:lineRule="auto"/>
        <w:sectPr>
          <w:pgSz w:w="11910" w:h="16840"/>
          <w:pgMar w:header="0" w:footer="1003" w:top="1040" w:bottom="1200" w:left="1700" w:right="708"/>
        </w:sectPr>
      </w:pPr>
    </w:p>
    <w:p>
      <w:pPr>
        <w:pStyle w:val="Heading1"/>
        <w:ind w:right="372"/>
      </w:pPr>
      <w:bookmarkStart w:name="_TOC_250003" w:id="2"/>
      <w:r>
        <w:rPr/>
        <w:t>Обзор</w:t>
      </w:r>
      <w:r>
        <w:rPr>
          <w:spacing w:val="-13"/>
        </w:rPr>
        <w:t> </w:t>
      </w:r>
      <w:bookmarkEnd w:id="2"/>
      <w:r>
        <w:rPr>
          <w:spacing w:val="-2"/>
        </w:rPr>
        <w:t>литературы</w:t>
      </w:r>
    </w:p>
    <w:p>
      <w:pPr>
        <w:pStyle w:val="BodyText"/>
        <w:spacing w:before="53"/>
        <w:ind w:left="0"/>
        <w:rPr>
          <w:b/>
          <w:sz w:val="32"/>
        </w:rPr>
      </w:pPr>
    </w:p>
    <w:p>
      <w:pPr>
        <w:pStyle w:val="BodyText"/>
        <w:spacing w:line="360" w:lineRule="auto"/>
        <w:ind w:right="286" w:firstLine="851"/>
        <w:jc w:val="both"/>
      </w:pPr>
      <w:r>
        <w:rPr/>
        <w:t>Мясо – один из основных продуктов питания. Мясо хорошо сочетается по вкусу с различными пищевыми продуктами, из него можно приготовить множество разнообразных блюд.</w:t>
      </w:r>
    </w:p>
    <w:p>
      <w:pPr>
        <w:pStyle w:val="BodyText"/>
        <w:spacing w:line="360" w:lineRule="auto" w:before="1"/>
        <w:ind w:right="278" w:firstLine="851"/>
        <w:jc w:val="both"/>
      </w:pPr>
      <w:r>
        <w:rPr/>
        <w:t>Мясо и мясопродукты содержат комплекс весьма ценных питательных веществ. Они обогащают организм человека белками, жирами и углеводами. Самая важная составная часть мяса – это белок, в котором заключена питательная и строи тельная ценность. Также важны для организма жиры, минеральные и экстрактивные вещества. Ведь жир является источником энергии, а также он улучшает вкусовые качества мяса. Содержание в мясе витаминов группы В, РР способствует лучшему усвоению пищи [2].</w:t>
      </w:r>
    </w:p>
    <w:p>
      <w:pPr>
        <w:pStyle w:val="BodyText"/>
        <w:spacing w:line="360" w:lineRule="auto" w:before="1"/>
        <w:ind w:right="276" w:firstLine="851"/>
        <w:jc w:val="both"/>
      </w:pPr>
      <w:r>
        <w:rPr/>
        <w:t>Курица популярна во всем мире – она вкусна, питательна и полезна. Это доступный источник высококачественного белка, содержащий</w:t>
      </w:r>
      <w:r>
        <w:rPr>
          <w:spacing w:val="40"/>
        </w:rPr>
        <w:t> </w:t>
      </w:r>
      <w:r>
        <w:rPr/>
        <w:t>минимум калорий и обеспечивающий нас важными питательными </w:t>
      </w:r>
      <w:r>
        <w:rPr>
          <w:spacing w:val="-2"/>
        </w:rPr>
        <w:t>веществами.</w:t>
      </w:r>
    </w:p>
    <w:p>
      <w:pPr>
        <w:pStyle w:val="Heading3"/>
        <w:spacing w:before="5"/>
        <w:ind w:left="854"/>
        <w:jc w:val="both"/>
      </w:pPr>
      <w:r>
        <w:rPr/>
        <w:t>Чем</w:t>
      </w:r>
      <w:r>
        <w:rPr>
          <w:spacing w:val="-4"/>
        </w:rPr>
        <w:t> </w:t>
      </w:r>
      <w:r>
        <w:rPr/>
        <w:t>еще</w:t>
      </w:r>
      <w:r>
        <w:rPr>
          <w:spacing w:val="-4"/>
        </w:rPr>
        <w:t> </w:t>
      </w:r>
      <w:r>
        <w:rPr/>
        <w:t>славится</w:t>
      </w:r>
      <w:r>
        <w:rPr>
          <w:spacing w:val="-4"/>
        </w:rPr>
        <w:t> </w:t>
      </w:r>
      <w:r>
        <w:rPr/>
        <w:t>куриное</w:t>
      </w:r>
      <w:r>
        <w:rPr>
          <w:spacing w:val="-3"/>
        </w:rPr>
        <w:t> </w:t>
      </w:r>
      <w:r>
        <w:rPr>
          <w:spacing w:val="-4"/>
        </w:rPr>
        <w:t>мясо:</w:t>
      </w:r>
    </w:p>
    <w:p>
      <w:pPr>
        <w:pStyle w:val="ListParagraph"/>
        <w:numPr>
          <w:ilvl w:val="0"/>
          <w:numId w:val="2"/>
        </w:numPr>
        <w:tabs>
          <w:tab w:pos="789" w:val="left" w:leader="none"/>
        </w:tabs>
        <w:spacing w:line="240" w:lineRule="auto" w:before="156" w:after="0"/>
        <w:ind w:left="789" w:right="0" w:hanging="428"/>
        <w:jc w:val="both"/>
        <w:rPr>
          <w:sz w:val="28"/>
        </w:rPr>
      </w:pPr>
      <w:r>
        <w:rPr>
          <w:sz w:val="28"/>
        </w:rPr>
        <w:t>Содержит</w:t>
      </w:r>
      <w:r>
        <w:rPr>
          <w:spacing w:val="59"/>
          <w:sz w:val="28"/>
        </w:rPr>
        <w:t> </w:t>
      </w:r>
      <w:r>
        <w:rPr>
          <w:sz w:val="28"/>
        </w:rPr>
        <w:t>триптофан</w:t>
      </w:r>
      <w:r>
        <w:rPr>
          <w:spacing w:val="64"/>
          <w:sz w:val="28"/>
        </w:rPr>
        <w:t> </w:t>
      </w:r>
      <w:r>
        <w:rPr>
          <w:sz w:val="28"/>
        </w:rPr>
        <w:t>–</w:t>
      </w:r>
      <w:r>
        <w:rPr>
          <w:spacing w:val="63"/>
          <w:sz w:val="28"/>
        </w:rPr>
        <w:t> </w:t>
      </w:r>
      <w:r>
        <w:rPr>
          <w:sz w:val="28"/>
        </w:rPr>
        <w:t>аминокислоту,</w:t>
      </w:r>
      <w:r>
        <w:rPr>
          <w:spacing w:val="64"/>
          <w:sz w:val="28"/>
        </w:rPr>
        <w:t> </w:t>
      </w:r>
      <w:r>
        <w:rPr>
          <w:sz w:val="28"/>
        </w:rPr>
        <w:t>которая</w:t>
      </w:r>
      <w:r>
        <w:rPr>
          <w:spacing w:val="62"/>
          <w:sz w:val="28"/>
        </w:rPr>
        <w:t> </w:t>
      </w:r>
      <w:r>
        <w:rPr>
          <w:sz w:val="28"/>
        </w:rPr>
        <w:t>участвует</w:t>
      </w:r>
      <w:r>
        <w:rPr>
          <w:spacing w:val="62"/>
          <w:sz w:val="28"/>
        </w:rPr>
        <w:t> </w:t>
      </w:r>
      <w:r>
        <w:rPr>
          <w:sz w:val="28"/>
        </w:rPr>
        <w:t>в </w:t>
      </w:r>
      <w:r>
        <w:rPr>
          <w:spacing w:val="-2"/>
          <w:sz w:val="28"/>
        </w:rPr>
        <w:t>синтезе</w:t>
      </w:r>
    </w:p>
    <w:p>
      <w:pPr>
        <w:pStyle w:val="BodyText"/>
        <w:spacing w:line="360" w:lineRule="auto" w:before="160"/>
        <w:ind w:left="721" w:right="278"/>
        <w:jc w:val="both"/>
      </w:pPr>
      <w:r>
        <w:rPr/>
        <w:t>«гормона радости» серотонина в человеческом мозге. Доказано, что его содержание в</w:t>
      </w:r>
      <w:r>
        <w:rPr>
          <w:spacing w:val="-3"/>
        </w:rPr>
        <w:t> </w:t>
      </w:r>
      <w:r>
        <w:rPr/>
        <w:t>курице не</w:t>
      </w:r>
      <w:r>
        <w:rPr>
          <w:spacing w:val="-1"/>
        </w:rPr>
        <w:t> </w:t>
      </w:r>
      <w:r>
        <w:rPr/>
        <w:t>настолько велико, чтобы моментально поднять настроение, но в сочетании с</w:t>
      </w:r>
      <w:r>
        <w:rPr>
          <w:spacing w:val="-2"/>
        </w:rPr>
        <w:t> </w:t>
      </w:r>
      <w:r>
        <w:rPr/>
        <w:t>физической активностью, режимом сна и питания польза продукта неоспорима. Есть в курином мясе и</w:t>
      </w:r>
      <w:r>
        <w:rPr>
          <w:spacing w:val="-2"/>
        </w:rPr>
        <w:t> </w:t>
      </w:r>
      <w:r>
        <w:rPr/>
        <w:t>магний, который отвечает за нормальную работу нервных клеток, помогает бороться с усталостью и раздражительностью.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89" w:val="left" w:leader="none"/>
        </w:tabs>
        <w:spacing w:line="360" w:lineRule="auto" w:before="2" w:after="0"/>
        <w:ind w:left="721" w:right="277" w:hanging="360"/>
        <w:jc w:val="both"/>
        <w:rPr>
          <w:sz w:val="28"/>
        </w:rPr>
      </w:pPr>
      <w:r>
        <w:rPr>
          <w:sz w:val="28"/>
        </w:rPr>
        <w:tab/>
        <w:t>Любая</w:t>
      </w:r>
      <w:r>
        <w:rPr>
          <w:spacing w:val="72"/>
          <w:sz w:val="28"/>
        </w:rPr>
        <w:t>  </w:t>
      </w:r>
      <w:r>
        <w:rPr>
          <w:sz w:val="28"/>
        </w:rPr>
        <w:t>часть</w:t>
      </w:r>
      <w:r>
        <w:rPr>
          <w:spacing w:val="72"/>
          <w:sz w:val="28"/>
        </w:rPr>
        <w:t>  </w:t>
      </w:r>
      <w:r>
        <w:rPr>
          <w:sz w:val="28"/>
        </w:rPr>
        <w:t>тушки</w:t>
      </w:r>
      <w:r>
        <w:rPr>
          <w:spacing w:val="71"/>
          <w:sz w:val="28"/>
        </w:rPr>
        <w:t>  </w:t>
      </w:r>
      <w:r>
        <w:rPr>
          <w:sz w:val="28"/>
        </w:rPr>
        <w:t>обеспечивает</w:t>
      </w:r>
      <w:r>
        <w:rPr>
          <w:spacing w:val="71"/>
          <w:sz w:val="28"/>
        </w:rPr>
        <w:t>  </w:t>
      </w:r>
      <w:r>
        <w:rPr>
          <w:sz w:val="28"/>
        </w:rPr>
        <w:t>организм</w:t>
      </w:r>
      <w:r>
        <w:rPr>
          <w:spacing w:val="72"/>
          <w:sz w:val="28"/>
        </w:rPr>
        <w:t>  </w:t>
      </w:r>
      <w:r>
        <w:rPr>
          <w:sz w:val="28"/>
        </w:rPr>
        <w:t>витамином</w:t>
      </w:r>
      <w:r>
        <w:rPr>
          <w:spacing w:val="72"/>
          <w:sz w:val="28"/>
        </w:rPr>
        <w:t>  </w:t>
      </w:r>
      <w:r>
        <w:rPr>
          <w:sz w:val="28"/>
        </w:rPr>
        <w:t>B12 и</w:t>
      </w:r>
      <w:r>
        <w:rPr>
          <w:spacing w:val="-2"/>
          <w:sz w:val="28"/>
        </w:rPr>
        <w:t> </w:t>
      </w:r>
      <w:r>
        <w:rPr>
          <w:sz w:val="28"/>
        </w:rPr>
        <w:t>холином – они способствуют развитию мозга у</w:t>
      </w:r>
      <w:r>
        <w:rPr>
          <w:spacing w:val="-2"/>
          <w:sz w:val="28"/>
        </w:rPr>
        <w:t> </w:t>
      </w:r>
      <w:r>
        <w:rPr>
          <w:sz w:val="28"/>
        </w:rPr>
        <w:t>детей, помогают функционировать нервной системе и приносят пользу пожилым людям,</w:t>
      </w:r>
      <w:r>
        <w:rPr>
          <w:spacing w:val="49"/>
          <w:sz w:val="28"/>
        </w:rPr>
        <w:t> </w:t>
      </w:r>
      <w:r>
        <w:rPr>
          <w:sz w:val="28"/>
        </w:rPr>
        <w:t>улучшая</w:t>
      </w:r>
      <w:r>
        <w:rPr>
          <w:spacing w:val="50"/>
          <w:sz w:val="28"/>
        </w:rPr>
        <w:t> </w:t>
      </w:r>
      <w:r>
        <w:rPr>
          <w:sz w:val="28"/>
        </w:rPr>
        <w:t>когнитивные</w:t>
      </w:r>
      <w:r>
        <w:rPr>
          <w:spacing w:val="47"/>
          <w:sz w:val="28"/>
        </w:rPr>
        <w:t> </w:t>
      </w:r>
      <w:r>
        <w:rPr>
          <w:sz w:val="28"/>
        </w:rPr>
        <w:t>способности.</w:t>
      </w:r>
      <w:r>
        <w:rPr>
          <w:spacing w:val="47"/>
          <w:sz w:val="28"/>
        </w:rPr>
        <w:t> </w:t>
      </w:r>
      <w:r>
        <w:rPr>
          <w:sz w:val="28"/>
        </w:rPr>
        <w:t>Кстати,</w:t>
      </w:r>
      <w:r>
        <w:rPr>
          <w:spacing w:val="48"/>
          <w:sz w:val="28"/>
        </w:rPr>
        <w:t> </w:t>
      </w: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правильном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2" w:lineRule="auto" w:before="67"/>
        <w:ind w:left="721" w:right="280"/>
        <w:jc w:val="both"/>
      </w:pPr>
      <w:r>
        <w:rPr/>
        <w:t>приготовлении курятина получается мягкой и сочной, поэтому ее легко</w:t>
      </w:r>
      <w:r>
        <w:rPr>
          <w:spacing w:val="-1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людям,</w:t>
      </w:r>
      <w:r>
        <w:rPr>
          <w:spacing w:val="-3"/>
        </w:rPr>
        <w:t> </w:t>
      </w:r>
      <w:r>
        <w:rPr/>
        <w:t>испытывающим</w:t>
      </w:r>
      <w:r>
        <w:rPr>
          <w:spacing w:val="-2"/>
        </w:rPr>
        <w:t> </w:t>
      </w:r>
      <w:r>
        <w:rPr/>
        <w:t>проблемы</w:t>
      </w:r>
      <w:r>
        <w:rPr>
          <w:spacing w:val="-2"/>
        </w:rPr>
        <w:t> </w:t>
      </w:r>
      <w:r>
        <w:rPr/>
        <w:t>с жеванием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глотанием.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89" w:val="left" w:leader="none"/>
        </w:tabs>
        <w:spacing w:line="360" w:lineRule="auto" w:before="0" w:after="0"/>
        <w:ind w:left="721" w:right="277" w:hanging="360"/>
        <w:jc w:val="both"/>
        <w:rPr>
          <w:sz w:val="28"/>
        </w:rPr>
      </w:pPr>
      <w:r>
        <w:rPr>
          <w:sz w:val="28"/>
        </w:rPr>
        <w:tab/>
        <w:t>Куриное</w:t>
      </w:r>
      <w:r>
        <w:rPr>
          <w:spacing w:val="40"/>
          <w:sz w:val="28"/>
        </w:rPr>
        <w:t> </w:t>
      </w:r>
      <w:r>
        <w:rPr>
          <w:sz w:val="28"/>
        </w:rPr>
        <w:t>мясо</w:t>
      </w:r>
      <w:r>
        <w:rPr>
          <w:spacing w:val="40"/>
          <w:sz w:val="28"/>
        </w:rPr>
        <w:t> </w:t>
      </w:r>
      <w:r>
        <w:rPr>
          <w:sz w:val="28"/>
        </w:rPr>
        <w:t>–</w:t>
      </w:r>
      <w:r>
        <w:rPr>
          <w:spacing w:val="40"/>
          <w:sz w:val="28"/>
        </w:rPr>
        <w:t> </w:t>
      </w:r>
      <w:r>
        <w:rPr>
          <w:sz w:val="28"/>
        </w:rPr>
        <w:t>отличный</w:t>
      </w:r>
      <w:r>
        <w:rPr>
          <w:spacing w:val="40"/>
          <w:sz w:val="28"/>
        </w:rPr>
        <w:t> </w:t>
      </w:r>
      <w:r>
        <w:rPr>
          <w:sz w:val="28"/>
        </w:rPr>
        <w:t>источник</w:t>
      </w:r>
      <w:r>
        <w:rPr>
          <w:spacing w:val="40"/>
          <w:sz w:val="28"/>
        </w:rPr>
        <w:t> </w:t>
      </w:r>
      <w:r>
        <w:rPr>
          <w:sz w:val="28"/>
        </w:rPr>
        <w:t>аминокислот,</w:t>
      </w:r>
      <w:r>
        <w:rPr>
          <w:spacing w:val="40"/>
          <w:sz w:val="28"/>
        </w:rPr>
        <w:t> </w:t>
      </w:r>
      <w:r>
        <w:rPr>
          <w:sz w:val="28"/>
        </w:rPr>
        <w:t>необходимых</w:t>
      </w:r>
      <w:r>
        <w:rPr>
          <w:spacing w:val="80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построения мышечной ткани. В 100 г</w:t>
      </w:r>
      <w:r>
        <w:rPr>
          <w:spacing w:val="-2"/>
          <w:sz w:val="28"/>
        </w:rPr>
        <w:t> </w:t>
      </w:r>
      <w:r>
        <w:rPr>
          <w:sz w:val="28"/>
        </w:rPr>
        <w:t>запеченной грудки – 30 г белка (при этом 1,8 г жира, 0,5 г углеводов). А значит, для</w:t>
      </w:r>
      <w:r>
        <w:rPr>
          <w:spacing w:val="-3"/>
          <w:sz w:val="28"/>
        </w:rPr>
        <w:t> </w:t>
      </w:r>
      <w:r>
        <w:rPr>
          <w:sz w:val="28"/>
        </w:rPr>
        <w:t>того чтобы увеличить мышечную массу, человеку весом 60 кг достаточно будет употреблять 300 г курятины в день. Кроме того, насыщенная белками пища дарит чувство сытости, даже если порции небольшие.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89" w:val="left" w:leader="none"/>
        </w:tabs>
        <w:spacing w:line="360" w:lineRule="auto" w:before="0" w:after="0"/>
        <w:ind w:left="721" w:right="277" w:hanging="360"/>
        <w:jc w:val="both"/>
        <w:rPr>
          <w:sz w:val="28"/>
        </w:rPr>
      </w:pPr>
      <w:r>
        <w:rPr>
          <w:sz w:val="28"/>
        </w:rPr>
        <w:tab/>
        <w:t>Курятина приносит пользу костям: в ней содержится аминокислота лизин,</w:t>
      </w:r>
      <w:r>
        <w:rPr>
          <w:spacing w:val="80"/>
          <w:sz w:val="28"/>
        </w:rPr>
        <w:t>  </w:t>
      </w:r>
      <w:r>
        <w:rPr>
          <w:sz w:val="28"/>
        </w:rPr>
        <w:t>без которой</w:t>
      </w:r>
      <w:r>
        <w:rPr>
          <w:spacing w:val="80"/>
          <w:sz w:val="28"/>
        </w:rPr>
        <w:t>  </w:t>
      </w:r>
      <w:r>
        <w:rPr>
          <w:sz w:val="28"/>
        </w:rPr>
        <w:t>невозможен</w:t>
      </w:r>
      <w:r>
        <w:rPr>
          <w:spacing w:val="80"/>
          <w:sz w:val="28"/>
        </w:rPr>
        <w:t>  </w:t>
      </w:r>
      <w:r>
        <w:rPr>
          <w:sz w:val="28"/>
        </w:rPr>
        <w:t>синтез</w:t>
      </w:r>
      <w:r>
        <w:rPr>
          <w:spacing w:val="80"/>
          <w:sz w:val="28"/>
        </w:rPr>
        <w:t>  </w:t>
      </w:r>
      <w:r>
        <w:rPr>
          <w:sz w:val="28"/>
        </w:rPr>
        <w:t>белка,</w:t>
      </w:r>
      <w:r>
        <w:rPr>
          <w:spacing w:val="80"/>
          <w:sz w:val="28"/>
        </w:rPr>
        <w:t>  </w:t>
      </w:r>
      <w:r>
        <w:rPr>
          <w:sz w:val="28"/>
        </w:rPr>
        <w:t>отвечающего</w:t>
      </w:r>
      <w:r>
        <w:rPr>
          <w:spacing w:val="40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внедрение кальция в</w:t>
      </w:r>
      <w:r>
        <w:rPr>
          <w:spacing w:val="-2"/>
          <w:sz w:val="28"/>
        </w:rPr>
        <w:t> </w:t>
      </w:r>
      <w:r>
        <w:rPr>
          <w:sz w:val="28"/>
        </w:rPr>
        <w:t>кости. Дефицит лизина в</w:t>
      </w:r>
      <w:r>
        <w:rPr>
          <w:spacing w:val="-1"/>
          <w:sz w:val="28"/>
        </w:rPr>
        <w:t> </w:t>
      </w:r>
      <w:r>
        <w:rPr>
          <w:sz w:val="28"/>
        </w:rPr>
        <w:t>организме приводит</w:t>
      </w:r>
      <w:r>
        <w:rPr>
          <w:spacing w:val="40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развитию остеопороза, характеризующегося повышенной</w:t>
      </w:r>
      <w:r>
        <w:rPr>
          <w:spacing w:val="40"/>
          <w:sz w:val="28"/>
        </w:rPr>
        <w:t> </w:t>
      </w:r>
      <w:r>
        <w:rPr>
          <w:sz w:val="28"/>
        </w:rPr>
        <w:t>ломкостью костей. Лизин также полезен для поддержания эластичности связок и хрящей, так как он способствует формированию коллагена и эластина. А</w:t>
      </w:r>
      <w:r>
        <w:rPr>
          <w:spacing w:val="-2"/>
          <w:sz w:val="28"/>
        </w:rPr>
        <w:t> </w:t>
      </w:r>
      <w:r>
        <w:rPr>
          <w:sz w:val="28"/>
        </w:rPr>
        <w:t>еще лизин укрепляет иммунную систему и борется с вирусом герпеса.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89" w:val="left" w:leader="none"/>
        </w:tabs>
        <w:spacing w:line="360" w:lineRule="auto" w:before="0" w:after="0"/>
        <w:ind w:left="721" w:right="276" w:hanging="360"/>
        <w:jc w:val="both"/>
        <w:rPr>
          <w:sz w:val="28"/>
        </w:rPr>
      </w:pPr>
      <w:r>
        <w:rPr>
          <w:sz w:val="28"/>
        </w:rPr>
        <w:tab/>
        <w:t>Куриное мясо</w:t>
      </w:r>
      <w:r>
        <w:rPr>
          <w:spacing w:val="-1"/>
          <w:sz w:val="28"/>
        </w:rPr>
        <w:t> </w:t>
      </w:r>
      <w:r>
        <w:rPr>
          <w:sz w:val="28"/>
        </w:rPr>
        <w:t>не раздражает желудок, не</w:t>
      </w:r>
      <w:r>
        <w:rPr>
          <w:spacing w:val="-1"/>
          <w:sz w:val="28"/>
        </w:rPr>
        <w:t> </w:t>
      </w:r>
      <w:r>
        <w:rPr>
          <w:sz w:val="28"/>
        </w:rPr>
        <w:t>нагружает желчный пузырь, печень и</w:t>
      </w:r>
      <w:r>
        <w:rPr>
          <w:spacing w:val="-4"/>
          <w:sz w:val="28"/>
        </w:rPr>
        <w:t> </w:t>
      </w:r>
      <w:r>
        <w:rPr>
          <w:sz w:val="28"/>
        </w:rPr>
        <w:t>поджелудочную железу. Оно полезно и для профилактики болезней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сердца: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витамины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группы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А,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калий,</w:t>
      </w:r>
      <w:r>
        <w:rPr>
          <w:spacing w:val="80"/>
          <w:w w:val="150"/>
          <w:sz w:val="28"/>
        </w:rPr>
        <w:t> </w:t>
      </w:r>
      <w:r>
        <w:rPr>
          <w:sz w:val="28"/>
        </w:rPr>
        <w:t>цинк,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железо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фосфор поддерживают нормальное функционирование сердечно- сосудистой системы человека [3].</w:t>
      </w:r>
    </w:p>
    <w:p>
      <w:pPr>
        <w:pStyle w:val="BodyText"/>
        <w:spacing w:line="360" w:lineRule="auto"/>
        <w:ind w:left="359" w:right="276" w:firstLine="849"/>
        <w:jc w:val="both"/>
      </w:pPr>
      <w:r>
        <w:rPr/>
        <w:t>Конечно, как и любым другим продуктом, мясом не стоит злоупотреблять.</w:t>
      </w:r>
      <w:r>
        <w:rPr>
          <w:spacing w:val="80"/>
          <w:w w:val="150"/>
        </w:rPr>
        <w:t> </w:t>
      </w:r>
      <w:r>
        <w:rPr/>
        <w:t>Норма</w:t>
      </w:r>
      <w:r>
        <w:rPr>
          <w:spacing w:val="80"/>
          <w:w w:val="150"/>
        </w:rPr>
        <w:t> </w:t>
      </w:r>
      <w:r>
        <w:rPr/>
        <w:t>потребления</w:t>
      </w:r>
      <w:r>
        <w:rPr>
          <w:spacing w:val="80"/>
          <w:w w:val="150"/>
        </w:rPr>
        <w:t> </w:t>
      </w:r>
      <w:r>
        <w:rPr/>
        <w:t>составляет</w:t>
      </w:r>
      <w:r>
        <w:rPr>
          <w:spacing w:val="80"/>
          <w:w w:val="150"/>
        </w:rPr>
        <w:t> </w:t>
      </w:r>
      <w:r>
        <w:rPr/>
        <w:t>150–180</w:t>
      </w:r>
      <w:r>
        <w:rPr>
          <w:spacing w:val="80"/>
          <w:w w:val="150"/>
        </w:rPr>
        <w:t> </w:t>
      </w:r>
      <w:r>
        <w:rPr/>
        <w:t>г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-1"/>
        </w:rPr>
        <w:t> </w:t>
      </w:r>
      <w:r>
        <w:rPr/>
        <w:t>день для</w:t>
      </w:r>
      <w:r>
        <w:rPr>
          <w:spacing w:val="-2"/>
        </w:rPr>
        <w:t> </w:t>
      </w:r>
      <w:r>
        <w:rPr/>
        <w:t>мужчин</w:t>
      </w:r>
      <w:r>
        <w:rPr>
          <w:spacing w:val="40"/>
        </w:rPr>
        <w:t> </w:t>
      </w:r>
      <w:r>
        <w:rPr/>
        <w:t>(при</w:t>
      </w:r>
      <w:r>
        <w:rPr>
          <w:spacing w:val="40"/>
        </w:rPr>
        <w:t> </w:t>
      </w:r>
      <w:r>
        <w:rPr/>
        <w:t>тяжелом</w:t>
      </w:r>
      <w:r>
        <w:rPr>
          <w:spacing w:val="40"/>
        </w:rPr>
        <w:t> </w:t>
      </w:r>
      <w:r>
        <w:rPr/>
        <w:t>физическом</w:t>
      </w:r>
      <w:r>
        <w:rPr>
          <w:spacing w:val="40"/>
        </w:rPr>
        <w:t> </w:t>
      </w:r>
      <w:r>
        <w:rPr/>
        <w:t>труде</w:t>
      </w:r>
      <w:r>
        <w:rPr>
          <w:spacing w:val="40"/>
        </w:rPr>
        <w:t> </w:t>
      </w:r>
      <w:r>
        <w:rPr/>
        <w:t>допускается</w:t>
      </w:r>
      <w:r>
        <w:rPr>
          <w:spacing w:val="40"/>
        </w:rPr>
        <w:t> </w:t>
      </w:r>
      <w:r>
        <w:rPr/>
        <w:t>употреблять до</w:t>
      </w:r>
      <w:r>
        <w:rPr>
          <w:spacing w:val="-3"/>
        </w:rPr>
        <w:t> </w:t>
      </w:r>
      <w:r>
        <w:rPr/>
        <w:t>220</w:t>
      </w:r>
      <w:r>
        <w:rPr>
          <w:spacing w:val="40"/>
        </w:rPr>
        <w:t> </w:t>
      </w:r>
      <w:r>
        <w:rPr/>
        <w:t>г),</w:t>
      </w:r>
      <w:r>
        <w:rPr>
          <w:spacing w:val="40"/>
        </w:rPr>
        <w:t> </w:t>
      </w:r>
      <w:r>
        <w:rPr/>
        <w:t>130–150</w:t>
      </w:r>
      <w:r>
        <w:rPr>
          <w:spacing w:val="40"/>
        </w:rPr>
        <w:t> </w:t>
      </w:r>
      <w:r>
        <w:rPr/>
        <w:t>г</w:t>
      </w:r>
      <w:r>
        <w:rPr>
          <w:spacing w:val="40"/>
        </w:rPr>
        <w:t> </w:t>
      </w:r>
      <w:r>
        <w:rPr/>
        <w:t>для женщин,</w:t>
      </w:r>
      <w:r>
        <w:rPr>
          <w:spacing w:val="40"/>
        </w:rPr>
        <w:t> </w:t>
      </w:r>
      <w:r>
        <w:rPr/>
        <w:t>50–100</w:t>
      </w:r>
      <w:r>
        <w:rPr>
          <w:spacing w:val="40"/>
        </w:rPr>
        <w:t> </w:t>
      </w:r>
      <w:r>
        <w:rPr/>
        <w:t>г</w:t>
      </w:r>
      <w:r>
        <w:rPr>
          <w:spacing w:val="40"/>
        </w:rPr>
        <w:t> </w:t>
      </w:r>
      <w:r>
        <w:rPr/>
        <w:t>для детей</w:t>
      </w:r>
      <w:r>
        <w:rPr>
          <w:spacing w:val="40"/>
        </w:rPr>
        <w:t> </w:t>
      </w:r>
      <w:r>
        <w:rPr/>
        <w:t>и людей преклонного возраста [4].</w:t>
      </w:r>
    </w:p>
    <w:p>
      <w:pPr>
        <w:pStyle w:val="BodyText"/>
        <w:spacing w:line="360" w:lineRule="auto"/>
        <w:ind w:right="279" w:firstLine="851"/>
        <w:jc w:val="both"/>
      </w:pPr>
      <w:r>
        <w:rPr/>
        <w:t>Важнейшим показателем качества мяса является его свежесть. Мясо должно иметь свежий и приятный запах. Для начала изучите цвет мяса. Охлажденное куриное мясо должно иметь розовый цвет [5].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0" w:lineRule="auto" w:before="67"/>
        <w:ind w:right="276" w:firstLine="851"/>
        <w:jc w:val="both"/>
      </w:pPr>
      <w:r>
        <w:rPr/>
        <w:t>Мясо, поступающее для продажи, в обязательном порядке подлежит ветеринарно-санитарной экспертизе на свежесть, доброкачественность. Для определения показателей качества мяса применяют органолептические и лабораторные методы исследования. К органолептическим методам оценки мяса относятся определение внешнего вида и цвета, консистенции, запаха, состояния жира, костного мозга, сухожилий и качества бульона при варке. Если мясо вызывает сомнение и невозможно установить его доброкачественность органолептическим способом, обязательно проводят лабораторное исследование – физико-химическое и бактериологическое.</w:t>
      </w:r>
    </w:p>
    <w:p>
      <w:pPr>
        <w:pStyle w:val="BodyText"/>
        <w:spacing w:before="163"/>
        <w:ind w:left="0"/>
      </w:pPr>
    </w:p>
    <w:p>
      <w:pPr>
        <w:pStyle w:val="BodyText"/>
        <w:spacing w:line="360" w:lineRule="auto" w:before="1"/>
        <w:ind w:right="283"/>
        <w:jc w:val="both"/>
      </w:pPr>
      <w:r>
        <w:rPr/>
        <w:t>Основными показателями качества мяса для потребителя являются цвет, вкус, аромат, сочность и нежность мяса.</w:t>
      </w:r>
    </w:p>
    <w:p>
      <w:pPr>
        <w:pStyle w:val="BodyText"/>
        <w:spacing w:before="161"/>
        <w:ind w:left="0"/>
      </w:pPr>
    </w:p>
    <w:p>
      <w:pPr>
        <w:pStyle w:val="BodyText"/>
        <w:spacing w:line="360" w:lineRule="auto"/>
        <w:ind w:right="276"/>
        <w:jc w:val="both"/>
      </w:pPr>
      <w:r>
        <w:rPr/>
        <w:t>По органолептическим показателям мясо считается свежим, если поверхность туши имеет корочку подсыхания бледно-розового или бледно- красного цвета. У размороженных туш – красного цвета, жир мягкий, частично окрашен в ярко-красный цвет. Мышцы на разрезе слегка влажные. Цвет у говядины</w:t>
      </w:r>
      <w:r>
        <w:rPr>
          <w:spacing w:val="40"/>
        </w:rPr>
        <w:t> </w:t>
      </w:r>
      <w:r>
        <w:rPr/>
        <w:t>от светло-красного до темно- красного, свинины – от светло-розового до красного, баранины – от красного до красно-вишневого, ягнятины – розовый. Консистенция плотная.</w:t>
      </w:r>
      <w:r>
        <w:rPr>
          <w:spacing w:val="40"/>
        </w:rPr>
        <w:t> </w:t>
      </w:r>
      <w:r>
        <w:rPr/>
        <w:t>Образующаяся при надавливании пальцем ямка быстро выравнивается. Запах специфический, свойственный каждому вида мяса. Жир говяжий</w:t>
      </w:r>
      <w:r>
        <w:rPr>
          <w:spacing w:val="40"/>
        </w:rPr>
        <w:t> </w:t>
      </w:r>
      <w:r>
        <w:rPr/>
        <w:t>белого или желтоватого цвета, при раздавливании крошится. Жир свиной белый, иногда бледно- розового цвета, мягкий, эластичный. Жир бараний белый, плотный.</w:t>
      </w:r>
      <w:r>
        <w:rPr>
          <w:spacing w:val="40"/>
        </w:rPr>
        <w:t> </w:t>
      </w:r>
      <w:r>
        <w:rPr/>
        <w:t>Жир не должен иметь запаха. Сухожилия упругие, плотные. Поверхность суставов гладкая, блестящая.</w:t>
      </w:r>
      <w:r>
        <w:rPr>
          <w:spacing w:val="40"/>
        </w:rPr>
        <w:t> </w:t>
      </w:r>
      <w:r>
        <w:rPr/>
        <w:t>У размороженного мяса сухожилия мягкие, рыхлые, окрашены в ярко-красный цвет. Бульон прозрачный, ароматный [6].</w:t>
      </w:r>
    </w:p>
    <w:p>
      <w:pPr>
        <w:pStyle w:val="BodyText"/>
        <w:spacing w:before="27"/>
        <w:ind w:left="0"/>
      </w:pPr>
    </w:p>
    <w:p>
      <w:pPr>
        <w:pStyle w:val="BodyText"/>
        <w:spacing w:line="360" w:lineRule="auto"/>
        <w:ind w:right="287"/>
        <w:jc w:val="both"/>
      </w:pPr>
      <w:r>
        <w:rPr/>
        <w:t>Классификация мяса птицы. Мясо птицы различают по возрасту, виду, способу</w:t>
      </w:r>
      <w:r>
        <w:rPr>
          <w:spacing w:val="-6"/>
        </w:rPr>
        <w:t> </w:t>
      </w:r>
      <w:r>
        <w:rPr/>
        <w:t>обработки,</w:t>
      </w:r>
      <w:r>
        <w:rPr>
          <w:spacing w:val="-1"/>
        </w:rPr>
        <w:t> </w:t>
      </w:r>
      <w:r>
        <w:rPr/>
        <w:t>термическому</w:t>
      </w:r>
      <w:r>
        <w:rPr>
          <w:spacing w:val="-3"/>
        </w:rPr>
        <w:t> </w:t>
      </w:r>
      <w:r>
        <w:rPr/>
        <w:t>состоянию</w:t>
      </w:r>
      <w:r>
        <w:rPr>
          <w:spacing w:val="-4"/>
        </w:rPr>
        <w:t> </w:t>
      </w:r>
      <w:r>
        <w:rPr/>
        <w:t>и упитанности.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>
          <w:spacing w:val="-2"/>
        </w:rPr>
        <w:t>зависимости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0" w:lineRule="auto" w:before="67"/>
        <w:ind w:right="278"/>
        <w:jc w:val="both"/>
      </w:pPr>
      <w:r>
        <w:rPr/>
        <w:t>от вида, возраста различают тушки молодой птицы (цыплята, цыплята – бройлеры, утята, гусята, индюшата) и взрослой птицы (куры, цесарки, индейки, гуси, утки). У тушек молодой птицы неокостеневший, хрящевидный киль грудной кости и неороговевший клюв.</w:t>
      </w:r>
    </w:p>
    <w:p>
      <w:pPr>
        <w:pStyle w:val="BodyText"/>
        <w:spacing w:before="163"/>
        <w:ind w:left="0"/>
      </w:pPr>
    </w:p>
    <w:p>
      <w:pPr>
        <w:pStyle w:val="BodyText"/>
        <w:spacing w:line="360" w:lineRule="auto"/>
        <w:ind w:right="277"/>
        <w:jc w:val="both"/>
      </w:pPr>
      <w:r>
        <w:rPr/>
        <w:t>У цыплят и индюшат на ногах нежная, эластичная, плотно прилегающая чешуя, у петушков – мягкие подвижные шпоры в виде бугорков, у утят и гусят – нежная кожа. У тушек взрослой птицы твердый, окостеневший киль грудной кости и ороговевший клюв. У кур и индеек на ногах грубая чешуя,</w:t>
      </w:r>
      <w:r>
        <w:rPr>
          <w:spacing w:val="40"/>
        </w:rPr>
        <w:t> </w:t>
      </w:r>
      <w:r>
        <w:rPr/>
        <w:t>у</w:t>
      </w:r>
      <w:r>
        <w:rPr>
          <w:spacing w:val="-5"/>
        </w:rPr>
        <w:t> </w:t>
      </w:r>
      <w:r>
        <w:rPr/>
        <w:t>петухов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индюков – твердые</w:t>
      </w:r>
      <w:r>
        <w:rPr>
          <w:spacing w:val="-3"/>
        </w:rPr>
        <w:t> </w:t>
      </w:r>
      <w:r>
        <w:rPr/>
        <w:t>ороговевшие</w:t>
      </w:r>
      <w:r>
        <w:rPr>
          <w:spacing w:val="-1"/>
        </w:rPr>
        <w:t> </w:t>
      </w:r>
      <w:r>
        <w:rPr/>
        <w:t>шпоры,</w:t>
      </w:r>
      <w:r>
        <w:rPr>
          <w:spacing w:val="-2"/>
        </w:rPr>
        <w:t> </w:t>
      </w:r>
      <w:r>
        <w:rPr/>
        <w:t>у</w:t>
      </w:r>
      <w:r>
        <w:rPr>
          <w:spacing w:val="-3"/>
        </w:rPr>
        <w:t> </w:t>
      </w:r>
      <w:r>
        <w:rPr/>
        <w:t>уток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гусей –</w:t>
      </w:r>
      <w:r>
        <w:rPr>
          <w:spacing w:val="-3"/>
        </w:rPr>
        <w:t> </w:t>
      </w:r>
      <w:r>
        <w:rPr/>
        <w:t>грубая </w:t>
      </w:r>
      <w:r>
        <w:rPr>
          <w:spacing w:val="-2"/>
        </w:rPr>
        <w:t>кожа.</w:t>
      </w:r>
    </w:p>
    <w:p>
      <w:pPr>
        <w:pStyle w:val="BodyText"/>
        <w:spacing w:before="160"/>
        <w:ind w:left="0"/>
      </w:pPr>
    </w:p>
    <w:p>
      <w:pPr>
        <w:pStyle w:val="BodyText"/>
        <w:spacing w:line="360" w:lineRule="auto" w:before="1"/>
        <w:ind w:right="276"/>
        <w:jc w:val="both"/>
      </w:pPr>
      <w:r>
        <w:rPr/>
        <w:t>По способу обработки различают тушки птицы полупотрошеные – с удаленным кишечником, потрошеные, у которых удалены внутренние органы, голова – между 2-м и 3-м шейными позвонками, ноги по заплюсневый сустав и шея (без кожи) на уровне плечевых суставов, и потрошеные’ с комплектом потрохов и шеей- потрошеные тушки, в полость которых вложен комплект потрохов (печень, сердце, мышечный желудок) и шея, упакованные в полимерную пленку, целлофан или пергамент.</w:t>
      </w:r>
    </w:p>
    <w:p>
      <w:pPr>
        <w:pStyle w:val="BodyText"/>
        <w:spacing w:before="161"/>
        <w:ind w:left="0"/>
      </w:pPr>
    </w:p>
    <w:p>
      <w:pPr>
        <w:pStyle w:val="BodyText"/>
        <w:spacing w:line="360" w:lineRule="auto"/>
        <w:ind w:right="276"/>
        <w:jc w:val="both"/>
      </w:pPr>
      <w:r>
        <w:rPr/>
        <w:t>По термическому состоянию на предприятия общественного питания может поступать тушка птицы остывшая – с температурой в толще грудных мышц не выше 25° С, охлажденная с температурой в толще грудных мышц от0до4°Сизамороженная, имеющая в толще мышц температуру не выше -8° С. По упитанности и качеству обработки тушки птицы делят на I и II категории.</w:t>
      </w:r>
      <w:r>
        <w:rPr>
          <w:spacing w:val="-2"/>
        </w:rPr>
        <w:t> </w:t>
      </w:r>
      <w:r>
        <w:rPr/>
        <w:t>При</w:t>
      </w:r>
      <w:r>
        <w:rPr>
          <w:spacing w:val="-1"/>
        </w:rPr>
        <w:t> </w:t>
      </w:r>
      <w:r>
        <w:rPr/>
        <w:t>определении</w:t>
      </w:r>
      <w:r>
        <w:rPr>
          <w:spacing w:val="-1"/>
        </w:rPr>
        <w:t> </w:t>
      </w:r>
      <w:r>
        <w:rPr/>
        <w:t>упитанности</w:t>
      </w:r>
      <w:r>
        <w:rPr>
          <w:spacing w:val="-1"/>
        </w:rPr>
        <w:t> </w:t>
      </w:r>
      <w:r>
        <w:rPr/>
        <w:t>тушек</w:t>
      </w:r>
      <w:r>
        <w:rPr>
          <w:spacing w:val="-2"/>
        </w:rPr>
        <w:t> </w:t>
      </w:r>
      <w:r>
        <w:rPr/>
        <w:t>птицы</w:t>
      </w:r>
      <w:r>
        <w:rPr>
          <w:spacing w:val="-1"/>
        </w:rPr>
        <w:t> </w:t>
      </w:r>
      <w:r>
        <w:rPr/>
        <w:t>учитывают</w:t>
      </w:r>
      <w:r>
        <w:rPr>
          <w:spacing w:val="-3"/>
        </w:rPr>
        <w:t> </w:t>
      </w:r>
      <w:r>
        <w:rPr/>
        <w:t>развитие мышечной ткани, наличие жировых отложений, состояние поверхности </w:t>
      </w:r>
      <w:r>
        <w:rPr>
          <w:spacing w:val="-2"/>
        </w:rPr>
        <w:t>(кожи).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0" w:lineRule="auto" w:before="67"/>
        <w:ind w:right="276"/>
        <w:jc w:val="both"/>
      </w:pPr>
      <w:r>
        <w:rPr/>
        <w:t>Тушки кур, цесарок, индеек, гусей, уток категории имеют хорошо развитые мышцы. Киль грудной кости не выделяется. Отложения подкожного жира</w:t>
      </w:r>
      <w:r>
        <w:rPr>
          <w:spacing w:val="40"/>
        </w:rPr>
        <w:t> </w:t>
      </w:r>
      <w:r>
        <w:rPr/>
        <w:t>на груди, животе и в виде сплошной полосы на спине. У уток на груди, животе, спине, у гусей еще под крылом. У цыплят, индюшат, цесарят киль грудной кости слегка выделяется, у утят, гусят, цыплят-бройлеров – не выделяется. Отложения подкожного жира в нижней части живота у цыплят- бройлеров, у индюшат, утят, гусят на груди и животе, у цыплят, цесарят в нижней части живота и в виде прерывистой полоски на спине.</w:t>
      </w:r>
    </w:p>
    <w:p>
      <w:pPr>
        <w:pStyle w:val="BodyText"/>
        <w:spacing w:before="164"/>
        <w:ind w:left="0"/>
      </w:pPr>
    </w:p>
    <w:p>
      <w:pPr>
        <w:pStyle w:val="BodyText"/>
        <w:spacing w:line="360" w:lineRule="auto"/>
        <w:ind w:right="279"/>
        <w:jc w:val="both"/>
      </w:pPr>
      <w:r>
        <w:rPr/>
        <w:t>Тушки птицы II категории имеют удовлетворительно развитые мышцы. Киль грудной кости выделяется. Незначительные отложения подкожного жира в нижней части живота и спины у кур, цыплят, индюшат, цесарок, цесарят, у индеек – на животе и спине, у гусей и уток – на груди и животе. Допускается</w:t>
      </w:r>
      <w:r>
        <w:rPr>
          <w:spacing w:val="-6"/>
        </w:rPr>
        <w:t> </w:t>
      </w:r>
      <w:r>
        <w:rPr/>
        <w:t>отсутствие</w:t>
      </w:r>
      <w:r>
        <w:rPr>
          <w:spacing w:val="-5"/>
        </w:rPr>
        <w:t> </w:t>
      </w:r>
      <w:r>
        <w:rPr/>
        <w:t>жировых</w:t>
      </w:r>
      <w:r>
        <w:rPr>
          <w:spacing w:val="-5"/>
        </w:rPr>
        <w:t> </w:t>
      </w:r>
      <w:r>
        <w:rPr/>
        <w:t>отложений</w:t>
      </w:r>
      <w:r>
        <w:rPr>
          <w:spacing w:val="-6"/>
        </w:rPr>
        <w:t> </w:t>
      </w:r>
      <w:r>
        <w:rPr/>
        <w:t>при</w:t>
      </w:r>
      <w:r>
        <w:rPr>
          <w:spacing w:val="-4"/>
        </w:rPr>
        <w:t> </w:t>
      </w:r>
      <w:r>
        <w:rPr/>
        <w:t>вполне удовлетворительно развитых мышцах.</w:t>
      </w:r>
    </w:p>
    <w:p>
      <w:pPr>
        <w:pStyle w:val="BodyText"/>
        <w:spacing w:before="160"/>
        <w:ind w:left="0"/>
      </w:pPr>
    </w:p>
    <w:p>
      <w:pPr>
        <w:pStyle w:val="BodyText"/>
        <w:spacing w:line="360" w:lineRule="auto"/>
        <w:ind w:right="278"/>
        <w:jc w:val="both"/>
      </w:pPr>
      <w:r>
        <w:rPr/>
        <w:t>Тушки петухов, имеющие шпоры более 15 мм, относят ко II категории. Тушки птицы всех видов, не удовлетворяющие по упитанности</w:t>
      </w:r>
      <w:r>
        <w:rPr>
          <w:spacing w:val="80"/>
        </w:rPr>
        <w:t> </w:t>
      </w:r>
      <w:r>
        <w:rPr/>
        <w:t>требованиям II категории, относят к тощим. Тушки птицы должны быть хорошо обескровлены, чистые, без остатков пера, пуха, пеньков, царапин, разрывов, пятен, кровоподтеков. У полупотрошеных тушек полость рта и клюв должны быть очищены от корма и крови, ноги – от загрязнений, известковых наростов.</w:t>
      </w:r>
    </w:p>
    <w:p>
      <w:pPr>
        <w:pStyle w:val="BodyText"/>
        <w:spacing w:before="162"/>
        <w:ind w:left="0"/>
      </w:pPr>
    </w:p>
    <w:p>
      <w:pPr>
        <w:pStyle w:val="BodyText"/>
        <w:spacing w:line="360" w:lineRule="auto"/>
        <w:ind w:right="278"/>
        <w:jc w:val="both"/>
      </w:pPr>
      <w:r>
        <w:rPr/>
        <w:t>Допускается на тушках птицы I категории – единичные пеньки и легкие ссадины, не более двух порывов кожи длиной до 1 см каждый. На тушках птиц II категории – незначительное количество пеньков и ссадин, не более трех порывов кожи длиной до 2 см каждый.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0" w:lineRule="auto" w:before="67"/>
        <w:ind w:right="277"/>
        <w:jc w:val="both"/>
      </w:pPr>
      <w:r>
        <w:rPr/>
        <w:t>Маркируют тушки птицы электроклеймом. Электроклеймо, для первой категории цифру 1, для второй категории цифру 2, наносят на наружную поверхность</w:t>
      </w:r>
      <w:r>
        <w:rPr>
          <w:spacing w:val="-2"/>
        </w:rPr>
        <w:t> </w:t>
      </w:r>
      <w:r>
        <w:rPr/>
        <w:t>голени: у</w:t>
      </w:r>
      <w:r>
        <w:rPr>
          <w:spacing w:val="-5"/>
        </w:rPr>
        <w:t> </w:t>
      </w:r>
      <w:r>
        <w:rPr/>
        <w:t>тушек</w:t>
      </w:r>
      <w:r>
        <w:rPr>
          <w:spacing w:val="-1"/>
        </w:rPr>
        <w:t> </w:t>
      </w:r>
      <w:r>
        <w:rPr/>
        <w:t>цыплят,</w:t>
      </w:r>
      <w:r>
        <w:rPr>
          <w:spacing w:val="-1"/>
        </w:rPr>
        <w:t> </w:t>
      </w:r>
      <w:r>
        <w:rPr/>
        <w:t>цыплят-бройлеров,</w:t>
      </w:r>
      <w:r>
        <w:rPr>
          <w:spacing w:val="-2"/>
        </w:rPr>
        <w:t> </w:t>
      </w:r>
      <w:r>
        <w:rPr/>
        <w:t>кур, утят – на</w:t>
      </w:r>
      <w:r>
        <w:rPr>
          <w:spacing w:val="-1"/>
        </w:rPr>
        <w:t> </w:t>
      </w:r>
      <w:r>
        <w:rPr/>
        <w:t>одну ногу, у остальных видов птицы – на обе ноги. Электроклеймом маркируют неупакованные тушки.</w:t>
      </w:r>
    </w:p>
    <w:p>
      <w:pPr>
        <w:pStyle w:val="BodyText"/>
        <w:spacing w:before="163"/>
        <w:ind w:left="0"/>
      </w:pPr>
    </w:p>
    <w:p>
      <w:pPr>
        <w:pStyle w:val="BodyText"/>
        <w:spacing w:line="360" w:lineRule="auto"/>
        <w:ind w:right="279"/>
        <w:jc w:val="both"/>
      </w:pPr>
      <w:r>
        <w:rPr>
          <w:b/>
        </w:rPr>
        <w:t>Требования к качеству. </w:t>
      </w:r>
      <w:r>
        <w:rPr/>
        <w:t>В зависимости от степени свежести тушки птицы подразделяют на свежие, сомнительной свежести, несвежие. Свежие тушки птицы должны иметь клюв глянцевый; слизистую оболочку ротовой полости блестящую, бледно-розового цвета, незначительно увлажненную; глазное яблоко выпуклое, роговицу блестящую; поверхность кожи сухую, беловато – желтого цвета с розовым оттенком, у нежирных тушек желтовато-серого цвета с красноватым оттенком, у тощих – серого цвета с синюшным оттенком; жир бледно – желтого или желтого цвета; на разрезе мышцы слегка влажные, бледно – розового цвета у кур и индеек, красного – у уток и гусей; мышцы плотные, упругие; запах специфический, свойственный виду птицы; бульон прозрачный, ароматный.</w:t>
      </w:r>
    </w:p>
    <w:p>
      <w:pPr>
        <w:pStyle w:val="BodyText"/>
        <w:spacing w:before="162"/>
        <w:ind w:left="0"/>
      </w:pPr>
    </w:p>
    <w:p>
      <w:pPr>
        <w:pStyle w:val="BodyText"/>
        <w:spacing w:line="360" w:lineRule="auto"/>
        <w:ind w:right="278"/>
        <w:jc w:val="both"/>
      </w:pPr>
      <w:r>
        <w:rPr/>
        <w:t>Тушки сомнительной свежести имеют клюв без глянца; слизистую</w:t>
      </w:r>
      <w:r>
        <w:rPr>
          <w:spacing w:val="80"/>
        </w:rPr>
        <w:t> </w:t>
      </w:r>
      <w:r>
        <w:rPr/>
        <w:t>оболочку ротовой полости без блеска, розовато – серого цвета; поверхность местами</w:t>
      </w:r>
      <w:r>
        <w:rPr>
          <w:spacing w:val="-1"/>
        </w:rPr>
        <w:t> </w:t>
      </w:r>
      <w:r>
        <w:rPr/>
        <w:t>влажную,</w:t>
      </w:r>
      <w:r>
        <w:rPr>
          <w:spacing w:val="-2"/>
        </w:rPr>
        <w:t> </w:t>
      </w:r>
      <w:r>
        <w:rPr/>
        <w:t>липкую</w:t>
      </w:r>
      <w:r>
        <w:rPr>
          <w:spacing w:val="-3"/>
        </w:rPr>
        <w:t> </w:t>
      </w:r>
      <w:r>
        <w:rPr/>
        <w:t>под</w:t>
      </w:r>
      <w:r>
        <w:rPr>
          <w:spacing w:val="-1"/>
        </w:rPr>
        <w:t> </w:t>
      </w:r>
      <w:r>
        <w:rPr/>
        <w:t>крыльями,</w:t>
      </w:r>
      <w:r>
        <w:rPr>
          <w:spacing w:val="-2"/>
        </w:rPr>
        <w:t> </w:t>
      </w:r>
      <w:r>
        <w:rPr/>
        <w:t>беловато – желтого</w:t>
      </w:r>
      <w:r>
        <w:rPr>
          <w:spacing w:val="-1"/>
        </w:rPr>
        <w:t> </w:t>
      </w:r>
      <w:r>
        <w:rPr/>
        <w:t>цвета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серым оттенком; глазное яблоко невыпуклое, роговица без блеска; жир бледно – желтого или желтого цвета; мышцы на разрезе влажные, слегка липкие, более темного цвета, чем у свежих тушек; консистенция менее плотная; запах затхлый; бульон прозрачный или мутноватый с легким неприятным </w:t>
      </w:r>
      <w:r>
        <w:rPr>
          <w:spacing w:val="-2"/>
        </w:rPr>
        <w:t>запахом.</w:t>
      </w:r>
    </w:p>
    <w:p>
      <w:pPr>
        <w:pStyle w:val="BodyText"/>
        <w:spacing w:before="162"/>
        <w:ind w:left="0"/>
      </w:pPr>
    </w:p>
    <w:p>
      <w:pPr>
        <w:pStyle w:val="BodyText"/>
        <w:spacing w:line="360" w:lineRule="auto"/>
        <w:ind w:right="278"/>
        <w:jc w:val="both"/>
      </w:pPr>
      <w:r>
        <w:rPr/>
        <w:t>Несвежие тушки птицы имеют клюв без глянца; слизистую оболочку ротовой полости без блеска, покрытую слизью и плесенью; глазное яблоко провалившееся;</w:t>
      </w:r>
      <w:r>
        <w:rPr>
          <w:spacing w:val="38"/>
        </w:rPr>
        <w:t> </w:t>
      </w:r>
      <w:r>
        <w:rPr/>
        <w:t>поверхность</w:t>
      </w:r>
      <w:r>
        <w:rPr>
          <w:spacing w:val="38"/>
        </w:rPr>
        <w:t> </w:t>
      </w:r>
      <w:r>
        <w:rPr/>
        <w:t>покрыта</w:t>
      </w:r>
      <w:r>
        <w:rPr>
          <w:spacing w:val="39"/>
        </w:rPr>
        <w:t> </w:t>
      </w:r>
      <w:r>
        <w:rPr/>
        <w:t>слизью,</w:t>
      </w:r>
      <w:r>
        <w:rPr>
          <w:spacing w:val="39"/>
        </w:rPr>
        <w:t> </w:t>
      </w:r>
      <w:r>
        <w:rPr/>
        <w:t>беловато</w:t>
      </w:r>
      <w:r>
        <w:rPr>
          <w:spacing w:val="44"/>
        </w:rPr>
        <w:t> </w:t>
      </w:r>
      <w:r>
        <w:rPr/>
        <w:t>–</w:t>
      </w:r>
      <w:r>
        <w:rPr>
          <w:spacing w:val="41"/>
        </w:rPr>
        <w:t> </w:t>
      </w:r>
      <w:r>
        <w:rPr/>
        <w:t>желтого</w:t>
      </w:r>
      <w:r>
        <w:rPr>
          <w:spacing w:val="40"/>
        </w:rPr>
        <w:t> </w:t>
      </w:r>
      <w:r>
        <w:rPr/>
        <w:t>цвета</w:t>
      </w:r>
      <w:r>
        <w:rPr>
          <w:spacing w:val="40"/>
        </w:rPr>
        <w:t> </w:t>
      </w:r>
      <w:r>
        <w:rPr>
          <w:spacing w:val="-10"/>
        </w:rPr>
        <w:t>с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0" w:lineRule="auto" w:before="67"/>
        <w:ind w:right="282"/>
        <w:jc w:val="both"/>
      </w:pPr>
      <w:r>
        <w:rPr/>
        <w:t>серым оттенком, местами с зеленоватыми пятнами; на разрезе мышцы влажные, липкие, темного цвета; консистенция дряблая; запах гнилостный; бульон мутный с большим количеством хлопьев, резким неприятным </w:t>
      </w:r>
      <w:r>
        <w:rPr>
          <w:spacing w:val="-2"/>
        </w:rPr>
        <w:t>запахом.</w:t>
      </w:r>
    </w:p>
    <w:p>
      <w:pPr>
        <w:pStyle w:val="BodyText"/>
        <w:spacing w:before="163"/>
        <w:ind w:left="0"/>
      </w:pPr>
    </w:p>
    <w:p>
      <w:pPr>
        <w:pStyle w:val="BodyText"/>
        <w:spacing w:line="360" w:lineRule="auto"/>
        <w:ind w:right="280"/>
        <w:jc w:val="both"/>
      </w:pPr>
      <w:r>
        <w:rPr/>
        <w:t>Упаковка, хранение мяса птицы. Упаковывают тушки всех видов птиц в пакеты из полимерной пленки. Тушки птицы укладывают в деревянные ящики или ящики из гофрированного картона отдельно по видам, категориям упитанности, способам обработки.</w:t>
      </w:r>
    </w:p>
    <w:p>
      <w:pPr>
        <w:pStyle w:val="BodyText"/>
        <w:spacing w:before="161"/>
        <w:ind w:left="0"/>
      </w:pPr>
    </w:p>
    <w:p>
      <w:pPr>
        <w:pStyle w:val="BodyText"/>
        <w:spacing w:line="360" w:lineRule="auto" w:before="1"/>
        <w:ind w:right="276"/>
        <w:jc w:val="both"/>
      </w:pPr>
      <w:r>
        <w:rPr/>
        <w:t>На пакете с тушкой или ярлыке, вложенном в пакет, или на торцовой стороне ящика наносятся условные обозначения тушек птицы по виду и возрасту: цыплята – Ц, цыплята – бройлеры – ЦБ, куры – К, утки – У, утята</w:t>
      </w:r>
      <w:r>
        <w:rPr>
          <w:spacing w:val="40"/>
        </w:rPr>
        <w:t> </w:t>
      </w:r>
      <w:r>
        <w:rPr/>
        <w:t>– УМ, гуси -Г, гусята – ГМ, индейки – И, индюшата – ИМ. По способу обработки: полупотрошеные – Е, потрошеные – ЕЕ, потрошеные с комплектом потрохов и шеей – Р. По упитанности: первая категория – 1, вторая категория – 2, несоответствующие по упитанности первой и второй категории -Т (тощие).</w:t>
      </w:r>
    </w:p>
    <w:p>
      <w:pPr>
        <w:pStyle w:val="BodyText"/>
        <w:spacing w:line="360" w:lineRule="auto"/>
        <w:ind w:right="282"/>
        <w:jc w:val="both"/>
      </w:pPr>
      <w:r>
        <w:rPr/>
        <w:t>Охлажденные тушки птицы хранят при температуре от 0 до 2° С и относительной влажности воздуха 80-85% не более 5 суток со дня выработки, замороженные – при температуре 0-6° С – 3 суток [7].</w:t>
      </w:r>
    </w:p>
    <w:p>
      <w:pPr>
        <w:pStyle w:val="Heading3"/>
        <w:spacing w:before="1"/>
        <w:jc w:val="both"/>
      </w:pPr>
      <w:r>
        <w:rPr/>
        <w:t>Категории</w:t>
      </w:r>
      <w:r>
        <w:rPr>
          <w:spacing w:val="-11"/>
        </w:rPr>
        <w:t> </w:t>
      </w:r>
      <w:r>
        <w:rPr>
          <w:spacing w:val="-4"/>
        </w:rPr>
        <w:t>мяса</w:t>
      </w:r>
    </w:p>
    <w:p>
      <w:pPr>
        <w:pStyle w:val="BodyText"/>
        <w:spacing w:line="360" w:lineRule="auto" w:before="24"/>
        <w:ind w:right="280"/>
        <w:jc w:val="both"/>
      </w:pPr>
      <w:r>
        <w:rPr/>
        <w:t>В зависимости от способа первичной обработки различают следующие категории мяса.</w:t>
      </w:r>
    </w:p>
    <w:p>
      <w:pPr>
        <w:pStyle w:val="ListParagraph"/>
        <w:numPr>
          <w:ilvl w:val="0"/>
          <w:numId w:val="3"/>
        </w:numPr>
        <w:tabs>
          <w:tab w:pos="305" w:val="left" w:leader="none"/>
        </w:tabs>
        <w:spacing w:line="240" w:lineRule="auto" w:before="2" w:after="0"/>
        <w:ind w:left="305" w:right="0" w:hanging="303"/>
        <w:jc w:val="left"/>
        <w:rPr>
          <w:sz w:val="28"/>
        </w:rPr>
      </w:pPr>
      <w:r>
        <w:rPr>
          <w:sz w:val="28"/>
        </w:rPr>
        <w:t>мясо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костях</w:t>
      </w:r>
      <w:r>
        <w:rPr>
          <w:spacing w:val="-2"/>
          <w:sz w:val="28"/>
        </w:rPr>
        <w:t> </w:t>
      </w:r>
      <w:r>
        <w:rPr>
          <w:sz w:val="28"/>
        </w:rPr>
        <w:t>—</w:t>
      </w:r>
      <w:r>
        <w:rPr>
          <w:spacing w:val="-5"/>
          <w:sz w:val="28"/>
        </w:rPr>
        <w:t> </w:t>
      </w:r>
      <w:r>
        <w:rPr>
          <w:sz w:val="28"/>
        </w:rPr>
        <w:t>мясные</w:t>
      </w:r>
      <w:r>
        <w:rPr>
          <w:spacing w:val="-3"/>
          <w:sz w:val="28"/>
        </w:rPr>
        <w:t> </w:t>
      </w:r>
      <w:r>
        <w:rPr>
          <w:sz w:val="28"/>
        </w:rPr>
        <w:t>туши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полутуши;</w:t>
      </w:r>
    </w:p>
    <w:p>
      <w:pPr>
        <w:pStyle w:val="ListParagraph"/>
        <w:numPr>
          <w:ilvl w:val="0"/>
          <w:numId w:val="3"/>
        </w:numPr>
        <w:tabs>
          <w:tab w:pos="305" w:val="left" w:leader="none"/>
        </w:tabs>
        <w:spacing w:line="240" w:lineRule="auto" w:before="160" w:after="0"/>
        <w:ind w:left="305" w:right="0" w:hanging="303"/>
        <w:jc w:val="left"/>
        <w:rPr>
          <w:sz w:val="28"/>
        </w:rPr>
      </w:pPr>
      <w:r>
        <w:rPr>
          <w:sz w:val="28"/>
        </w:rPr>
        <w:t>мясо</w:t>
      </w:r>
      <w:r>
        <w:rPr>
          <w:spacing w:val="-8"/>
          <w:sz w:val="28"/>
        </w:rPr>
        <w:t> </w:t>
      </w:r>
      <w:r>
        <w:rPr>
          <w:sz w:val="28"/>
        </w:rPr>
        <w:t>обваленное</w:t>
      </w:r>
      <w:r>
        <w:rPr>
          <w:spacing w:val="-5"/>
          <w:sz w:val="28"/>
        </w:rPr>
        <w:t> </w:t>
      </w:r>
      <w:r>
        <w:rPr>
          <w:sz w:val="28"/>
        </w:rPr>
        <w:t>—</w:t>
      </w:r>
      <w:r>
        <w:rPr>
          <w:spacing w:val="-5"/>
          <w:sz w:val="28"/>
        </w:rPr>
        <w:t> </w:t>
      </w:r>
      <w:r>
        <w:rPr>
          <w:sz w:val="28"/>
        </w:rPr>
        <w:t>отделенные</w:t>
      </w:r>
      <w:r>
        <w:rPr>
          <w:spacing w:val="-5"/>
          <w:sz w:val="28"/>
        </w:rPr>
        <w:t> </w:t>
      </w:r>
      <w:r>
        <w:rPr>
          <w:sz w:val="28"/>
        </w:rPr>
        <w:t>от</w:t>
      </w:r>
      <w:r>
        <w:rPr>
          <w:spacing w:val="-5"/>
          <w:sz w:val="28"/>
        </w:rPr>
        <w:t> </w:t>
      </w:r>
      <w:r>
        <w:rPr>
          <w:sz w:val="28"/>
        </w:rPr>
        <w:t>костей</w:t>
      </w:r>
      <w:r>
        <w:rPr>
          <w:spacing w:val="-4"/>
          <w:sz w:val="28"/>
        </w:rPr>
        <w:t> </w:t>
      </w:r>
      <w:r>
        <w:rPr>
          <w:sz w:val="28"/>
        </w:rPr>
        <w:t>мягкие</w:t>
      </w:r>
      <w:r>
        <w:rPr>
          <w:spacing w:val="-5"/>
          <w:sz w:val="28"/>
        </w:rPr>
        <w:t> </w:t>
      </w:r>
      <w:r>
        <w:rPr>
          <w:sz w:val="28"/>
        </w:rPr>
        <w:t>части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туши;</w:t>
      </w:r>
    </w:p>
    <w:p>
      <w:pPr>
        <w:pStyle w:val="ListParagraph"/>
        <w:numPr>
          <w:ilvl w:val="0"/>
          <w:numId w:val="3"/>
        </w:numPr>
        <w:tabs>
          <w:tab w:pos="488" w:val="left" w:leader="none"/>
          <w:tab w:pos="1311" w:val="left" w:leader="none"/>
          <w:tab w:pos="3007" w:val="left" w:leader="none"/>
          <w:tab w:pos="3540" w:val="left" w:leader="none"/>
          <w:tab w:pos="5039" w:val="left" w:leader="none"/>
          <w:tab w:pos="6022" w:val="left" w:leader="none"/>
          <w:tab w:pos="7619" w:val="left" w:leader="none"/>
          <w:tab w:pos="8134" w:val="left" w:leader="none"/>
        </w:tabs>
        <w:spacing w:line="360" w:lineRule="auto" w:before="160" w:after="0"/>
        <w:ind w:left="2" w:right="283" w:firstLine="0"/>
        <w:jc w:val="left"/>
        <w:rPr>
          <w:sz w:val="28"/>
        </w:rPr>
      </w:pPr>
      <w:r>
        <w:rPr>
          <w:spacing w:val="-4"/>
          <w:sz w:val="28"/>
        </w:rPr>
        <w:t>мясо</w:t>
      </w:r>
      <w:r>
        <w:rPr>
          <w:sz w:val="28"/>
        </w:rPr>
        <w:tab/>
      </w:r>
      <w:r>
        <w:rPr>
          <w:spacing w:val="-2"/>
          <w:sz w:val="28"/>
        </w:rPr>
        <w:t>жилованное</w:t>
      </w:r>
      <w:r>
        <w:rPr>
          <w:sz w:val="28"/>
        </w:rPr>
        <w:tab/>
      </w:r>
      <w:r>
        <w:rPr>
          <w:spacing w:val="-10"/>
          <w:sz w:val="28"/>
        </w:rPr>
        <w:t>—</w:t>
      </w:r>
      <w:r>
        <w:rPr>
          <w:sz w:val="28"/>
        </w:rPr>
        <w:tab/>
      </w:r>
      <w:r>
        <w:rPr>
          <w:spacing w:val="-2"/>
          <w:sz w:val="28"/>
        </w:rPr>
        <w:t>мышечная</w:t>
      </w:r>
      <w:r>
        <w:rPr>
          <w:sz w:val="28"/>
        </w:rPr>
        <w:tab/>
      </w:r>
      <w:r>
        <w:rPr>
          <w:spacing w:val="-2"/>
          <w:sz w:val="28"/>
        </w:rPr>
        <w:t>ткань,</w:t>
      </w:r>
      <w:r>
        <w:rPr>
          <w:sz w:val="28"/>
        </w:rPr>
        <w:tab/>
      </w:r>
      <w:r>
        <w:rPr>
          <w:spacing w:val="-2"/>
          <w:sz w:val="28"/>
        </w:rPr>
        <w:t>отделенная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видимых </w:t>
      </w:r>
      <w:r>
        <w:rPr>
          <w:sz w:val="28"/>
        </w:rPr>
        <w:t>соединительнотканных образований, жира, лимфатических узлов, сосудов.</w:t>
      </w:r>
    </w:p>
    <w:p>
      <w:pPr>
        <w:pStyle w:val="ListParagraph"/>
        <w:spacing w:after="0" w:line="360" w:lineRule="auto"/>
        <w:jc w:val="left"/>
        <w:rPr>
          <w:sz w:val="28"/>
        </w:rPr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2" w:lineRule="auto" w:before="67"/>
        <w:ind w:right="285"/>
        <w:jc w:val="both"/>
      </w:pPr>
      <w:r>
        <w:rPr/>
        <w:t>Состав и пищевая ценность мяса обуславливаются видом, породой и возрастом животного, а также условиями его содержания.</w:t>
      </w:r>
    </w:p>
    <w:p>
      <w:pPr>
        <w:pStyle w:val="Heading3"/>
        <w:jc w:val="both"/>
      </w:pPr>
      <w:r>
        <w:rPr/>
        <w:t>Причины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стадии</w:t>
      </w:r>
      <w:r>
        <w:rPr>
          <w:spacing w:val="-6"/>
        </w:rPr>
        <w:t> </w:t>
      </w:r>
      <w:r>
        <w:rPr/>
        <w:t>созревания</w:t>
      </w:r>
      <w:r>
        <w:rPr>
          <w:spacing w:val="-6"/>
        </w:rPr>
        <w:t> </w:t>
      </w:r>
      <w:r>
        <w:rPr/>
        <w:t>мяса</w:t>
      </w:r>
      <w:r>
        <w:rPr>
          <w:spacing w:val="-4"/>
        </w:rPr>
        <w:t> </w:t>
      </w:r>
      <w:r>
        <w:rPr/>
        <w:t>при</w:t>
      </w:r>
      <w:r>
        <w:rPr>
          <w:spacing w:val="-6"/>
        </w:rPr>
        <w:t> </w:t>
      </w:r>
      <w:r>
        <w:rPr/>
        <w:t>неправильном</w:t>
      </w:r>
      <w:r>
        <w:rPr>
          <w:spacing w:val="-4"/>
        </w:rPr>
        <w:t> </w:t>
      </w:r>
      <w:r>
        <w:rPr>
          <w:spacing w:val="-2"/>
        </w:rPr>
        <w:t>хранении</w:t>
      </w:r>
    </w:p>
    <w:p>
      <w:pPr>
        <w:pStyle w:val="BodyText"/>
        <w:spacing w:before="182"/>
        <w:ind w:left="0"/>
        <w:rPr>
          <w:b/>
        </w:rPr>
      </w:pPr>
    </w:p>
    <w:p>
      <w:pPr>
        <w:pStyle w:val="BodyText"/>
        <w:spacing w:line="360" w:lineRule="auto"/>
        <w:ind w:right="278"/>
        <w:jc w:val="both"/>
      </w:pPr>
      <w:r>
        <w:rPr/>
        <w:t>При активном размножении микроорганизмов в результате их жизнедеятельности наступить порча охлажденного мяса: ослизнение, гниение, кислотное (кислое) брожение, пигментация, плесневение и </w:t>
      </w:r>
      <w:r>
        <w:rPr>
          <w:spacing w:val="-2"/>
        </w:rPr>
        <w:t>свечение.</w:t>
      </w:r>
    </w:p>
    <w:p>
      <w:pPr>
        <w:pStyle w:val="BodyText"/>
        <w:spacing w:line="360" w:lineRule="auto"/>
        <w:ind w:right="279"/>
        <w:jc w:val="both"/>
      </w:pPr>
      <w:r>
        <w:rPr>
          <w:b/>
        </w:rPr>
        <w:t>Ослизнение </w:t>
      </w:r>
      <w:r>
        <w:rPr/>
        <w:t>происходит в начальный период хранения. Обычно оно появляется на поверхности мясных туш в виде сплошного слизистого налета, состоящего из различных бактерий, дрожжей и других микроорганизмов. Скорость появления ослизнения зависит от влажности и тем­пературы хранения.</w:t>
      </w:r>
    </w:p>
    <w:p>
      <w:pPr>
        <w:pStyle w:val="BodyText"/>
        <w:spacing w:line="360" w:lineRule="auto"/>
        <w:ind w:right="278"/>
        <w:jc w:val="both"/>
      </w:pPr>
      <w:r>
        <w:rPr/>
        <w:t>Поэтому, чем ниже температура хранения и меньше относительная влажность воздуха, тем больше длительность сохранения мяса без признаков порчи.</w:t>
      </w:r>
    </w:p>
    <w:p>
      <w:pPr>
        <w:pStyle w:val="BodyText"/>
        <w:spacing w:line="360" w:lineRule="auto" w:before="1"/>
        <w:ind w:right="279"/>
        <w:jc w:val="both"/>
      </w:pPr>
      <w:r>
        <w:rPr/>
        <w:t>При хранении мяса с признаками ослизнения происходит дальнейшая его порча, называемая </w:t>
      </w:r>
      <w:r>
        <w:rPr>
          <w:b/>
        </w:rPr>
        <w:t>гниением.</w:t>
      </w:r>
      <w:r>
        <w:rPr>
          <w:b/>
          <w:spacing w:val="-15"/>
        </w:rPr>
        <w:t> </w:t>
      </w:r>
      <w:r>
        <w:rPr/>
        <w:t>Гниение может идти с накоплением большого числа органи­ческих веществ, образующихся в результате неполного окисления продуктов дезаминирования аминокислот: индола, скатола, масляной и других органических кислот, спиртов, аминов.</w:t>
      </w:r>
    </w:p>
    <w:p>
      <w:pPr>
        <w:pStyle w:val="BodyText"/>
        <w:spacing w:line="360" w:lineRule="auto"/>
        <w:ind w:right="284"/>
        <w:jc w:val="both"/>
      </w:pPr>
      <w:r>
        <w:rPr>
          <w:b/>
        </w:rPr>
        <w:t>Кислотное брожение </w:t>
      </w:r>
      <w:r>
        <w:rPr/>
        <w:t>сопровождается появлением неприятного кислого запаха, серой или зеленовато-серой окраски на разрезе и размягчением мышечной ткани.</w:t>
      </w:r>
    </w:p>
    <w:p>
      <w:pPr>
        <w:pStyle w:val="BodyText"/>
        <w:spacing w:line="360" w:lineRule="auto" w:before="1"/>
        <w:ind w:right="284"/>
        <w:jc w:val="both"/>
      </w:pPr>
      <w:r>
        <w:rPr>
          <w:b/>
        </w:rPr>
        <w:t>Пигментация — </w:t>
      </w:r>
      <w:r>
        <w:rPr/>
        <w:t>это появление на поверхности мяса окрашен­ных пятен вследствие размножения и образования колоний на поверхности мяса, имеющих различные пигменты.</w:t>
      </w:r>
    </w:p>
    <w:p>
      <w:pPr>
        <w:pStyle w:val="BodyText"/>
        <w:spacing w:line="360" w:lineRule="auto"/>
        <w:ind w:right="282"/>
        <w:jc w:val="both"/>
      </w:pPr>
      <w:r>
        <w:rPr>
          <w:b/>
        </w:rPr>
        <w:t>Свечение </w:t>
      </w:r>
      <w:r>
        <w:rPr/>
        <w:t>возникает в результате размножения на поверхности мяса светящихся (фотогенных) бактерий, которые обладают спо­собностью свечения — фосфоресценцией.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Heading3"/>
        <w:spacing w:before="72"/>
      </w:pPr>
      <w:r>
        <w:rPr/>
        <w:t>Порчу</w:t>
      </w:r>
      <w:r>
        <w:rPr>
          <w:spacing w:val="-5"/>
        </w:rPr>
        <w:t> </w:t>
      </w:r>
      <w:r>
        <w:rPr/>
        <w:t>мяса</w:t>
      </w:r>
      <w:r>
        <w:rPr>
          <w:spacing w:val="-3"/>
        </w:rPr>
        <w:t> </w:t>
      </w:r>
      <w:r>
        <w:rPr/>
        <w:t>можно</w:t>
      </w:r>
      <w:r>
        <w:rPr>
          <w:spacing w:val="-5"/>
        </w:rPr>
        <w:t> </w:t>
      </w:r>
      <w:r>
        <w:rPr/>
        <w:t>избежать</w:t>
      </w:r>
      <w:r>
        <w:rPr>
          <w:spacing w:val="-3"/>
        </w:rPr>
        <w:t> </w:t>
      </w:r>
      <w:r>
        <w:rPr/>
        <w:t>при</w:t>
      </w:r>
      <w:r>
        <w:rPr>
          <w:spacing w:val="-5"/>
        </w:rPr>
        <w:t> </w:t>
      </w:r>
      <w:r>
        <w:rPr/>
        <w:t>его</w:t>
      </w:r>
      <w:r>
        <w:rPr>
          <w:spacing w:val="-3"/>
        </w:rPr>
        <w:t> </w:t>
      </w:r>
      <w:r>
        <w:rPr>
          <w:spacing w:val="-2"/>
        </w:rPr>
        <w:t>замораживании.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1"/>
        <w:ind w:left="0"/>
        <w:rPr>
          <w:b/>
        </w:rPr>
      </w:pPr>
    </w:p>
    <w:p>
      <w:pPr>
        <w:pStyle w:val="Heading3"/>
        <w:spacing w:before="1"/>
        <w:ind w:left="71"/>
      </w:pPr>
      <w:r>
        <w:rPr/>
        <w:t>Степени</w:t>
      </w:r>
      <w:r>
        <w:rPr>
          <w:spacing w:val="-7"/>
        </w:rPr>
        <w:t> </w:t>
      </w:r>
      <w:r>
        <w:rPr/>
        <w:t>свежести</w:t>
      </w:r>
      <w:r>
        <w:rPr>
          <w:spacing w:val="-7"/>
        </w:rPr>
        <w:t> </w:t>
      </w:r>
      <w:r>
        <w:rPr>
          <w:spacing w:val="-4"/>
        </w:rPr>
        <w:t>мяса</w:t>
      </w:r>
    </w:p>
    <w:p>
      <w:pPr>
        <w:pStyle w:val="BodyText"/>
        <w:spacing w:line="360" w:lineRule="auto" w:before="155"/>
        <w:ind w:right="280"/>
        <w:jc w:val="both"/>
      </w:pPr>
      <w:r>
        <w:rPr/>
        <w:t>По свежести</w:t>
      </w:r>
      <w:r>
        <w:rPr>
          <w:spacing w:val="-1"/>
        </w:rPr>
        <w:t> </w:t>
      </w:r>
      <w:r>
        <w:rPr/>
        <w:t>мясо принято</w:t>
      </w:r>
      <w:r>
        <w:rPr>
          <w:spacing w:val="-1"/>
        </w:rPr>
        <w:t> </w:t>
      </w:r>
      <w:r>
        <w:rPr/>
        <w:t>делить</w:t>
      </w:r>
      <w:r>
        <w:rPr>
          <w:spacing w:val="-3"/>
        </w:rPr>
        <w:t> </w:t>
      </w:r>
      <w:r>
        <w:rPr/>
        <w:t>на три категории: свежее, сомнительное</w:t>
      </w:r>
      <w:r>
        <w:rPr>
          <w:spacing w:val="-2"/>
        </w:rPr>
        <w:t> </w:t>
      </w:r>
      <w:r>
        <w:rPr/>
        <w:t>и испорченное (негодное в пищу).</w:t>
      </w:r>
    </w:p>
    <w:p>
      <w:pPr>
        <w:pStyle w:val="BodyText"/>
        <w:spacing w:before="162"/>
        <w:ind w:left="0"/>
      </w:pPr>
    </w:p>
    <w:p>
      <w:pPr>
        <w:pStyle w:val="BodyText"/>
        <w:spacing w:line="360" w:lineRule="auto"/>
        <w:ind w:right="276"/>
        <w:jc w:val="both"/>
      </w:pPr>
      <w:r>
        <w:rPr>
          <w:b/>
        </w:rPr>
        <w:t>Мясо свежее </w:t>
      </w:r>
      <w:r>
        <w:rPr/>
        <w:t>с поверхности имеет сухую корочку. Цвет мяса бледно- розовый или бледно-красный. Поверхность разреза слегка влажная, но не липкая, с характерным для каждого вида животного цветом. Мясной сок прозрачный. Консистенция мышц упругая. Запах мяса приятный, специфический для каждого вида животного.</w:t>
      </w:r>
    </w:p>
    <w:p>
      <w:pPr>
        <w:pStyle w:val="BodyText"/>
        <w:spacing w:line="360" w:lineRule="auto"/>
        <w:ind w:right="283"/>
        <w:jc w:val="both"/>
      </w:pPr>
      <w:r>
        <w:rPr>
          <w:b/>
        </w:rPr>
        <w:t>Мясо сомнительной </w:t>
      </w:r>
      <w:r>
        <w:rPr/>
        <w:t>свежести с поверхности покрыто заветрившейся корочкой или слизью и прилипает к пальцам. Иногда мясо с поверхности покрыто плесенью. Цвет корочки подсыхания темный. Поверхность разреза по сравнению со свежим мясом более темного цвета, влажная и слегка липкая на ощупь. На фильтровальной бумаге, приложенной к разрезу, остается много влаги. Мясной сок мутный. Консистенция мышечной ткани дрябловатая. При порче мясо приобретает запах кислый, затхлый или </w:t>
      </w:r>
      <w:r>
        <w:rPr>
          <w:spacing w:val="-2"/>
        </w:rPr>
        <w:t>гнилостный.</w:t>
      </w:r>
    </w:p>
    <w:p>
      <w:pPr>
        <w:pStyle w:val="BodyText"/>
        <w:spacing w:line="360" w:lineRule="auto" w:before="1"/>
        <w:ind w:right="279"/>
        <w:jc w:val="both"/>
      </w:pPr>
      <w:r>
        <w:rPr>
          <w:b/>
        </w:rPr>
        <w:t>Мясо испорченное (негодное в пищу) </w:t>
      </w:r>
      <w:r>
        <w:rPr/>
        <w:t>с поверхности влажное, липкое, часто покрыто плесенью, цвет серый или зеленоватый. Поверхность разреза липкая и мокрая, цвет матовый, зеленоватый или серый. Консистенция мяса дряблая. Жир серый с грязноватым оттенком, иногда покрыт плесенью. Поверхность слизистая. Запах прогорклый или резко сальный. В случае разложения жира цвет его зеленоватый с грязным оттенком, мажущейся консистенции. Костный мозг не заполняет всего просвета трубчатой кости. Консистенция мягкая и мажущаяся. Цвет темный, чаще грязно-серый.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Heading1"/>
        <w:ind w:left="2808"/>
        <w:jc w:val="both"/>
      </w:pPr>
      <w:bookmarkStart w:name="_TOC_250002" w:id="3"/>
      <w:bookmarkEnd w:id="3"/>
      <w:r>
        <w:rPr>
          <w:spacing w:val="-2"/>
        </w:rPr>
        <w:t>Обсуждение результатов</w:t>
      </w:r>
    </w:p>
    <w:p>
      <w:pPr>
        <w:pStyle w:val="BodyText"/>
        <w:spacing w:line="360" w:lineRule="auto" w:before="25" w:after="8"/>
        <w:ind w:right="279" w:firstLine="851"/>
        <w:jc w:val="both"/>
      </w:pPr>
      <w:r>
        <w:rPr/>
        <w:t>В качестве объектов исследования нами выбрано куриное мясо, купленное на местного рынке со скидкой и без скидки, мясо из магазина популярной марки.</w:t>
      </w:r>
    </w:p>
    <w:p>
      <w:pPr>
        <w:spacing w:line="240" w:lineRule="auto"/>
        <w:ind w:left="1" w:right="0" w:firstLine="0"/>
        <w:jc w:val="left"/>
        <w:rPr>
          <w:position w:val="5"/>
          <w:sz w:val="20"/>
        </w:rPr>
      </w:pPr>
      <w:r>
        <w:rPr>
          <w:sz w:val="20"/>
        </w:rPr>
        <w:drawing>
          <wp:inline distT="0" distB="0" distL="0" distR="0">
            <wp:extent cx="2151548" cy="1920239"/>
            <wp:effectExtent l="0" t="0" r="0" b="0"/>
            <wp:docPr id="2" name="Image 2" descr="Picture backgroun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Picture backgroun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1548" cy="192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pacing w:val="-1"/>
          <w:sz w:val="20"/>
        </w:rPr>
        <w:t> </w:t>
      </w:r>
      <w:r>
        <w:rPr>
          <w:spacing w:val="-1"/>
          <w:position w:val="5"/>
          <w:sz w:val="20"/>
        </w:rPr>
        <w:drawing>
          <wp:inline distT="0" distB="0" distL="0" distR="0">
            <wp:extent cx="3610589" cy="18478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0589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5"/>
          <w:sz w:val="20"/>
        </w:rPr>
      </w:r>
    </w:p>
    <w:p>
      <w:pPr>
        <w:spacing w:before="137"/>
        <w:ind w:left="2" w:right="0" w:firstLine="0"/>
        <w:jc w:val="both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> </w:t>
      </w:r>
      <w:r>
        <w:rPr>
          <w:sz w:val="24"/>
        </w:rPr>
        <w:t>Образцы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исследования</w:t>
      </w:r>
      <w:r>
        <w:rPr>
          <w:spacing w:val="-1"/>
          <w:sz w:val="24"/>
        </w:rPr>
        <w:t> </w:t>
      </w:r>
      <w:r>
        <w:rPr>
          <w:sz w:val="24"/>
        </w:rPr>
        <w:t>(мясо,</w:t>
      </w:r>
      <w:r>
        <w:rPr>
          <w:spacing w:val="-1"/>
          <w:sz w:val="24"/>
        </w:rPr>
        <w:t> </w:t>
      </w:r>
      <w:r>
        <w:rPr>
          <w:sz w:val="24"/>
        </w:rPr>
        <w:t>купленное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рынке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магазине)</w:t>
      </w:r>
    </w:p>
    <w:p>
      <w:pPr>
        <w:pStyle w:val="Heading3"/>
        <w:numPr>
          <w:ilvl w:val="1"/>
          <w:numId w:val="3"/>
        </w:numPr>
        <w:tabs>
          <w:tab w:pos="721" w:val="left" w:leader="none"/>
        </w:tabs>
        <w:spacing w:line="360" w:lineRule="auto" w:before="142" w:after="0"/>
        <w:ind w:left="721" w:right="284" w:hanging="360"/>
        <w:jc w:val="both"/>
      </w:pPr>
      <w:r>
        <w:rPr/>
        <w:t>Определение степени свежести мяса проводится с помощью органолептического и химического метода.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</w:tabs>
        <w:spacing w:line="360" w:lineRule="auto" w:before="0" w:after="0"/>
        <w:ind w:left="721" w:right="279" w:hanging="360"/>
        <w:jc w:val="both"/>
        <w:rPr>
          <w:sz w:val="28"/>
        </w:rPr>
      </w:pPr>
      <w:r>
        <w:rPr>
          <w:sz w:val="28"/>
        </w:rPr>
        <w:t>Для установления внешнего вида и цвета мышечной ткани следует внимательно рассмотреть образец фарша и определить цвет от</w:t>
      </w:r>
      <w:r>
        <w:rPr>
          <w:spacing w:val="40"/>
          <w:sz w:val="28"/>
        </w:rPr>
        <w:t> </w:t>
      </w:r>
      <w:r>
        <w:rPr>
          <w:sz w:val="28"/>
        </w:rPr>
        <w:t>бледно-розового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ярко-красного.</w:t>
      </w:r>
      <w:r>
        <w:rPr>
          <w:spacing w:val="-6"/>
          <w:sz w:val="28"/>
        </w:rPr>
        <w:t> </w:t>
      </w:r>
      <w:r>
        <w:rPr>
          <w:sz w:val="28"/>
        </w:rPr>
        <w:t>Свежее</w:t>
      </w:r>
      <w:r>
        <w:rPr>
          <w:spacing w:val="-2"/>
          <w:sz w:val="28"/>
        </w:rPr>
        <w:t> </w:t>
      </w:r>
      <w:r>
        <w:rPr>
          <w:sz w:val="28"/>
        </w:rPr>
        <w:t>мясо</w:t>
      </w:r>
      <w:r>
        <w:rPr>
          <w:spacing w:val="-2"/>
          <w:sz w:val="28"/>
        </w:rPr>
        <w:t> </w:t>
      </w:r>
      <w:r>
        <w:rPr>
          <w:sz w:val="28"/>
        </w:rPr>
        <w:t>имеет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поверхности сухую корочку бледно-розового или бледно-красного цвета. Наличие липкости устанавливают ощупыванием. Увлажненность поверхности образца определяют путем прикладывания к разрезу полоски фильтровальной бумаги. Если мясо свежее, то на бумаге не останется пятна, при порче мяса бумага становится влажной или липкой.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</w:tabs>
        <w:spacing w:line="360" w:lineRule="auto" w:before="0" w:after="0"/>
        <w:ind w:left="721" w:right="279" w:hanging="360"/>
        <w:jc w:val="both"/>
        <w:rPr>
          <w:sz w:val="28"/>
        </w:rPr>
      </w:pPr>
      <w:r>
        <w:rPr>
          <w:b/>
          <w:sz w:val="28"/>
        </w:rPr>
        <w:t>Определение консистенции образца. </w:t>
      </w:r>
      <w:r>
        <w:rPr>
          <w:sz w:val="28"/>
        </w:rPr>
        <w:t>Консистенцию мяса определяют путем легкого надавливания пальцем на образец. При этом фиксируют наличие и скорость восстановления поверхности.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  <w:tab w:pos="789" w:val="left" w:leader="none"/>
        </w:tabs>
        <w:spacing w:line="360" w:lineRule="auto" w:before="0" w:after="0"/>
        <w:ind w:left="721" w:right="279" w:hanging="360"/>
        <w:jc w:val="both"/>
        <w:rPr>
          <w:sz w:val="28"/>
        </w:rPr>
      </w:pPr>
      <w:r>
        <w:rPr>
          <w:b/>
          <w:sz w:val="28"/>
        </w:rPr>
        <w:tab/>
        <w:t>Определение запаха образца. </w:t>
      </w:r>
      <w:r>
        <w:rPr>
          <w:sz w:val="28"/>
        </w:rPr>
        <w:t>При определении запаха вначале анализируют поверхностный слой исследуемой пробы, а затем еѐ разрез. Свежее мясо запаха не имеет.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spacing w:line="360" w:lineRule="auto" w:before="67"/>
        <w:ind w:right="279"/>
        <w:jc w:val="both"/>
      </w:pPr>
      <w:r>
        <w:rPr/>
        <w:t>Полученные результаты органолептической оценки заносят в таблицу рекомендуемой формы и сравнивают с характерными признаками, делая заключение о степени свежести мяса.</w:t>
      </w:r>
    </w:p>
    <w:p>
      <w:pPr>
        <w:pStyle w:val="BodyText"/>
        <w:spacing w:line="360" w:lineRule="auto" w:before="1"/>
        <w:ind w:right="277"/>
        <w:jc w:val="both"/>
      </w:pPr>
      <w:r>
        <w:rPr/>
        <w:t>Если хотя бы один из показателей органолептического анализа свидетельствует о сомнительной свежести, то продукцию направляют на химические исследования.</w:t>
      </w:r>
    </w:p>
    <w:p>
      <w:pPr>
        <w:pStyle w:val="BodyText"/>
        <w:spacing w:before="166"/>
        <w:ind w:left="0"/>
      </w:pPr>
    </w:p>
    <w:p>
      <w:pPr>
        <w:pStyle w:val="Heading3"/>
      </w:pPr>
      <w:r>
        <w:rPr/>
        <w:t>Результаты</w:t>
      </w:r>
      <w:r>
        <w:rPr>
          <w:spacing w:val="-6"/>
        </w:rPr>
        <w:t> </w:t>
      </w:r>
      <w:r>
        <w:rPr>
          <w:spacing w:val="-2"/>
        </w:rPr>
        <w:t>эксперимента:</w:t>
      </w:r>
    </w:p>
    <w:p>
      <w:pPr>
        <w:spacing w:line="362" w:lineRule="auto" w:before="156"/>
        <w:ind w:left="2" w:right="0" w:firstLine="0"/>
        <w:jc w:val="left"/>
        <w:rPr>
          <w:sz w:val="28"/>
        </w:rPr>
      </w:pPr>
      <w:r>
        <w:rPr>
          <w:b/>
          <w:sz w:val="28"/>
        </w:rPr>
        <w:t>Мясо, купленное на местном рынке без скидки: </w:t>
      </w:r>
      <w:r>
        <w:rPr>
          <w:sz w:val="28"/>
        </w:rPr>
        <w:t>специфический мясной</w:t>
      </w:r>
      <w:r>
        <w:rPr>
          <w:spacing w:val="40"/>
          <w:sz w:val="28"/>
        </w:rPr>
        <w:t> </w:t>
      </w:r>
      <w:r>
        <w:rPr>
          <w:sz w:val="28"/>
        </w:rPr>
        <w:t>запах, бледно-розовый цвет, консистенция плотная.</w:t>
      </w:r>
    </w:p>
    <w:p>
      <w:pPr>
        <w:spacing w:line="360" w:lineRule="auto" w:before="0"/>
        <w:ind w:left="2" w:right="276" w:firstLine="0"/>
        <w:jc w:val="left"/>
        <w:rPr>
          <w:sz w:val="28"/>
        </w:rPr>
      </w:pPr>
      <w:r>
        <w:rPr>
          <w:b/>
          <w:sz w:val="28"/>
        </w:rPr>
        <w:t>Мясо, купленное на местном рынке со скидки: </w:t>
      </w:r>
      <w:r>
        <w:rPr>
          <w:sz w:val="28"/>
        </w:rPr>
        <w:t>слегка кисловатый запах, бледно-розовый цвет, менее плотная консистенция.</w:t>
      </w:r>
    </w:p>
    <w:p>
      <w:pPr>
        <w:spacing w:line="362" w:lineRule="auto" w:before="0"/>
        <w:ind w:left="2" w:right="280" w:firstLine="0"/>
        <w:jc w:val="left"/>
        <w:rPr>
          <w:sz w:val="28"/>
        </w:rPr>
      </w:pPr>
      <w:r>
        <w:rPr>
          <w:b/>
          <w:sz w:val="28"/>
        </w:rPr>
        <w:t>Мясо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популярной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марки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из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магазина:</w:t>
      </w:r>
      <w:r>
        <w:rPr>
          <w:b/>
          <w:spacing w:val="80"/>
          <w:sz w:val="28"/>
        </w:rPr>
        <w:t> </w:t>
      </w:r>
      <w:r>
        <w:rPr>
          <w:sz w:val="28"/>
        </w:rPr>
        <w:t>специфический</w:t>
      </w:r>
      <w:r>
        <w:rPr>
          <w:spacing w:val="80"/>
          <w:sz w:val="28"/>
        </w:rPr>
        <w:t> </w:t>
      </w:r>
      <w:r>
        <w:rPr>
          <w:sz w:val="28"/>
        </w:rPr>
        <w:t>мясной</w:t>
      </w:r>
      <w:r>
        <w:rPr>
          <w:spacing w:val="80"/>
          <w:sz w:val="28"/>
        </w:rPr>
        <w:t> </w:t>
      </w:r>
      <w:r>
        <w:rPr>
          <w:sz w:val="28"/>
        </w:rPr>
        <w:t>запах, бледно-розовый цвет, консистенция плотная.</w:t>
      </w:r>
    </w:p>
    <w:p>
      <w:pPr>
        <w:pStyle w:val="Heading3"/>
        <w:numPr>
          <w:ilvl w:val="1"/>
          <w:numId w:val="3"/>
        </w:numPr>
        <w:tabs>
          <w:tab w:pos="281" w:val="left" w:leader="none"/>
        </w:tabs>
        <w:spacing w:line="240" w:lineRule="auto" w:before="272" w:after="0"/>
        <w:ind w:left="281" w:right="0" w:hanging="279"/>
        <w:jc w:val="left"/>
      </w:pPr>
      <w:r>
        <w:rPr/>
        <w:t>Проба</w:t>
      </w:r>
      <w:r>
        <w:rPr>
          <w:spacing w:val="-3"/>
        </w:rPr>
        <w:t> </w:t>
      </w:r>
      <w:r>
        <w:rPr>
          <w:spacing w:val="-2"/>
        </w:rPr>
        <w:t>Андриевского.</w:t>
      </w:r>
    </w:p>
    <w:p>
      <w:pPr>
        <w:pStyle w:val="BodyText"/>
        <w:spacing w:before="115"/>
        <w:ind w:left="0"/>
        <w:rPr>
          <w:b/>
        </w:rPr>
      </w:pPr>
    </w:p>
    <w:p>
      <w:pPr>
        <w:pStyle w:val="BodyText"/>
        <w:spacing w:line="360" w:lineRule="auto"/>
      </w:pPr>
      <w:r>
        <w:rPr/>
        <w:t>Проба</w:t>
      </w:r>
      <w:r>
        <w:rPr>
          <w:spacing w:val="-2"/>
        </w:rPr>
        <w:t> </w:t>
      </w:r>
      <w:r>
        <w:rPr/>
        <w:t>основана на</w:t>
      </w:r>
      <w:r>
        <w:rPr>
          <w:spacing w:val="-2"/>
        </w:rPr>
        <w:t> </w:t>
      </w:r>
      <w:r>
        <w:rPr/>
        <w:t>изменении вязкости</w:t>
      </w:r>
      <w:r>
        <w:rPr>
          <w:spacing w:val="-1"/>
        </w:rPr>
        <w:t> </w:t>
      </w:r>
      <w:r>
        <w:rPr/>
        <w:t>водного экстракта</w:t>
      </w:r>
      <w:r>
        <w:rPr>
          <w:spacing w:val="-2"/>
        </w:rPr>
        <w:t> </w:t>
      </w:r>
      <w:r>
        <w:rPr/>
        <w:t>мяса под влиянием порчи продукта; экстракт делается гуще и фильтруется хуже.</w:t>
      </w:r>
    </w:p>
    <w:p>
      <w:pPr>
        <w:pStyle w:val="BodyText"/>
        <w:spacing w:line="360" w:lineRule="auto" w:before="280"/>
        <w:ind w:right="135"/>
        <w:jc w:val="both"/>
      </w:pPr>
      <w:r>
        <w:rPr/>
        <w:t>Для опыта готовят вытяжку, для чего к 10 г мелко нарезанного мяса прибавляют 100 мл дистиллированной воды, сильно встряхивают и</w:t>
      </w:r>
      <w:r>
        <w:rPr>
          <w:spacing w:val="40"/>
        </w:rPr>
        <w:t> </w:t>
      </w:r>
      <w:r>
        <w:rPr/>
        <w:t>оставляют стоять 10-15 минут. После этого полученный настой фильтруют через смоченный бумажный фильтр в градуированный цилиндр емкостью</w:t>
      </w:r>
      <w:r>
        <w:rPr>
          <w:spacing w:val="40"/>
        </w:rPr>
        <w:t> </w:t>
      </w:r>
      <w:r>
        <w:rPr/>
        <w:t>100 мл. Свежее мясо через 5 минут дает 50-60 мл прозрачного розового фильтрата, через 10 минут весь настой будет профильтрован; недоброкачественное мясо дает мутный фильтрат и фильтруется медленнее, так что через 5-10 минут получится 25-30 мл фильтрата, а для фильтрации всего настоя потребуется более часа.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ind w:left="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416550" cy="2921000"/>
                <wp:effectExtent l="0" t="0" r="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416550" cy="2921000"/>
                          <a:chExt cx="5416550" cy="29210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605529" y="0"/>
                            <a:ext cx="1811020" cy="291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1020" h="2919095">
                                <a:moveTo>
                                  <a:pt x="1810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9095"/>
                                </a:lnTo>
                                <a:lnTo>
                                  <a:pt x="1810765" y="2919095"/>
                                </a:lnTo>
                                <a:lnTo>
                                  <a:pt x="1810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539" cy="2919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7794" y="761"/>
                            <a:ext cx="3505327" cy="2919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26.5pt;height:230pt;mso-position-horizontal-relative:char;mso-position-vertical-relative:line" id="docshapegroup2" coordorigin="0,0" coordsize="8530,4600">
                <v:rect style="position:absolute;left:5678;top:0;width:2852;height:4597" id="docshape3" filled="true" fillcolor="#000000" stroked="false">
                  <v:fill type="solid"/>
                </v:rect>
                <v:shape style="position:absolute;left:0;top:0;width:3004;height:4597" type="#_x0000_t75" id="docshape4" stroked="false">
                  <v:imagedata r:id="rId8" o:title=""/>
                </v:shape>
                <v:shape style="position:absolute;left:3004;top:1;width:5521;height:4598" type="#_x0000_t75" id="docshape5" stroked="false">
                  <v:imagedata r:id="rId9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"/>
        <w:ind w:left="0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1891664</wp:posOffset>
            </wp:positionH>
            <wp:positionV relativeFrom="paragraph">
              <wp:posOffset>158369</wp:posOffset>
            </wp:positionV>
            <wp:extent cx="4319011" cy="2886075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9011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line="604" w:lineRule="auto" w:before="0"/>
        <w:ind w:left="2" w:right="1148" w:firstLine="0"/>
        <w:jc w:val="left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А)</w:t>
      </w:r>
      <w:r>
        <w:rPr>
          <w:b/>
          <w:spacing w:val="-4"/>
          <w:sz w:val="24"/>
        </w:rPr>
        <w:t> </w:t>
      </w:r>
      <w:r>
        <w:rPr>
          <w:sz w:val="24"/>
        </w:rPr>
        <w:t>Мясо,</w:t>
      </w:r>
      <w:r>
        <w:rPr>
          <w:spacing w:val="-2"/>
          <w:sz w:val="24"/>
        </w:rPr>
        <w:t> </w:t>
      </w:r>
      <w:r>
        <w:rPr>
          <w:sz w:val="24"/>
        </w:rPr>
        <w:t>купленное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рынке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2"/>
          <w:sz w:val="24"/>
        </w:rPr>
        <w:t> </w:t>
      </w:r>
      <w:r>
        <w:rPr>
          <w:sz w:val="24"/>
        </w:rPr>
        <w:t>скидки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со</w:t>
      </w:r>
      <w:r>
        <w:rPr>
          <w:spacing w:val="-2"/>
          <w:sz w:val="24"/>
        </w:rPr>
        <w:t> </w:t>
      </w:r>
      <w:r>
        <w:rPr>
          <w:sz w:val="24"/>
        </w:rPr>
        <w:t>скидкой,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магазине Б) Фильтрат мяса: купленного на рынке без скидки и со скидкой, и в магазине</w:t>
      </w:r>
    </w:p>
    <w:p>
      <w:pPr>
        <w:pStyle w:val="BodyText"/>
        <w:spacing w:line="357" w:lineRule="auto"/>
      </w:pPr>
      <w:r>
        <w:rPr/>
        <w:t>Фильтрат</w:t>
      </w:r>
      <w:r>
        <w:rPr>
          <w:spacing w:val="40"/>
        </w:rPr>
        <w:t> </w:t>
      </w:r>
      <w:r>
        <w:rPr/>
        <w:t>мяса,</w:t>
      </w:r>
      <w:r>
        <w:rPr>
          <w:spacing w:val="40"/>
        </w:rPr>
        <w:t> </w:t>
      </w:r>
      <w:r>
        <w:rPr/>
        <w:t>купленного</w:t>
      </w:r>
      <w:r>
        <w:rPr>
          <w:spacing w:val="40"/>
        </w:rPr>
        <w:t> </w:t>
      </w:r>
      <w:r>
        <w:rPr/>
        <w:t>без</w:t>
      </w:r>
      <w:r>
        <w:rPr>
          <w:spacing w:val="40"/>
        </w:rPr>
        <w:t> </w:t>
      </w:r>
      <w:r>
        <w:rPr/>
        <w:t>скидки</w:t>
      </w:r>
      <w:r>
        <w:rPr>
          <w:spacing w:val="80"/>
        </w:rPr>
        <w:t> </w:t>
      </w:r>
      <w:r>
        <w:rPr/>
        <w:t>и</w:t>
      </w:r>
      <w:r>
        <w:rPr>
          <w:spacing w:val="77"/>
        </w:rPr>
        <w:t> </w:t>
      </w:r>
      <w:r>
        <w:rPr/>
        <w:t>в</w:t>
      </w:r>
      <w:r>
        <w:rPr>
          <w:spacing w:val="40"/>
        </w:rPr>
        <w:t> </w:t>
      </w:r>
      <w:r>
        <w:rPr/>
        <w:t>магазине</w:t>
      </w:r>
      <w:r>
        <w:rPr>
          <w:spacing w:val="77"/>
        </w:rPr>
        <w:t> </w:t>
      </w:r>
      <w:r>
        <w:rPr/>
        <w:t>прозрачный,</w:t>
      </w:r>
      <w:r>
        <w:rPr>
          <w:spacing w:val="40"/>
        </w:rPr>
        <w:t> </w:t>
      </w:r>
      <w:r>
        <w:rPr/>
        <w:t>слегка розовый, невязкий.</w:t>
      </w:r>
    </w:p>
    <w:p>
      <w:pPr>
        <w:pStyle w:val="BodyText"/>
        <w:spacing w:line="357" w:lineRule="auto" w:before="284"/>
      </w:pPr>
      <w:r>
        <w:rPr/>
        <w:t>Фильтрат</w:t>
      </w:r>
      <w:r>
        <w:rPr>
          <w:spacing w:val="80"/>
        </w:rPr>
        <w:t> </w:t>
      </w:r>
      <w:r>
        <w:rPr/>
        <w:t>мяса,</w:t>
      </w:r>
      <w:r>
        <w:rPr>
          <w:spacing w:val="80"/>
        </w:rPr>
        <w:t> </w:t>
      </w:r>
      <w:r>
        <w:rPr/>
        <w:t>купленного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рынке</w:t>
      </w:r>
      <w:r>
        <w:rPr>
          <w:spacing w:val="80"/>
        </w:rPr>
        <w:t> </w:t>
      </w:r>
      <w:r>
        <w:rPr/>
        <w:t>со</w:t>
      </w:r>
      <w:r>
        <w:rPr>
          <w:spacing w:val="80"/>
        </w:rPr>
        <w:t> </w:t>
      </w:r>
      <w:r>
        <w:rPr/>
        <w:t>скидкой</w:t>
      </w:r>
      <w:r>
        <w:rPr>
          <w:spacing w:val="80"/>
        </w:rPr>
        <w:t> </w:t>
      </w:r>
      <w:r>
        <w:rPr/>
        <w:t>мутный,</w:t>
      </w:r>
      <w:r>
        <w:rPr>
          <w:spacing w:val="80"/>
        </w:rPr>
        <w:t> </w:t>
      </w:r>
      <w:r>
        <w:rPr/>
        <w:t>фильтруется медленнее, чем предыдущие образцы.</w:t>
      </w:r>
    </w:p>
    <w:p>
      <w:pPr>
        <w:pStyle w:val="BodyText"/>
        <w:spacing w:after="0" w:line="357" w:lineRule="auto"/>
        <w:sectPr>
          <w:pgSz w:w="11910" w:h="16840"/>
          <w:pgMar w:header="0" w:footer="1003" w:top="1120" w:bottom="1200" w:left="1700" w:right="708"/>
        </w:sectPr>
      </w:pPr>
    </w:p>
    <w:p>
      <w:pPr>
        <w:pStyle w:val="Heading3"/>
        <w:numPr>
          <w:ilvl w:val="1"/>
          <w:numId w:val="3"/>
        </w:numPr>
        <w:tabs>
          <w:tab w:pos="281" w:val="left" w:leader="none"/>
        </w:tabs>
        <w:spacing w:line="240" w:lineRule="auto" w:before="72" w:after="0"/>
        <w:ind w:left="281" w:right="0" w:hanging="279"/>
        <w:jc w:val="both"/>
      </w:pPr>
      <w:r>
        <w:rPr/>
        <w:t>Определение</w:t>
      </w:r>
      <w:r>
        <w:rPr>
          <w:spacing w:val="-6"/>
        </w:rPr>
        <w:t> </w:t>
      </w:r>
      <w:r>
        <w:rPr/>
        <w:t>рН</w:t>
      </w:r>
      <w:r>
        <w:rPr>
          <w:spacing w:val="-7"/>
        </w:rPr>
        <w:t> </w:t>
      </w:r>
      <w:r>
        <w:rPr/>
        <w:t>значения</w:t>
      </w:r>
      <w:r>
        <w:rPr>
          <w:spacing w:val="-7"/>
        </w:rPr>
        <w:t> </w:t>
      </w:r>
      <w:r>
        <w:rPr>
          <w:spacing w:val="-2"/>
        </w:rPr>
        <w:t>мяса.</w:t>
      </w:r>
    </w:p>
    <w:p>
      <w:pPr>
        <w:pStyle w:val="BodyText"/>
        <w:spacing w:line="360" w:lineRule="auto" w:before="158"/>
        <w:ind w:right="278"/>
        <w:jc w:val="both"/>
      </w:pPr>
      <w:r>
        <w:rPr/>
        <w:t>В экстракт мяса опускаем с помощью пинцета универсальную индикаторную</w:t>
      </w:r>
      <w:r>
        <w:rPr>
          <w:spacing w:val="-3"/>
        </w:rPr>
        <w:t> </w:t>
      </w:r>
      <w:r>
        <w:rPr/>
        <w:t>бумагу.</w:t>
      </w:r>
      <w:r>
        <w:rPr>
          <w:spacing w:val="-18"/>
        </w:rPr>
        <w:t> </w:t>
      </w:r>
      <w:r>
        <w:rPr/>
        <w:t>Через</w:t>
      </w:r>
      <w:r>
        <w:rPr>
          <w:spacing w:val="-2"/>
        </w:rPr>
        <w:t> </w:t>
      </w:r>
      <w:r>
        <w:rPr/>
        <w:t>1-2</w:t>
      </w:r>
      <w:r>
        <w:rPr>
          <w:spacing w:val="-2"/>
        </w:rPr>
        <w:t> </w:t>
      </w:r>
      <w:r>
        <w:rPr/>
        <w:t>секунды</w:t>
      </w:r>
      <w:r>
        <w:rPr>
          <w:spacing w:val="-2"/>
        </w:rPr>
        <w:t> </w:t>
      </w:r>
      <w:r>
        <w:rPr/>
        <w:t>извлекали</w:t>
      </w:r>
      <w:r>
        <w:rPr>
          <w:spacing w:val="-3"/>
        </w:rPr>
        <w:t> </w:t>
      </w:r>
      <w:r>
        <w:rPr/>
        <w:t>индикаторную</w:t>
      </w:r>
      <w:r>
        <w:rPr>
          <w:spacing w:val="-3"/>
        </w:rPr>
        <w:t> </w:t>
      </w:r>
      <w:r>
        <w:rPr/>
        <w:t>полоску, выкладывали на чашку Петри и выдерживаем не менее 30 секунд. За это время тест-полоска окрасилась в определенный цвет, который в свою очередь соответствует какому-либо цвету на контрольной цветовой шкале. За результат принималось то значение рН, которое соответствовало ближайшему по цвету образцу шкалы.</w:t>
      </w:r>
    </w:p>
    <w:p>
      <w:pPr>
        <w:pStyle w:val="BodyText"/>
        <w:spacing w:line="320" w:lineRule="exact"/>
        <w:jc w:val="both"/>
      </w:pPr>
      <w:r>
        <w:rPr/>
        <w:t>Если</w:t>
      </w:r>
      <w:r>
        <w:rPr>
          <w:spacing w:val="-2"/>
        </w:rPr>
        <w:t> </w:t>
      </w:r>
      <w:r>
        <w:rPr/>
        <w:t>рН</w:t>
      </w:r>
      <w:r>
        <w:rPr>
          <w:spacing w:val="-3"/>
        </w:rPr>
        <w:t> </w:t>
      </w:r>
      <w:r>
        <w:rPr/>
        <w:t>≤</w:t>
      </w:r>
      <w:r>
        <w:rPr>
          <w:spacing w:val="-3"/>
        </w:rPr>
        <w:t> </w:t>
      </w:r>
      <w:r>
        <w:rPr/>
        <w:t>6,2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мясо</w:t>
      </w:r>
      <w:r>
        <w:rPr>
          <w:spacing w:val="-1"/>
        </w:rPr>
        <w:t> </w:t>
      </w:r>
      <w:r>
        <w:rPr/>
        <w:t>свежее.</w:t>
      </w:r>
      <w:r>
        <w:rPr>
          <w:spacing w:val="-2"/>
        </w:rPr>
        <w:t> </w:t>
      </w:r>
      <w:r>
        <w:rPr/>
        <w:t>Если</w:t>
      </w:r>
      <w:r>
        <w:rPr>
          <w:spacing w:val="-2"/>
        </w:rPr>
        <w:t> </w:t>
      </w:r>
      <w:r>
        <w:rPr/>
        <w:t>рН</w:t>
      </w:r>
      <w:r>
        <w:rPr>
          <w:spacing w:val="-3"/>
        </w:rPr>
        <w:t> </w:t>
      </w:r>
      <w:r>
        <w:rPr/>
        <w:t>≥</w:t>
      </w:r>
      <w:r>
        <w:rPr>
          <w:spacing w:val="-4"/>
        </w:rPr>
        <w:t> </w:t>
      </w:r>
      <w:r>
        <w:rPr/>
        <w:t>6,6 –</w:t>
      </w:r>
      <w:r>
        <w:rPr>
          <w:spacing w:val="-2"/>
        </w:rPr>
        <w:t> </w:t>
      </w:r>
      <w:r>
        <w:rPr/>
        <w:t>мясо </w:t>
      </w:r>
      <w:r>
        <w:rPr>
          <w:spacing w:val="-2"/>
        </w:rPr>
        <w:t>несвежее.</w:t>
      </w:r>
    </w:p>
    <w:p>
      <w:pPr>
        <w:pStyle w:val="BodyText"/>
        <w:spacing w:before="8"/>
        <w:ind w:left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1080135</wp:posOffset>
                </wp:positionH>
                <wp:positionV relativeFrom="paragraph">
                  <wp:posOffset>107985</wp:posOffset>
                </wp:positionV>
                <wp:extent cx="5257165" cy="142875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257165" cy="1428750"/>
                          <a:chExt cx="5257165" cy="142875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4286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 descr="C:\Users\79805\Downloads\IMG_3601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1383" y="14604"/>
                            <a:ext cx="2565400" cy="1413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050003pt;margin-top:8.502773pt;width:413.95pt;height:112.5pt;mso-position-horizontal-relative:page;mso-position-vertical-relative:paragraph;z-index:-15727616;mso-wrap-distance-left:0;mso-wrap-distance-right:0" id="docshapegroup6" coordorigin="1701,170" coordsize="8279,2250">
                <v:shape style="position:absolute;left:1701;top:170;width:4240;height:2250" type="#_x0000_t75" id="docshape7" stroked="false">
                  <v:imagedata r:id="rId11" o:title=""/>
                </v:shape>
                <v:shape style="position:absolute;left:5939;top:193;width:4040;height:2226" type="#_x0000_t75" id="docshape8" alt="C:\Users\79805\Downloads\IMG_3601.jpg" stroked="false">
                  <v:imagedata r:id="rId12" o:title=""/>
                </v:shape>
                <w10:wrap type="topAndBottom"/>
              </v:group>
            </w:pict>
          </mc:Fallback>
        </mc:AlternateContent>
      </w:r>
    </w:p>
    <w:p>
      <w:pPr>
        <w:spacing w:before="18"/>
        <w:ind w:left="2" w:right="0" w:firstLine="0"/>
        <w:jc w:val="both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-1"/>
          <w:sz w:val="24"/>
        </w:rPr>
        <w:t> </w:t>
      </w:r>
      <w:r>
        <w:rPr>
          <w:sz w:val="24"/>
        </w:rPr>
        <w:t>pH</w:t>
      </w:r>
      <w:r>
        <w:rPr>
          <w:spacing w:val="-2"/>
          <w:sz w:val="24"/>
        </w:rPr>
        <w:t> </w:t>
      </w:r>
      <w:r>
        <w:rPr>
          <w:sz w:val="24"/>
        </w:rPr>
        <w:t>мяса,</w:t>
      </w:r>
      <w:r>
        <w:rPr>
          <w:spacing w:val="-2"/>
          <w:sz w:val="24"/>
        </w:rPr>
        <w:t> </w:t>
      </w:r>
      <w:r>
        <w:rPr>
          <w:sz w:val="24"/>
        </w:rPr>
        <w:t>купленного</w:t>
      </w:r>
      <w:r>
        <w:rPr>
          <w:spacing w:val="-1"/>
          <w:sz w:val="24"/>
        </w:rPr>
        <w:t> </w:t>
      </w:r>
      <w:r>
        <w:rPr>
          <w:sz w:val="24"/>
        </w:rPr>
        <w:t>без</w:t>
      </w:r>
      <w:r>
        <w:rPr>
          <w:spacing w:val="-2"/>
          <w:sz w:val="24"/>
        </w:rPr>
        <w:t> </w:t>
      </w:r>
      <w:r>
        <w:rPr>
          <w:sz w:val="24"/>
        </w:rPr>
        <w:t>скидки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скидкой</w:t>
      </w:r>
    </w:p>
    <w:p>
      <w:pPr>
        <w:pStyle w:val="BodyText"/>
        <w:spacing w:line="360" w:lineRule="auto" w:before="136"/>
        <w:ind w:right="277"/>
        <w:jc w:val="both"/>
      </w:pPr>
      <w:r>
        <w:rPr/>
        <w:t>pH мяса, купленного на рынке без скидки и в магазине в пределах нормы, приблизительно 6.4. pH мяса, купленного со скидкой, больше 6.6 – мясо сомнительного качества.</w:t>
      </w:r>
    </w:p>
    <w:p>
      <w:pPr>
        <w:pStyle w:val="BodyText"/>
        <w:spacing w:before="29"/>
        <w:ind w:left="0"/>
      </w:pPr>
    </w:p>
    <w:p>
      <w:pPr>
        <w:pStyle w:val="Heading3"/>
        <w:numPr>
          <w:ilvl w:val="1"/>
          <w:numId w:val="3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</w:pPr>
      <w:r>
        <w:rPr/>
        <w:t>Бензидиновая</w:t>
      </w:r>
      <w:r>
        <w:rPr>
          <w:spacing w:val="-9"/>
        </w:rPr>
        <w:t> </w:t>
      </w:r>
      <w:r>
        <w:rPr/>
        <w:t>проба</w:t>
      </w:r>
      <w:r>
        <w:rPr>
          <w:spacing w:val="-8"/>
        </w:rPr>
        <w:t> </w:t>
      </w:r>
      <w:r>
        <w:rPr/>
        <w:t>(определение</w:t>
      </w:r>
      <w:r>
        <w:rPr>
          <w:spacing w:val="-8"/>
        </w:rPr>
        <w:t> </w:t>
      </w:r>
      <w:r>
        <w:rPr>
          <w:spacing w:val="-2"/>
        </w:rPr>
        <w:t>пероксидазы).</w:t>
      </w:r>
    </w:p>
    <w:p>
      <w:pPr>
        <w:pStyle w:val="BodyText"/>
        <w:spacing w:before="47"/>
        <w:ind w:left="0"/>
        <w:rPr>
          <w:b/>
        </w:rPr>
      </w:pPr>
    </w:p>
    <w:p>
      <w:pPr>
        <w:pStyle w:val="BodyText"/>
        <w:spacing w:line="360" w:lineRule="auto"/>
        <w:ind w:right="284" w:firstLine="851"/>
        <w:jc w:val="both"/>
      </w:pPr>
      <w:r>
        <w:rPr/>
        <w:t>В пробирку наливают 2 мл экстракта и к нему добавляют 5 капель 0,2%-ного спиртового раствора бензидина и 2 капли перекиси водорода.</w:t>
      </w:r>
    </w:p>
    <w:p>
      <w:pPr>
        <w:pStyle w:val="BodyText"/>
        <w:spacing w:line="360" w:lineRule="auto" w:before="2"/>
        <w:ind w:right="278"/>
        <w:jc w:val="both"/>
      </w:pPr>
      <w:r>
        <w:rPr/>
        <w:t>Приготовление экстракта: небольшое количество измельченного продукта помещаем в стакан вместимостью 100 мл. Доливаем 50 мл дистиллированной воды, настаиваем 5 минут переодически помешивая. Полученный экстракт отфильтровали в стакан через бумажный фильтр. А отфильтрованный раствор перелили в пробирку.</w:t>
      </w:r>
    </w:p>
    <w:p>
      <w:pPr>
        <w:pStyle w:val="BodyText"/>
        <w:spacing w:line="360" w:lineRule="auto"/>
        <w:ind w:right="277"/>
        <w:jc w:val="both"/>
      </w:pPr>
      <w:r>
        <w:rPr/>
        <w:t>При наличии пероксидазы жидкость окрашивается в сине-зеленый цвет, переходящий в дальнейшем в бурый цвет (для свежего мяса).</w:t>
      </w:r>
    </w:p>
    <w:p>
      <w:pPr>
        <w:pStyle w:val="BodyText"/>
        <w:spacing w:line="321" w:lineRule="exact"/>
        <w:ind w:left="90" w:right="368"/>
        <w:jc w:val="center"/>
      </w:pPr>
      <w:r>
        <w:rPr/>
        <w:t>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=</w:t>
      </w:r>
      <w:r>
        <w:rPr>
          <w:spacing w:val="-1"/>
          <w:vertAlign w:val="baseline"/>
        </w:rPr>
        <w:t> </w:t>
      </w:r>
      <w:r>
        <w:rPr>
          <w:vertAlign w:val="baseline"/>
        </w:rPr>
        <w:t>O</w:t>
      </w:r>
      <w:r>
        <w:rPr>
          <w:spacing w:val="-3"/>
          <w:vertAlign w:val="baseline"/>
        </w:rPr>
        <w:t> </w:t>
      </w:r>
      <w:r>
        <w:rPr>
          <w:vertAlign w:val="baseline"/>
        </w:rPr>
        <w:t>+</w:t>
      </w:r>
      <w:r>
        <w:rPr>
          <w:spacing w:val="-1"/>
          <w:vertAlign w:val="baseline"/>
        </w:rPr>
        <w:t> </w:t>
      </w:r>
      <w:r>
        <w:rPr>
          <w:spacing w:val="-5"/>
          <w:vertAlign w:val="baseline"/>
        </w:rPr>
        <w:t>H</w:t>
      </w:r>
      <w:r>
        <w:rPr>
          <w:spacing w:val="-5"/>
          <w:vertAlign w:val="subscript"/>
        </w:rPr>
        <w:t>2</w:t>
      </w:r>
      <w:r>
        <w:rPr>
          <w:spacing w:val="-5"/>
          <w:vertAlign w:val="baseline"/>
        </w:rPr>
        <w:t>O</w:t>
      </w:r>
    </w:p>
    <w:p>
      <w:pPr>
        <w:pStyle w:val="BodyText"/>
        <w:spacing w:after="0" w:line="321" w:lineRule="exact"/>
        <w:jc w:val="center"/>
        <w:sectPr>
          <w:pgSz w:w="11910" w:h="16840"/>
          <w:pgMar w:header="0" w:footer="1003" w:top="1040" w:bottom="1200" w:left="1700" w:right="708"/>
        </w:sectPr>
      </w:pPr>
    </w:p>
    <w:p>
      <w:pPr>
        <w:pStyle w:val="BodyText"/>
        <w:ind w:left="512"/>
        <w:rPr>
          <w:sz w:val="20"/>
        </w:rPr>
      </w:pPr>
      <w:r>
        <w:rPr>
          <w:sz w:val="20"/>
        </w:rPr>
        <w:drawing>
          <wp:inline distT="0" distB="0" distL="0" distR="0">
            <wp:extent cx="5158102" cy="2838450"/>
            <wp:effectExtent l="0" t="0" r="0" b="0"/>
            <wp:docPr id="12" name="Image 12" descr="Picture backgroun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 descr="Picture backgroun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8102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51"/>
        <w:ind w:left="2" w:right="0" w:firstLine="0"/>
        <w:jc w:val="both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4.</w:t>
      </w:r>
      <w:r>
        <w:rPr>
          <w:b/>
          <w:spacing w:val="-3"/>
          <w:sz w:val="24"/>
        </w:rPr>
        <w:t> </w:t>
      </w:r>
      <w:r>
        <w:rPr>
          <w:sz w:val="24"/>
        </w:rPr>
        <w:t>Окисление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бензидина</w:t>
      </w:r>
    </w:p>
    <w:p>
      <w:pPr>
        <w:pStyle w:val="BodyText"/>
        <w:spacing w:line="360" w:lineRule="auto" w:before="138"/>
        <w:ind w:right="279"/>
        <w:jc w:val="both"/>
      </w:pPr>
      <w:r>
        <w:rPr/>
        <w:t>В фильтрате из подозрительного мяса сине-зеленый цвет появляется с большой задержкой и быстро переходит в бурый. Фильтрат несвежего мяса цвета не изменяет.</w:t>
      </w:r>
    </w:p>
    <w:p>
      <w:pPr>
        <w:pStyle w:val="BodyText"/>
        <w:spacing w:before="3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2516504</wp:posOffset>
                </wp:positionH>
                <wp:positionV relativeFrom="paragraph">
                  <wp:posOffset>181322</wp:posOffset>
                </wp:positionV>
                <wp:extent cx="3067685" cy="179832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067685" cy="1798320"/>
                          <a:chExt cx="3067685" cy="179832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9" cy="17980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 descr="C:\Users\79805\Downloads\K2Cr2O7-KI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45719"/>
                            <a:ext cx="781685" cy="1748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8.149994pt;margin-top:14.277325pt;width:241.55pt;height:141.6pt;mso-position-horizontal-relative:page;mso-position-vertical-relative:paragraph;z-index:-15727104;mso-wrap-distance-left:0;mso-wrap-distance-right:0" id="docshapegroup9" coordorigin="3963,286" coordsize="4831,2832">
                <v:shape style="position:absolute;left:3963;top:285;width:3600;height:2832" type="#_x0000_t75" id="docshape10" stroked="false">
                  <v:imagedata r:id="rId14" o:title=""/>
                </v:shape>
                <v:shape style="position:absolute;left:7563;top:357;width:1231;height:2754" type="#_x0000_t75" id="docshape11" alt="C:\Users\79805\Downloads\K2Cr2O7-KI.jpg" stroked="false">
                  <v:imagedata r:id="rId15" o:title=""/>
                </v:shape>
                <w10:wrap type="topAndBottom"/>
              </v:group>
            </w:pict>
          </mc:Fallback>
        </mc:AlternateContent>
      </w:r>
    </w:p>
    <w:p>
      <w:pPr>
        <w:spacing w:before="277"/>
        <w:ind w:left="2" w:right="0" w:firstLine="0"/>
        <w:jc w:val="both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5.</w:t>
      </w:r>
      <w:r>
        <w:rPr>
          <w:b/>
          <w:spacing w:val="-2"/>
          <w:sz w:val="24"/>
        </w:rPr>
        <w:t> </w:t>
      </w:r>
      <w:r>
        <w:rPr>
          <w:sz w:val="24"/>
        </w:rPr>
        <w:t>Образцы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бензидином</w:t>
      </w:r>
    </w:p>
    <w:p>
      <w:pPr>
        <w:pStyle w:val="BodyText"/>
        <w:spacing w:before="140"/>
        <w:ind w:left="0"/>
        <w:rPr>
          <w:sz w:val="24"/>
        </w:rPr>
      </w:pPr>
    </w:p>
    <w:p>
      <w:pPr>
        <w:pStyle w:val="BodyText"/>
        <w:spacing w:line="360" w:lineRule="auto"/>
        <w:ind w:right="139"/>
        <w:jc w:val="both"/>
      </w:pPr>
      <w:r>
        <w:rPr/>
        <w:t>Экстракт мяса, купленного на местном рынке без скидки и в магазине окрасился в бурый цвет, что свидетельствует о свежести. Экстракт мяса, купленного со скидкой долго окрашивался в сине-зеленый цвет, качество мяса сомнительное.</w:t>
      </w:r>
    </w:p>
    <w:p>
      <w:pPr>
        <w:pStyle w:val="Heading3"/>
        <w:numPr>
          <w:ilvl w:val="1"/>
          <w:numId w:val="3"/>
        </w:numPr>
        <w:tabs>
          <w:tab w:pos="640" w:val="left" w:leader="none"/>
        </w:tabs>
        <w:spacing w:line="240" w:lineRule="auto" w:before="277" w:after="0"/>
        <w:ind w:left="640" w:right="0" w:hanging="279"/>
        <w:jc w:val="left"/>
        <w:rPr>
          <w:b w:val="0"/>
        </w:rPr>
      </w:pPr>
      <w:r>
        <w:rPr/>
        <w:t>Определение</w:t>
      </w:r>
      <w:r>
        <w:rPr>
          <w:spacing w:val="-6"/>
        </w:rPr>
        <w:t> </w:t>
      </w:r>
      <w:r>
        <w:rPr/>
        <w:t>аммиака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водном</w:t>
      </w:r>
      <w:r>
        <w:rPr>
          <w:spacing w:val="-4"/>
        </w:rPr>
        <w:t> </w:t>
      </w:r>
      <w:r>
        <w:rPr/>
        <w:t>экстракте</w:t>
      </w:r>
      <w:r>
        <w:rPr>
          <w:spacing w:val="-7"/>
        </w:rPr>
        <w:t> </w:t>
      </w:r>
      <w:r>
        <w:rPr/>
        <w:t>мяса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>
          <w:spacing w:val="-2"/>
        </w:rPr>
        <w:t>субпродуктов</w:t>
      </w:r>
      <w:r>
        <w:rPr>
          <w:b w:val="0"/>
          <w:spacing w:val="-2"/>
        </w:rPr>
        <w:t>.</w:t>
      </w:r>
    </w:p>
    <w:p>
      <w:pPr>
        <w:pStyle w:val="BodyText"/>
        <w:spacing w:before="108"/>
        <w:ind w:left="0"/>
      </w:pPr>
    </w:p>
    <w:p>
      <w:pPr>
        <w:pStyle w:val="BodyText"/>
        <w:spacing w:line="360" w:lineRule="auto"/>
        <w:ind w:firstLine="707"/>
      </w:pPr>
      <w:r>
        <w:rPr/>
        <w:t>К 1 мл мясного экстракта, извлеченного по указанному выше способу, прибавляют</w:t>
      </w:r>
      <w:r>
        <w:rPr>
          <w:spacing w:val="50"/>
        </w:rPr>
        <w:t> </w:t>
      </w:r>
      <w:r>
        <w:rPr/>
        <w:t>по</w:t>
      </w:r>
      <w:r>
        <w:rPr>
          <w:spacing w:val="52"/>
        </w:rPr>
        <w:t> </w:t>
      </w:r>
      <w:r>
        <w:rPr/>
        <w:t>каплям</w:t>
      </w:r>
      <w:r>
        <w:rPr>
          <w:spacing w:val="51"/>
        </w:rPr>
        <w:t> </w:t>
      </w:r>
      <w:r>
        <w:rPr/>
        <w:t>от</w:t>
      </w:r>
      <w:r>
        <w:rPr>
          <w:spacing w:val="52"/>
        </w:rPr>
        <w:t> </w:t>
      </w:r>
      <w:r>
        <w:rPr/>
        <w:t>1</w:t>
      </w:r>
      <w:r>
        <w:rPr>
          <w:spacing w:val="50"/>
        </w:rPr>
        <w:t> </w:t>
      </w:r>
      <w:r>
        <w:rPr/>
        <w:t>до</w:t>
      </w:r>
      <w:r>
        <w:rPr>
          <w:spacing w:val="50"/>
        </w:rPr>
        <w:t> </w:t>
      </w:r>
      <w:r>
        <w:rPr/>
        <w:t>10</w:t>
      </w:r>
      <w:r>
        <w:rPr>
          <w:spacing w:val="53"/>
        </w:rPr>
        <w:t> </w:t>
      </w:r>
      <w:r>
        <w:rPr/>
        <w:t>капель</w:t>
      </w:r>
      <w:r>
        <w:rPr>
          <w:spacing w:val="49"/>
        </w:rPr>
        <w:t> </w:t>
      </w:r>
      <w:r>
        <w:rPr/>
        <w:t>реактива</w:t>
      </w:r>
      <w:r>
        <w:rPr>
          <w:spacing w:val="51"/>
        </w:rPr>
        <w:t> </w:t>
      </w:r>
      <w:r>
        <w:rPr/>
        <w:t>Несслера,</w:t>
      </w:r>
      <w:r>
        <w:rPr>
          <w:spacing w:val="52"/>
        </w:rPr>
        <w:t> </w:t>
      </w:r>
      <w:r>
        <w:rPr>
          <w:spacing w:val="-2"/>
        </w:rPr>
        <w:t>встряхивают</w:t>
      </w:r>
    </w:p>
    <w:p>
      <w:pPr>
        <w:pStyle w:val="BodyText"/>
        <w:spacing w:after="0" w:line="360" w:lineRule="auto"/>
        <w:sectPr>
          <w:pgSz w:w="11910" w:h="16840"/>
          <w:pgMar w:header="0" w:footer="1003" w:top="1120" w:bottom="1200" w:left="1700" w:right="708"/>
        </w:sectPr>
      </w:pPr>
    </w:p>
    <w:p>
      <w:pPr>
        <w:pStyle w:val="BodyText"/>
        <w:spacing w:line="360" w:lineRule="auto" w:before="67"/>
        <w:ind w:right="134"/>
        <w:jc w:val="both"/>
      </w:pPr>
      <w:r>
        <w:rPr/>
        <w:t>пробирку после каждой добавленной капли, наблюдая при этом за изменениями цвета и прозрачности экстракта. При свежем мясе экстракт не мутнеет и не желтеет. Если в редких случаях после 5 капель отмечается пожелтение, то прозрачность не уменьшается и муть не образуется. При мясе подзрительной свежести помутнение начинается после прибавления 6</w:t>
      </w:r>
      <w:r>
        <w:rPr>
          <w:spacing w:val="80"/>
        </w:rPr>
        <w:t> </w:t>
      </w:r>
      <w:r>
        <w:rPr/>
        <w:t>капель, пожелтение появляется сразу или после стояния помут­невшего раствора в течение 20-30 минут. При несвежем мясе помутнение образуется после</w:t>
      </w:r>
      <w:r>
        <w:rPr>
          <w:spacing w:val="-5"/>
        </w:rPr>
        <w:t> </w:t>
      </w:r>
      <w:r>
        <w:rPr/>
        <w:t>прибавления</w:t>
      </w:r>
      <w:r>
        <w:rPr>
          <w:spacing w:val="-3"/>
        </w:rPr>
        <w:t> </w:t>
      </w:r>
      <w:r>
        <w:rPr/>
        <w:t>первых</w:t>
      </w:r>
      <w:r>
        <w:rPr>
          <w:spacing w:val="-2"/>
        </w:rPr>
        <w:t> </w:t>
      </w:r>
      <w:r>
        <w:rPr/>
        <w:t>капель;</w:t>
      </w:r>
      <w:r>
        <w:rPr>
          <w:spacing w:val="-2"/>
        </w:rPr>
        <w:t> </w:t>
      </w:r>
      <w:r>
        <w:rPr/>
        <w:t>после</w:t>
      </w:r>
      <w:r>
        <w:rPr>
          <w:spacing w:val="-3"/>
        </w:rPr>
        <w:t> </w:t>
      </w:r>
      <w:r>
        <w:rPr/>
        <w:t>10</w:t>
      </w:r>
      <w:r>
        <w:rPr>
          <w:spacing w:val="-2"/>
        </w:rPr>
        <w:t> </w:t>
      </w:r>
      <w:r>
        <w:rPr/>
        <w:t>капель</w:t>
      </w:r>
      <w:r>
        <w:rPr>
          <w:spacing w:val="-5"/>
        </w:rPr>
        <w:t> </w:t>
      </w:r>
      <w:r>
        <w:rPr/>
        <w:t>появляется</w:t>
      </w:r>
      <w:r>
        <w:rPr>
          <w:spacing w:val="-3"/>
        </w:rPr>
        <w:t> </w:t>
      </w:r>
      <w:r>
        <w:rPr/>
        <w:t>сильно</w:t>
      </w:r>
      <w:r>
        <w:rPr>
          <w:spacing w:val="-2"/>
        </w:rPr>
        <w:t> </w:t>
      </w:r>
      <w:r>
        <w:rPr/>
        <w:t>желтое или красноватое помутнение с осадком после отстоя.</w:t>
      </w:r>
    </w:p>
    <w:p>
      <w:pPr>
        <w:pStyle w:val="BodyText"/>
        <w:spacing w:before="279"/>
        <w:ind w:left="710"/>
      </w:pPr>
      <w:r>
        <w:rPr/>
        <w:t>NH</w:t>
      </w:r>
      <w:r>
        <w:rPr>
          <w:vertAlign w:val="superscript"/>
        </w:rPr>
        <w:t>+</w:t>
      </w:r>
      <w:r>
        <w:rPr>
          <w:spacing w:val="-4"/>
          <w:vertAlign w:val="baseline"/>
        </w:rPr>
        <w:t> </w:t>
      </w:r>
      <w:r>
        <w:rPr>
          <w:vertAlign w:val="baseline"/>
        </w:rPr>
        <w:t>+</w:t>
      </w:r>
      <w:r>
        <w:rPr>
          <w:spacing w:val="-1"/>
          <w:vertAlign w:val="baseline"/>
        </w:rPr>
        <w:t> </w:t>
      </w:r>
      <w:r>
        <w:rPr>
          <w:vertAlign w:val="baseline"/>
        </w:rPr>
        <w:t>2[HgI</w:t>
      </w:r>
      <w:r>
        <w:rPr>
          <w:vertAlign w:val="subscript"/>
        </w:rPr>
        <w:t>4</w:t>
      </w:r>
      <w:r>
        <w:rPr>
          <w:vertAlign w:val="baseline"/>
        </w:rPr>
        <w:t>]</w:t>
      </w:r>
      <w:r>
        <w:rPr>
          <w:vertAlign w:val="superscript"/>
        </w:rPr>
        <w:t>2-</w:t>
      </w:r>
      <w:r>
        <w:rPr>
          <w:spacing w:val="-2"/>
          <w:vertAlign w:val="baseline"/>
        </w:rPr>
        <w:t> </w:t>
      </w:r>
      <w:r>
        <w:rPr>
          <w:vertAlign w:val="baseline"/>
        </w:rPr>
        <w:t>+</w:t>
      </w:r>
      <w:r>
        <w:rPr>
          <w:spacing w:val="-1"/>
          <w:vertAlign w:val="baseline"/>
        </w:rPr>
        <w:t> </w:t>
      </w:r>
      <w:r>
        <w:rPr>
          <w:vertAlign w:val="baseline"/>
        </w:rPr>
        <w:t>OH</w:t>
      </w:r>
      <w:r>
        <w:rPr>
          <w:vertAlign w:val="superscript"/>
        </w:rPr>
        <w:t>-</w:t>
      </w:r>
      <w:r>
        <w:rPr>
          <w:spacing w:val="-3"/>
          <w:vertAlign w:val="baseline"/>
        </w:rPr>
        <w:t> </w:t>
      </w:r>
      <w:r>
        <w:rPr>
          <w:vertAlign w:val="baseline"/>
        </w:rPr>
        <w:t>=</w:t>
      </w:r>
      <w:r>
        <w:rPr>
          <w:spacing w:val="-1"/>
          <w:vertAlign w:val="baseline"/>
        </w:rPr>
        <w:t> </w:t>
      </w:r>
      <w:r>
        <w:rPr>
          <w:vertAlign w:val="baseline"/>
        </w:rPr>
        <w:t>[(I-Hg)</w:t>
      </w:r>
      <w:r>
        <w:rPr>
          <w:vertAlign w:val="subscript"/>
        </w:rPr>
        <w:t>2</w:t>
      </w:r>
      <w:r>
        <w:rPr>
          <w:vertAlign w:val="baseline"/>
        </w:rPr>
        <w:t>=NH</w:t>
      </w:r>
      <w:r>
        <w:rPr>
          <w:vertAlign w:val="subscript"/>
        </w:rPr>
        <w:t>2</w:t>
      </w:r>
      <w:r>
        <w:rPr>
          <w:vertAlign w:val="baseline"/>
        </w:rPr>
        <w:t>]</w:t>
      </w:r>
      <w:r>
        <w:rPr>
          <w:spacing w:val="-4"/>
          <w:vertAlign w:val="baseline"/>
        </w:rPr>
        <w:t> </w:t>
      </w:r>
      <w:r>
        <w:rPr>
          <w:vertAlign w:val="baseline"/>
        </w:rPr>
        <w:t>+</w:t>
      </w:r>
      <w:r>
        <w:rPr>
          <w:spacing w:val="-4"/>
          <w:vertAlign w:val="baseline"/>
        </w:rPr>
        <w:t> </w:t>
      </w:r>
      <w:r>
        <w:rPr>
          <w:vertAlign w:val="baseline"/>
        </w:rPr>
        <w:t>5I</w:t>
      </w:r>
      <w:r>
        <w:rPr>
          <w:vertAlign w:val="superscript"/>
        </w:rPr>
        <w:t>-</w:t>
      </w:r>
      <w:r>
        <w:rPr>
          <w:spacing w:val="-2"/>
          <w:vertAlign w:val="baseline"/>
        </w:rPr>
        <w:t> </w:t>
      </w:r>
      <w:r>
        <w:rPr>
          <w:vertAlign w:val="baseline"/>
        </w:rPr>
        <w:t>+</w:t>
      </w:r>
      <w:r>
        <w:rPr>
          <w:spacing w:val="-1"/>
          <w:vertAlign w:val="baseline"/>
        </w:rPr>
        <w:t> </w:t>
      </w:r>
      <w:r>
        <w:rPr>
          <w:spacing w:val="-4"/>
          <w:vertAlign w:val="baseline"/>
        </w:rPr>
        <w:t>2H</w:t>
      </w:r>
      <w:r>
        <w:rPr>
          <w:spacing w:val="-4"/>
          <w:vertAlign w:val="subscript"/>
        </w:rPr>
        <w:t>2</w:t>
      </w:r>
      <w:r>
        <w:rPr>
          <w:spacing w:val="-4"/>
          <w:vertAlign w:val="baseline"/>
        </w:rPr>
        <w:t>O</w:t>
      </w:r>
    </w:p>
    <w:p>
      <w:pPr>
        <w:pStyle w:val="BodyText"/>
        <w:spacing w:before="19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1080135</wp:posOffset>
                </wp:positionH>
                <wp:positionV relativeFrom="paragraph">
                  <wp:posOffset>286128</wp:posOffset>
                </wp:positionV>
                <wp:extent cx="5489575" cy="3792854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489575" cy="3792854"/>
                          <a:chExt cx="5489575" cy="3792854"/>
                        </a:xfrm>
                      </wpg:grpSpPr>
                      <pic:pic>
                        <pic:nvPicPr>
                          <pic:cNvPr id="17" name="Image 17" descr="C:\Users\79805\Downloads\IMG_3531 (1)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94"/>
                            <a:ext cx="1687194" cy="3756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0"/>
                            <a:ext cx="3794124" cy="3792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050003pt;margin-top:22.529823pt;width:432.25pt;height:298.650pt;mso-position-horizontal-relative:page;mso-position-vertical-relative:paragraph;z-index:-15726592;mso-wrap-distance-left:0;mso-wrap-distance-right:0" id="docshapegroup12" coordorigin="1701,451" coordsize="8645,5973">
                <v:shape style="position:absolute;left:1701;top:507;width:2657;height:5916" type="#_x0000_t75" id="docshape13" alt="C:\Users\79805\Downloads\IMG_3531 (1).jpg" stroked="false">
                  <v:imagedata r:id="rId16" o:title=""/>
                </v:shape>
                <v:shape style="position:absolute;left:4371;top:450;width:5975;height:5973" type="#_x0000_t75" id="docshape14" stroked="false">
                  <v:imagedata r:id="rId17" o:title=""/>
                </v:shape>
                <w10:wrap type="topAndBottom"/>
              </v:group>
            </w:pict>
          </mc:Fallback>
        </mc:AlternateContent>
      </w:r>
    </w:p>
    <w:p>
      <w:pPr>
        <w:spacing w:before="275"/>
        <w:ind w:left="2" w:right="0" w:firstLine="0"/>
        <w:jc w:val="left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5.</w:t>
      </w:r>
      <w:r>
        <w:rPr>
          <w:b/>
          <w:spacing w:val="-3"/>
          <w:sz w:val="24"/>
        </w:rPr>
        <w:t> </w:t>
      </w:r>
      <w:r>
        <w:rPr>
          <w:sz w:val="24"/>
        </w:rPr>
        <w:t>Определение</w:t>
      </w:r>
      <w:r>
        <w:rPr>
          <w:spacing w:val="-3"/>
          <w:sz w:val="24"/>
        </w:rPr>
        <w:t> </w:t>
      </w:r>
      <w:r>
        <w:rPr>
          <w:sz w:val="24"/>
        </w:rPr>
        <w:t>аммиака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мяса,</w:t>
      </w:r>
      <w:r>
        <w:rPr>
          <w:spacing w:val="-3"/>
          <w:sz w:val="24"/>
        </w:rPr>
        <w:t> </w:t>
      </w:r>
      <w:r>
        <w:rPr>
          <w:sz w:val="24"/>
        </w:rPr>
        <w:t>купленного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рынке</w:t>
      </w:r>
      <w:r>
        <w:rPr>
          <w:spacing w:val="-3"/>
          <w:sz w:val="24"/>
        </w:rPr>
        <w:t> </w:t>
      </w:r>
      <w:r>
        <w:rPr>
          <w:sz w:val="24"/>
        </w:rPr>
        <w:t>со</w:t>
      </w:r>
      <w:r>
        <w:rPr>
          <w:spacing w:val="-3"/>
          <w:sz w:val="24"/>
        </w:rPr>
        <w:t> </w:t>
      </w:r>
      <w:r>
        <w:rPr>
          <w:sz w:val="24"/>
        </w:rPr>
        <w:t>скидкой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без,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 </w:t>
      </w:r>
      <w:r>
        <w:rPr>
          <w:spacing w:val="-2"/>
          <w:sz w:val="24"/>
        </w:rPr>
        <w:t>магазине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BodyText"/>
        <w:spacing w:line="360" w:lineRule="auto"/>
        <w:ind w:right="135"/>
        <w:jc w:val="both"/>
      </w:pPr>
      <w:r>
        <w:rPr/>
        <w:t>В экстракте мяса, купленного на рынке без скидки и в магазине, при добавлении реактива нет помутнения, раствор светло-желтый – мясо свежее. Экстракт мяса, купленного со скидкой, сразу после добавления реактива окрасился в ярко-оранжевый цвети помутнел – мясо несвежее.</w:t>
      </w:r>
    </w:p>
    <w:p>
      <w:pPr>
        <w:pStyle w:val="BodyText"/>
        <w:spacing w:after="0" w:line="360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Heading3"/>
        <w:numPr>
          <w:ilvl w:val="1"/>
          <w:numId w:val="3"/>
        </w:numPr>
        <w:tabs>
          <w:tab w:pos="263" w:val="left" w:leader="none"/>
        </w:tabs>
        <w:spacing w:line="240" w:lineRule="auto" w:before="69" w:after="0"/>
        <w:ind w:left="263" w:right="0" w:hanging="261"/>
        <w:jc w:val="left"/>
      </w:pPr>
      <w:r>
        <w:rPr/>
        <w:t>Определение</w:t>
      </w:r>
      <w:r>
        <w:rPr>
          <w:spacing w:val="-10"/>
        </w:rPr>
        <w:t> </w:t>
      </w:r>
      <w:r>
        <w:rPr/>
        <w:t>крахмалсодержащего</w:t>
      </w:r>
      <w:r>
        <w:rPr>
          <w:spacing w:val="-10"/>
        </w:rPr>
        <w:t> </w:t>
      </w:r>
      <w:r>
        <w:rPr/>
        <w:t>наполнителя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2"/>
        </w:rPr>
        <w:t>фарше</w:t>
      </w:r>
    </w:p>
    <w:p>
      <w:pPr>
        <w:pStyle w:val="BodyText"/>
        <w:spacing w:before="118"/>
        <w:ind w:left="0"/>
        <w:rPr>
          <w:b/>
        </w:rPr>
      </w:pPr>
    </w:p>
    <w:p>
      <w:pPr>
        <w:pStyle w:val="BodyText"/>
        <w:spacing w:line="360" w:lineRule="auto"/>
        <w:ind w:right="136"/>
        <w:jc w:val="both"/>
      </w:pPr>
      <w:r>
        <w:rPr/>
        <w:t>Качественный метод определения. В пробирку с экстрактом вносят по капле раствор Люголя. Появление синей или чѐрно-синей окраски указывает на присутствие крахмала.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3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1640585</wp:posOffset>
            </wp:positionH>
            <wp:positionV relativeFrom="paragraph">
              <wp:posOffset>176441</wp:posOffset>
            </wp:positionV>
            <wp:extent cx="4733247" cy="371855"/>
            <wp:effectExtent l="0" t="0" r="0" b="0"/>
            <wp:wrapTopAndBottom/>
            <wp:docPr id="19" name="Image 19" descr="https://cf3.ppt-online.org/files3/slide/n/nIS6bCljqO4ZwpLXPFGMet3cifWE1oK9zkHxYJ/slide-6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 descr="https://cf3.ppt-online.org/files3/slide/n/nIS6bCljqO4ZwpLXPFGMet3cifWE1oK9zkHxYJ/slide-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247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0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1080135</wp:posOffset>
                </wp:positionH>
                <wp:positionV relativeFrom="paragraph">
                  <wp:posOffset>289151</wp:posOffset>
                </wp:positionV>
                <wp:extent cx="5003800" cy="215392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003800" cy="2153920"/>
                          <a:chExt cx="5003800" cy="2153920"/>
                        </a:xfrm>
                      </wpg:grpSpPr>
                      <pic:pic>
                        <pic:nvPicPr>
                          <pic:cNvPr id="21" name="Image 21" descr="C:\Users\79805\Downloads\IMG_3609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382"/>
                            <a:ext cx="1603375" cy="21375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5152" y="0"/>
                            <a:ext cx="3398647" cy="2149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050003pt;margin-top:22.767818pt;width:394pt;height:169.6pt;mso-position-horizontal-relative:page;mso-position-vertical-relative:paragraph;z-index:-15725568;mso-wrap-distance-left:0;mso-wrap-distance-right:0" id="docshapegroup15" coordorigin="1701,455" coordsize="7880,3392">
                <v:shape style="position:absolute;left:1701;top:481;width:2525;height:3367" type="#_x0000_t75" id="docshape16" alt="C:\Users\79805\Downloads\IMG_3609.JPG" stroked="false">
                  <v:imagedata r:id="rId19" o:title=""/>
                </v:shape>
                <v:shape style="position:absolute;left:4228;top:455;width:5353;height:3385" type="#_x0000_t75" id="docshape17" stroked="false">
                  <v:imagedata r:id="rId20" o:title=""/>
                </v:shape>
                <w10:wrap type="topAndBottom"/>
              </v:group>
            </w:pict>
          </mc:Fallback>
        </mc:AlternateContent>
      </w:r>
    </w:p>
    <w:p>
      <w:pPr>
        <w:spacing w:before="273"/>
        <w:ind w:left="2" w:right="0" w:firstLine="0"/>
        <w:jc w:val="both"/>
        <w:rPr>
          <w:sz w:val="24"/>
        </w:rPr>
      </w:pPr>
      <w:r>
        <w:rPr>
          <w:b/>
          <w:sz w:val="24"/>
        </w:rPr>
        <w:t>Рисунок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6.</w:t>
      </w:r>
      <w:r>
        <w:rPr>
          <w:b/>
          <w:spacing w:val="-3"/>
          <w:sz w:val="24"/>
        </w:rPr>
        <w:t> </w:t>
      </w:r>
      <w:r>
        <w:rPr>
          <w:sz w:val="24"/>
        </w:rPr>
        <w:t>Образцы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добавления</w:t>
      </w:r>
      <w:r>
        <w:rPr>
          <w:spacing w:val="-3"/>
          <w:sz w:val="24"/>
        </w:rPr>
        <w:t> </w:t>
      </w:r>
      <w:r>
        <w:rPr>
          <w:sz w:val="24"/>
        </w:rPr>
        <w:t>раствора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Люголя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BodyText"/>
        <w:jc w:val="both"/>
      </w:pPr>
      <w:r>
        <w:rPr/>
        <w:t>Раствор</w:t>
      </w:r>
      <w:r>
        <w:rPr>
          <w:spacing w:val="-4"/>
        </w:rPr>
        <w:t> </w:t>
      </w:r>
      <w:r>
        <w:rPr/>
        <w:t>не</w:t>
      </w:r>
      <w:r>
        <w:rPr>
          <w:spacing w:val="-6"/>
        </w:rPr>
        <w:t> </w:t>
      </w:r>
      <w:r>
        <w:rPr/>
        <w:t>окрасился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черно-синий</w:t>
      </w:r>
      <w:r>
        <w:rPr>
          <w:spacing w:val="-2"/>
        </w:rPr>
        <w:t> </w:t>
      </w:r>
      <w:r>
        <w:rPr/>
        <w:t>цвет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крахмала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образцах</w:t>
      </w:r>
      <w:r>
        <w:rPr>
          <w:spacing w:val="-4"/>
        </w:rPr>
        <w:t> нет.</w:t>
      </w:r>
    </w:p>
    <w:p>
      <w:pPr>
        <w:pStyle w:val="BodyText"/>
        <w:spacing w:after="0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Heading1"/>
        <w:spacing w:before="71"/>
        <w:ind w:right="371"/>
      </w:pPr>
      <w:bookmarkStart w:name="_TOC_250001" w:id="4"/>
      <w:bookmarkEnd w:id="4"/>
      <w:r>
        <w:rPr>
          <w:spacing w:val="-2"/>
        </w:rPr>
        <w:t>Заключение</w:t>
      </w:r>
    </w:p>
    <w:p>
      <w:pPr>
        <w:pStyle w:val="BodyText"/>
        <w:spacing w:before="181"/>
        <w:ind w:left="90" w:right="6068"/>
        <w:jc w:val="center"/>
      </w:pPr>
      <w:r>
        <w:rPr/>
        <w:t>В ходе</w:t>
      </w:r>
      <w:r>
        <w:rPr>
          <w:spacing w:val="-3"/>
        </w:rPr>
        <w:t> </w:t>
      </w:r>
      <w:r>
        <w:rPr>
          <w:spacing w:val="-2"/>
        </w:rPr>
        <w:t>работы:</w:t>
      </w:r>
    </w:p>
    <w:p>
      <w:pPr>
        <w:pStyle w:val="ListParagraph"/>
        <w:numPr>
          <w:ilvl w:val="2"/>
          <w:numId w:val="3"/>
        </w:numPr>
        <w:tabs>
          <w:tab w:pos="1133" w:val="left" w:leader="none"/>
        </w:tabs>
        <w:spacing w:line="240" w:lineRule="auto" w:before="162" w:after="0"/>
        <w:ind w:left="1133" w:right="0" w:hanging="279"/>
        <w:jc w:val="both"/>
        <w:rPr>
          <w:sz w:val="28"/>
        </w:rPr>
      </w:pPr>
      <w:r>
        <w:rPr>
          <w:sz w:val="28"/>
        </w:rPr>
        <w:t>Проведен</w:t>
      </w:r>
      <w:r>
        <w:rPr>
          <w:spacing w:val="-4"/>
          <w:sz w:val="28"/>
        </w:rPr>
        <w:t> </w:t>
      </w:r>
      <w:r>
        <w:rPr>
          <w:sz w:val="28"/>
        </w:rPr>
        <w:t>поиск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теме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исследования.</w:t>
      </w:r>
    </w:p>
    <w:p>
      <w:pPr>
        <w:pStyle w:val="ListParagraph"/>
        <w:numPr>
          <w:ilvl w:val="2"/>
          <w:numId w:val="3"/>
        </w:numPr>
        <w:tabs>
          <w:tab w:pos="1133" w:val="left" w:leader="none"/>
        </w:tabs>
        <w:spacing w:line="240" w:lineRule="auto" w:before="161" w:after="0"/>
        <w:ind w:left="1133" w:right="0" w:hanging="279"/>
        <w:jc w:val="both"/>
        <w:rPr>
          <w:sz w:val="28"/>
        </w:rPr>
      </w:pPr>
      <w:r>
        <w:rPr>
          <w:sz w:val="28"/>
        </w:rPr>
        <w:t>Выбран</w:t>
      </w:r>
      <w:r>
        <w:rPr>
          <w:spacing w:val="-10"/>
          <w:sz w:val="28"/>
        </w:rPr>
        <w:t> </w:t>
      </w:r>
      <w:r>
        <w:rPr>
          <w:sz w:val="28"/>
        </w:rPr>
        <w:t>объект</w:t>
      </w:r>
      <w:r>
        <w:rPr>
          <w:spacing w:val="-7"/>
          <w:sz w:val="28"/>
        </w:rPr>
        <w:t> </w:t>
      </w:r>
      <w:r>
        <w:rPr>
          <w:sz w:val="28"/>
        </w:rPr>
        <w:t>исследования:</w:t>
      </w:r>
      <w:r>
        <w:rPr>
          <w:spacing w:val="-6"/>
          <w:sz w:val="28"/>
        </w:rPr>
        <w:t> </w:t>
      </w:r>
      <w:r>
        <w:rPr>
          <w:sz w:val="28"/>
        </w:rPr>
        <w:t>куриное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мясо.</w:t>
      </w:r>
    </w:p>
    <w:p>
      <w:pPr>
        <w:pStyle w:val="ListParagraph"/>
        <w:numPr>
          <w:ilvl w:val="2"/>
          <w:numId w:val="3"/>
        </w:numPr>
        <w:tabs>
          <w:tab w:pos="1244" w:val="left" w:leader="none"/>
        </w:tabs>
        <w:spacing w:line="360" w:lineRule="auto" w:before="160" w:after="0"/>
        <w:ind w:left="2" w:right="281" w:firstLine="851"/>
        <w:jc w:val="both"/>
        <w:rPr>
          <w:sz w:val="28"/>
        </w:rPr>
      </w:pPr>
      <w:r>
        <w:rPr>
          <w:sz w:val="28"/>
        </w:rPr>
        <w:t>Определены показатели свежести мяса в условиях школьной лаборатории: pH, проба Андриевского, бензидиновая проба, наличие аммиака и крахмала.</w:t>
      </w:r>
    </w:p>
    <w:p>
      <w:pPr>
        <w:pStyle w:val="ListParagraph"/>
        <w:numPr>
          <w:ilvl w:val="2"/>
          <w:numId w:val="3"/>
        </w:numPr>
        <w:tabs>
          <w:tab w:pos="1213" w:val="left" w:leader="none"/>
        </w:tabs>
        <w:spacing w:line="360" w:lineRule="auto" w:before="1" w:after="0"/>
        <w:ind w:left="2" w:right="286" w:firstLine="851"/>
        <w:jc w:val="both"/>
        <w:rPr>
          <w:sz w:val="28"/>
        </w:rPr>
      </w:pPr>
      <w:r>
        <w:rPr>
          <w:sz w:val="28"/>
        </w:rPr>
        <w:t>Мясо, купленное на рынке без скидки и в магазине, является свежим. Показатели в норме.</w:t>
      </w:r>
    </w:p>
    <w:p>
      <w:pPr>
        <w:pStyle w:val="BodyText"/>
        <w:spacing w:line="362" w:lineRule="auto"/>
        <w:ind w:right="278" w:firstLine="851"/>
        <w:jc w:val="both"/>
      </w:pPr>
      <w:r>
        <w:rPr/>
        <w:t>Мясо, приобретенное на рынке со скидкой – несвежее. Лучше отказаться от такой покупки.</w:t>
      </w:r>
    </w:p>
    <w:p>
      <w:pPr>
        <w:pStyle w:val="BodyText"/>
        <w:spacing w:after="0" w:line="362" w:lineRule="auto"/>
        <w:jc w:val="both"/>
        <w:sectPr>
          <w:pgSz w:w="11910" w:h="16840"/>
          <w:pgMar w:header="0" w:footer="1003" w:top="1040" w:bottom="1200" w:left="1700" w:right="708"/>
        </w:sectPr>
      </w:pPr>
    </w:p>
    <w:p>
      <w:pPr>
        <w:pStyle w:val="Heading1"/>
        <w:spacing w:before="71"/>
        <w:ind w:left="3151"/>
        <w:jc w:val="left"/>
      </w:pPr>
      <w:bookmarkStart w:name="_TOC_250000" w:id="5"/>
      <w:r>
        <w:rPr/>
        <w:t>Список</w:t>
      </w:r>
      <w:r>
        <w:rPr>
          <w:spacing w:val="-13"/>
        </w:rPr>
        <w:t> </w:t>
      </w:r>
      <w:bookmarkEnd w:id="5"/>
      <w:r>
        <w:rPr>
          <w:spacing w:val="-2"/>
        </w:rPr>
        <w:t>литературы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  <w:tab w:pos="2155" w:val="left" w:leader="hyphen"/>
        </w:tabs>
        <w:spacing w:line="240" w:lineRule="auto" w:before="181" w:after="0"/>
        <w:ind w:left="720" w:right="0" w:hanging="359"/>
        <w:jc w:val="left"/>
        <w:rPr>
          <w:sz w:val="28"/>
        </w:rPr>
      </w:pPr>
      <w:r>
        <w:rPr>
          <w:color w:val="0462C1"/>
          <w:spacing w:val="-2"/>
          <w:sz w:val="28"/>
          <w:u w:val="single" w:color="0462C1"/>
        </w:rPr>
        <w:t>https://xn</w:t>
      </w:r>
      <w:r>
        <w:rPr>
          <w:color w:val="0462C1"/>
          <w:sz w:val="28"/>
        </w:rPr>
        <w:tab/>
      </w:r>
      <w:r>
        <w:rPr>
          <w:color w:val="0462C1"/>
          <w:spacing w:val="-2"/>
          <w:sz w:val="28"/>
          <w:u w:val="single" w:color="0462C1"/>
        </w:rPr>
        <w:t>8sbehgcimb3cfabqj3b.xn--p1ai/healthy-</w:t>
      </w:r>
    </w:p>
    <w:p>
      <w:pPr>
        <w:pStyle w:val="BodyText"/>
        <w:tabs>
          <w:tab w:pos="6552" w:val="left" w:leader="none"/>
          <w:tab w:pos="7821" w:val="left" w:leader="none"/>
        </w:tabs>
        <w:spacing w:line="360" w:lineRule="auto" w:before="162"/>
        <w:ind w:left="721" w:right="282"/>
      </w:pPr>
      <w:r>
        <w:rPr>
          <w:color w:val="0462C1"/>
          <w:spacing w:val="-2"/>
          <w:u w:val="single" w:color="0462C1"/>
        </w:rPr>
        <w:t>nutrition/articles/pochemu-vazhno-est-myaso/</w:t>
      </w:r>
      <w:r>
        <w:rPr>
          <w:color w:val="0462C1"/>
        </w:rPr>
        <w:tab/>
      </w:r>
      <w:r>
        <w:rPr>
          <w:spacing w:val="-2"/>
        </w:rPr>
        <w:t>(дата</w:t>
      </w:r>
      <w:r>
        <w:rPr/>
        <w:tab/>
      </w:r>
      <w:r>
        <w:rPr>
          <w:spacing w:val="-2"/>
        </w:rPr>
        <w:t>обращения: 14.11.25).</w:t>
      </w:r>
    </w:p>
    <w:p>
      <w:pPr>
        <w:pStyle w:val="ListParagraph"/>
        <w:numPr>
          <w:ilvl w:val="0"/>
          <w:numId w:val="4"/>
        </w:numPr>
        <w:tabs>
          <w:tab w:pos="359" w:val="left" w:leader="none"/>
        </w:tabs>
        <w:spacing w:line="321" w:lineRule="exact" w:before="0" w:after="0"/>
        <w:ind w:left="359" w:right="283" w:hanging="359"/>
        <w:jc w:val="right"/>
        <w:rPr>
          <w:sz w:val="28"/>
        </w:rPr>
      </w:pPr>
      <w:r>
        <w:rPr>
          <w:sz w:val="28"/>
        </w:rPr>
        <w:t>Данилова</w:t>
      </w:r>
      <w:r>
        <w:rPr>
          <w:spacing w:val="9"/>
          <w:sz w:val="28"/>
        </w:rPr>
        <w:t> </w:t>
      </w:r>
      <w:r>
        <w:rPr>
          <w:sz w:val="28"/>
        </w:rPr>
        <w:t>О.</w:t>
      </w:r>
      <w:r>
        <w:rPr>
          <w:spacing w:val="8"/>
          <w:sz w:val="28"/>
        </w:rPr>
        <w:t> </w:t>
      </w:r>
      <w:r>
        <w:rPr>
          <w:sz w:val="28"/>
        </w:rPr>
        <w:t>А.,</w:t>
      </w:r>
      <w:r>
        <w:rPr>
          <w:spacing w:val="9"/>
          <w:sz w:val="28"/>
        </w:rPr>
        <w:t> </w:t>
      </w:r>
      <w:r>
        <w:rPr>
          <w:sz w:val="28"/>
        </w:rPr>
        <w:t>Сепеева</w:t>
      </w:r>
      <w:r>
        <w:rPr>
          <w:spacing w:val="9"/>
          <w:sz w:val="28"/>
        </w:rPr>
        <w:t> </w:t>
      </w:r>
      <w:r>
        <w:rPr>
          <w:sz w:val="28"/>
        </w:rPr>
        <w:t>А.</w:t>
      </w:r>
      <w:r>
        <w:rPr>
          <w:spacing w:val="9"/>
          <w:sz w:val="28"/>
        </w:rPr>
        <w:t> </w:t>
      </w:r>
      <w:r>
        <w:rPr>
          <w:sz w:val="28"/>
        </w:rPr>
        <w:t>Г.</w:t>
      </w:r>
      <w:r>
        <w:rPr>
          <w:spacing w:val="8"/>
          <w:sz w:val="28"/>
        </w:rPr>
        <w:t> </w:t>
      </w:r>
      <w:r>
        <w:rPr>
          <w:sz w:val="28"/>
        </w:rPr>
        <w:t>Оценка</w:t>
      </w:r>
      <w:r>
        <w:rPr>
          <w:spacing w:val="9"/>
          <w:sz w:val="28"/>
        </w:rPr>
        <w:t> </w:t>
      </w:r>
      <w:r>
        <w:rPr>
          <w:sz w:val="28"/>
        </w:rPr>
        <w:t>качества</w:t>
      </w:r>
      <w:r>
        <w:rPr>
          <w:spacing w:val="9"/>
          <w:sz w:val="28"/>
        </w:rPr>
        <w:t> </w:t>
      </w:r>
      <w:r>
        <w:rPr>
          <w:sz w:val="28"/>
        </w:rPr>
        <w:t>мяса</w:t>
      </w:r>
      <w:r>
        <w:rPr>
          <w:spacing w:val="10"/>
          <w:sz w:val="28"/>
        </w:rPr>
        <w:t> </w:t>
      </w:r>
      <w:r>
        <w:rPr>
          <w:sz w:val="28"/>
        </w:rPr>
        <w:t>и</w:t>
      </w:r>
      <w:r>
        <w:rPr>
          <w:spacing w:val="10"/>
          <w:sz w:val="28"/>
        </w:rPr>
        <w:t> </w:t>
      </w:r>
      <w:r>
        <w:rPr>
          <w:spacing w:val="-2"/>
          <w:sz w:val="28"/>
        </w:rPr>
        <w:t>мясопродуктов</w:t>
      </w:r>
    </w:p>
    <w:p>
      <w:pPr>
        <w:pStyle w:val="BodyText"/>
        <w:tabs>
          <w:tab w:pos="426" w:val="left" w:leader="none"/>
          <w:tab w:pos="1687" w:val="left" w:leader="none"/>
          <w:tab w:pos="3423" w:val="left" w:leader="none"/>
          <w:tab w:pos="5817" w:val="left" w:leader="none"/>
          <w:tab w:pos="7757" w:val="left" w:leader="none"/>
        </w:tabs>
        <w:spacing w:before="161"/>
        <w:ind w:left="0" w:right="285"/>
        <w:jc w:val="right"/>
      </w:pPr>
      <w:r>
        <w:rPr>
          <w:spacing w:val="-5"/>
        </w:rPr>
        <w:t>//</w:t>
      </w:r>
      <w:r>
        <w:rPr/>
        <w:tab/>
      </w:r>
      <w:r>
        <w:rPr>
          <w:spacing w:val="-2"/>
        </w:rPr>
        <w:t>Вестник</w:t>
      </w:r>
      <w:r>
        <w:rPr/>
        <w:tab/>
      </w:r>
      <w:r>
        <w:rPr>
          <w:spacing w:val="-2"/>
        </w:rPr>
        <w:t>Марийского</w:t>
      </w:r>
      <w:r>
        <w:rPr/>
        <w:tab/>
      </w:r>
      <w:r>
        <w:rPr>
          <w:spacing w:val="-2"/>
        </w:rPr>
        <w:t>государственного</w:t>
      </w:r>
      <w:r>
        <w:rPr/>
        <w:tab/>
      </w:r>
      <w:r>
        <w:rPr>
          <w:spacing w:val="-2"/>
        </w:rPr>
        <w:t>университета.</w:t>
      </w:r>
      <w:r>
        <w:rPr/>
        <w:tab/>
      </w:r>
      <w:r>
        <w:rPr>
          <w:spacing w:val="-2"/>
        </w:rPr>
        <w:t>Серия</w:t>
      </w:r>
    </w:p>
    <w:p>
      <w:pPr>
        <w:pStyle w:val="BodyText"/>
        <w:tabs>
          <w:tab w:pos="7919" w:val="left" w:leader="dot"/>
        </w:tabs>
        <w:spacing w:before="163"/>
        <w:ind w:left="721"/>
      </w:pPr>
      <w:r>
        <w:rPr/>
        <w:t>«Сельскохозяйственные</w:t>
      </w:r>
      <w:r>
        <w:rPr>
          <w:spacing w:val="67"/>
          <w:w w:val="150"/>
        </w:rPr>
        <w:t> </w:t>
      </w:r>
      <w:r>
        <w:rPr/>
        <w:t>науки.</w:t>
      </w:r>
      <w:r>
        <w:rPr>
          <w:spacing w:val="69"/>
          <w:w w:val="150"/>
        </w:rPr>
        <w:t> </w:t>
      </w:r>
      <w:r>
        <w:rPr/>
        <w:t>Экономические</w:t>
      </w:r>
      <w:r>
        <w:rPr>
          <w:spacing w:val="70"/>
          <w:w w:val="150"/>
        </w:rPr>
        <w:t> </w:t>
      </w:r>
      <w:r>
        <w:rPr>
          <w:spacing w:val="-2"/>
        </w:rPr>
        <w:t>науки»</w:t>
      </w:r>
      <w:r>
        <w:rPr/>
        <w:tab/>
        <w:t>2015.</w:t>
      </w:r>
      <w:r>
        <w:rPr>
          <w:spacing w:val="72"/>
          <w:w w:val="150"/>
        </w:rPr>
        <w:t> </w:t>
      </w:r>
      <w:r>
        <w:rPr>
          <w:spacing w:val="-5"/>
        </w:rPr>
        <w:t>№3.</w:t>
      </w:r>
    </w:p>
    <w:p>
      <w:pPr>
        <w:pStyle w:val="BodyText"/>
        <w:tabs>
          <w:tab w:pos="2491" w:val="left" w:leader="none"/>
        </w:tabs>
        <w:spacing w:line="360" w:lineRule="auto" w:before="160"/>
        <w:ind w:left="721" w:right="280"/>
      </w:pPr>
      <w:r>
        <w:rPr>
          <w:spacing w:val="-4"/>
        </w:rPr>
        <w:t>URL:</w:t>
      </w:r>
      <w:r>
        <w:rPr/>
        <w:tab/>
      </w:r>
      <w:hyperlink r:id="rId21">
        <w:r>
          <w:rPr>
            <w:color w:val="0462C1"/>
            <w:spacing w:val="-2"/>
            <w:u w:val="single" w:color="0462C1"/>
          </w:rPr>
          <w:t>https://cyberleninka.ru/article/n/otsenka-kachestva-myasa-i-</w:t>
        </w:r>
      </w:hyperlink>
      <w:r>
        <w:rPr>
          <w:color w:val="0462C1"/>
          <w:spacing w:val="-2"/>
        </w:rPr>
        <w:t> </w:t>
      </w:r>
      <w:hyperlink r:id="rId21">
        <w:r>
          <w:rPr>
            <w:color w:val="0462C1"/>
            <w:spacing w:val="-2"/>
            <w:u w:val="single" w:color="0462C1"/>
          </w:rPr>
          <w:t>myasoproduktov</w:t>
        </w:r>
      </w:hyperlink>
      <w:r>
        <w:rPr>
          <w:spacing w:val="-2"/>
        </w:rPr>
        <w:t>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0" w:lineRule="auto" w:before="0" w:after="0"/>
        <w:ind w:left="721" w:right="332" w:hanging="360"/>
        <w:jc w:val="left"/>
        <w:rPr>
          <w:sz w:val="28"/>
        </w:rPr>
      </w:pPr>
      <w:hyperlink r:id="rId22">
        <w:r>
          <w:rPr>
            <w:color w:val="0462C1"/>
            <w:spacing w:val="-2"/>
            <w:sz w:val="28"/>
            <w:u w:val="single" w:color="0462C1"/>
          </w:rPr>
          <w:t>https://77.rospotrebnadzor.ru/index.php/press-centr/186-press-centr/13978-</w:t>
        </w:r>
      </w:hyperlink>
      <w:r>
        <w:rPr>
          <w:color w:val="0462C1"/>
          <w:spacing w:val="-2"/>
          <w:sz w:val="28"/>
        </w:rPr>
        <w:t> </w:t>
      </w:r>
      <w:hyperlink r:id="rId22">
        <w:r>
          <w:rPr>
            <w:color w:val="0462C1"/>
            <w:spacing w:val="-2"/>
            <w:sz w:val="28"/>
            <w:u w:val="single" w:color="0462C1"/>
          </w:rPr>
          <w:t>pyat-preimushchestv-kurinogo-myasa-20-02-</w:t>
        </w:r>
      </w:hyperlink>
      <w:r>
        <w:rPr>
          <w:color w:val="0462C1"/>
          <w:spacing w:val="-2"/>
          <w:sz w:val="28"/>
        </w:rPr>
        <w:t> </w:t>
      </w:r>
      <w:hyperlink r:id="rId22">
        <w:r>
          <w:rPr>
            <w:color w:val="0462C1"/>
            <w:sz w:val="28"/>
            <w:u w:val="single" w:color="0462C1"/>
          </w:rPr>
          <w:t>2025?ysclid=mhyfyvkgpq885761996</w:t>
        </w:r>
      </w:hyperlink>
      <w:r>
        <w:rPr>
          <w:color w:val="0462C1"/>
          <w:sz w:val="28"/>
        </w:rPr>
        <w:t> </w:t>
      </w:r>
      <w:r>
        <w:rPr>
          <w:sz w:val="28"/>
        </w:rPr>
        <w:t>(дата обращения: 14.11.25).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40" w:lineRule="auto" w:before="0" w:after="0"/>
        <w:ind w:left="720" w:right="0" w:hanging="359"/>
        <w:jc w:val="left"/>
        <w:rPr>
          <w:sz w:val="28"/>
        </w:rPr>
      </w:pPr>
      <w:hyperlink r:id="rId23">
        <w:r>
          <w:rPr>
            <w:color w:val="0462C1"/>
            <w:spacing w:val="-2"/>
            <w:sz w:val="28"/>
            <w:u w:val="single" w:color="0462C1"/>
          </w:rPr>
          <w:t>https://agrogi.ru/article/normy-potrebleniya-myasa-v-den-dlya-cheloveka-</w:t>
        </w:r>
      </w:hyperlink>
    </w:p>
    <w:p>
      <w:pPr>
        <w:pStyle w:val="BodyText"/>
        <w:spacing w:before="161"/>
        <w:ind w:left="721"/>
      </w:pPr>
      <w:hyperlink r:id="rId23">
        <w:r>
          <w:rPr>
            <w:color w:val="0462C1"/>
            <w:u w:val="single" w:color="0462C1"/>
          </w:rPr>
          <w:t>/?ysclid=mhyg8967y7456397330</w:t>
        </w:r>
      </w:hyperlink>
      <w:r>
        <w:rPr>
          <w:color w:val="0462C1"/>
          <w:spacing w:val="-13"/>
        </w:rPr>
        <w:t> </w:t>
      </w:r>
      <w:r>
        <w:rPr/>
        <w:t>(дата</w:t>
      </w:r>
      <w:r>
        <w:rPr>
          <w:spacing w:val="-15"/>
        </w:rPr>
        <w:t> </w:t>
      </w:r>
      <w:r>
        <w:rPr/>
        <w:t>обращения</w:t>
      </w:r>
      <w:r>
        <w:rPr>
          <w:spacing w:val="-14"/>
        </w:rPr>
        <w:t> </w:t>
      </w:r>
      <w:r>
        <w:rPr>
          <w:spacing w:val="-2"/>
        </w:rPr>
        <w:t>14.11.25).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0" w:lineRule="auto" w:before="162" w:after="0"/>
        <w:ind w:left="721" w:right="320" w:hanging="360"/>
        <w:jc w:val="left"/>
        <w:rPr>
          <w:sz w:val="28"/>
        </w:rPr>
      </w:pPr>
      <w:hyperlink r:id="rId24">
        <w:r>
          <w:rPr>
            <w:color w:val="0462C1"/>
            <w:spacing w:val="-2"/>
            <w:sz w:val="28"/>
            <w:u w:val="single" w:color="0462C1"/>
          </w:rPr>
          <w:t>https://student-servis.ru/spravochnik/harakteristika-kachestva-myasa-i-ego-</w:t>
        </w:r>
      </w:hyperlink>
      <w:r>
        <w:rPr>
          <w:color w:val="0462C1"/>
          <w:spacing w:val="-2"/>
          <w:sz w:val="28"/>
        </w:rPr>
        <w:t> </w:t>
      </w:r>
      <w:hyperlink r:id="rId24">
        <w:r>
          <w:rPr>
            <w:color w:val="0462C1"/>
            <w:sz w:val="28"/>
            <w:u w:val="single" w:color="0462C1"/>
          </w:rPr>
          <w:t>hranenie/?ysclid=mhygffs9yq442696112</w:t>
        </w:r>
      </w:hyperlink>
      <w:r>
        <w:rPr>
          <w:color w:val="0462C1"/>
          <w:sz w:val="28"/>
        </w:rPr>
        <w:t> </w:t>
      </w:r>
      <w:r>
        <w:rPr>
          <w:sz w:val="28"/>
        </w:rPr>
        <w:t>(дата обращения 14.11.25).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0" w:lineRule="auto" w:before="0" w:after="0"/>
        <w:ind w:left="721" w:right="800" w:hanging="360"/>
        <w:jc w:val="left"/>
        <w:rPr>
          <w:sz w:val="28"/>
        </w:rPr>
      </w:pPr>
      <w:hyperlink r:id="rId25">
        <w:r>
          <w:rPr>
            <w:color w:val="0462C1"/>
            <w:spacing w:val="-2"/>
            <w:sz w:val="28"/>
            <w:u w:val="single" w:color="0462C1"/>
          </w:rPr>
          <w:t>https://vet.cap.ru/news/2015/10/30/svezhestj-myasa-pokazatelj-</w:t>
        </w:r>
      </w:hyperlink>
      <w:r>
        <w:rPr>
          <w:color w:val="0462C1"/>
          <w:spacing w:val="-2"/>
          <w:sz w:val="28"/>
        </w:rPr>
        <w:t> </w:t>
      </w:r>
      <w:hyperlink r:id="rId25">
        <w:r>
          <w:rPr>
            <w:color w:val="0462C1"/>
            <w:sz w:val="28"/>
            <w:u w:val="single" w:color="0462C1"/>
          </w:rPr>
          <w:t>kachestva?ysclid=mhygcyc8lk434116625</w:t>
        </w:r>
      </w:hyperlink>
      <w:r>
        <w:rPr>
          <w:color w:val="0462C1"/>
          <w:spacing w:val="-7"/>
          <w:sz w:val="28"/>
        </w:rPr>
        <w:t> </w:t>
      </w:r>
      <w:r>
        <w:rPr>
          <w:sz w:val="28"/>
        </w:rPr>
        <w:t>(дата</w:t>
      </w:r>
      <w:r>
        <w:rPr>
          <w:spacing w:val="-15"/>
          <w:sz w:val="28"/>
        </w:rPr>
        <w:t> </w:t>
      </w:r>
      <w:r>
        <w:rPr>
          <w:sz w:val="28"/>
        </w:rPr>
        <w:t>обращения</w:t>
      </w:r>
      <w:r>
        <w:rPr>
          <w:spacing w:val="-12"/>
          <w:sz w:val="28"/>
        </w:rPr>
        <w:t> </w:t>
      </w:r>
      <w:r>
        <w:rPr>
          <w:sz w:val="28"/>
        </w:rPr>
        <w:t>14.11.25).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2" w:lineRule="auto" w:before="0" w:after="0"/>
        <w:ind w:left="721" w:right="1124" w:hanging="360"/>
        <w:jc w:val="left"/>
        <w:rPr>
          <w:sz w:val="28"/>
        </w:rPr>
      </w:pPr>
      <w:hyperlink r:id="rId26">
        <w:r>
          <w:rPr>
            <w:color w:val="0462C1"/>
            <w:spacing w:val="-2"/>
            <w:sz w:val="28"/>
            <w:u w:val="single" w:color="0462C1"/>
          </w:rPr>
          <w:t>https://student-servis.ru/spravochnik/myaso-</w:t>
        </w:r>
      </w:hyperlink>
      <w:r>
        <w:rPr>
          <w:color w:val="0462C1"/>
          <w:spacing w:val="-2"/>
          <w:sz w:val="28"/>
        </w:rPr>
        <w:t> </w:t>
      </w:r>
      <w:hyperlink r:id="rId26">
        <w:r>
          <w:rPr>
            <w:color w:val="0462C1"/>
            <w:sz w:val="28"/>
            <w:u w:val="single" w:color="0462C1"/>
          </w:rPr>
          <w:t>ptitsy/?ysclid=mhygx15e1g396062865</w:t>
        </w:r>
      </w:hyperlink>
      <w:r>
        <w:rPr>
          <w:color w:val="0462C1"/>
          <w:spacing w:val="-7"/>
          <w:sz w:val="28"/>
        </w:rPr>
        <w:t> </w:t>
      </w:r>
      <w:r>
        <w:rPr>
          <w:sz w:val="28"/>
        </w:rPr>
        <w:t>(дата</w:t>
      </w:r>
      <w:r>
        <w:rPr>
          <w:spacing w:val="-12"/>
          <w:sz w:val="28"/>
        </w:rPr>
        <w:t> </w:t>
      </w:r>
      <w:r>
        <w:rPr>
          <w:sz w:val="28"/>
        </w:rPr>
        <w:t>обращения</w:t>
      </w:r>
      <w:r>
        <w:rPr>
          <w:spacing w:val="-14"/>
          <w:sz w:val="28"/>
        </w:rPr>
        <w:t> </w:t>
      </w:r>
      <w:r>
        <w:rPr>
          <w:sz w:val="28"/>
        </w:rPr>
        <w:t>14.11.25).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0" w:lineRule="auto" w:before="0" w:after="0"/>
        <w:ind w:left="721" w:right="881" w:hanging="360"/>
        <w:jc w:val="left"/>
        <w:rPr>
          <w:sz w:val="28"/>
        </w:rPr>
      </w:pPr>
      <w:hyperlink r:id="rId27">
        <w:r>
          <w:rPr>
            <w:color w:val="0462C1"/>
            <w:spacing w:val="-2"/>
            <w:sz w:val="28"/>
            <w:u w:val="single" w:color="0462C1"/>
          </w:rPr>
          <w:t>https://studizba.com/lectures/veterinariya/mikrobiologiya/16022-vidy-</w:t>
        </w:r>
      </w:hyperlink>
      <w:r>
        <w:rPr>
          <w:color w:val="0462C1"/>
          <w:spacing w:val="-2"/>
          <w:sz w:val="28"/>
        </w:rPr>
        <w:t> </w:t>
      </w:r>
      <w:hyperlink r:id="rId27">
        <w:r>
          <w:rPr>
            <w:color w:val="0462C1"/>
            <w:sz w:val="28"/>
            <w:u w:val="single" w:color="0462C1"/>
          </w:rPr>
          <w:t>porchi-myasa.html</w:t>
        </w:r>
      </w:hyperlink>
      <w:r>
        <w:rPr>
          <w:color w:val="0462C1"/>
          <w:sz w:val="28"/>
        </w:rPr>
        <w:t> </w:t>
      </w:r>
      <w:r>
        <w:rPr>
          <w:sz w:val="28"/>
        </w:rPr>
        <w:t>(дата обращения 14.11.25).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362" w:lineRule="auto" w:before="0" w:after="0"/>
        <w:ind w:left="721" w:right="342" w:hanging="360"/>
        <w:jc w:val="left"/>
        <w:rPr>
          <w:sz w:val="28"/>
        </w:rPr>
      </w:pPr>
      <w:hyperlink r:id="rId28">
        <w:r>
          <w:rPr>
            <w:color w:val="0462C1"/>
            <w:spacing w:val="-2"/>
            <w:sz w:val="28"/>
            <w:u w:val="single" w:color="0462C1"/>
          </w:rPr>
          <w:t>https://studme.org/390741/tovarovedenie/izmeneniya_proishodyaschie_my</w:t>
        </w:r>
      </w:hyperlink>
      <w:r>
        <w:rPr>
          <w:color w:val="0462C1"/>
          <w:spacing w:val="-2"/>
          <w:sz w:val="28"/>
        </w:rPr>
        <w:t> </w:t>
      </w:r>
      <w:hyperlink r:id="rId28">
        <w:r>
          <w:rPr>
            <w:color w:val="0462C1"/>
            <w:sz w:val="28"/>
            <w:u w:val="single" w:color="0462C1"/>
          </w:rPr>
          <w:t>ase_hranenii</w:t>
        </w:r>
      </w:hyperlink>
      <w:r>
        <w:rPr>
          <w:color w:val="0462C1"/>
          <w:sz w:val="28"/>
        </w:rPr>
        <w:t> </w:t>
      </w:r>
      <w:r>
        <w:rPr>
          <w:sz w:val="28"/>
        </w:rPr>
        <w:t>(дата обращения 14.11.25).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  <w:tab w:pos="790" w:val="left" w:leader="none"/>
        </w:tabs>
        <w:spacing w:line="360" w:lineRule="auto" w:before="0" w:after="0"/>
        <w:ind w:left="721" w:right="910" w:hanging="360"/>
        <w:jc w:val="left"/>
        <w:rPr>
          <w:sz w:val="28"/>
        </w:rPr>
      </w:pPr>
      <w:r>
        <w:rPr>
          <w:sz w:val="28"/>
          <w:u w:val="single" w:color="0462C1"/>
        </w:rPr>
        <w:tab/>
      </w:r>
      <w:hyperlink r:id="rId29">
        <w:r>
          <w:rPr>
            <w:color w:val="0462C1"/>
            <w:spacing w:val="-2"/>
            <w:sz w:val="28"/>
            <w:u w:val="single" w:color="0462C1"/>
          </w:rPr>
          <w:t>https://meat-and-spices.com/index.php/shpargalka/11-mikrobialnaya-</w:t>
        </w:r>
      </w:hyperlink>
      <w:r>
        <w:rPr>
          <w:color w:val="0462C1"/>
          <w:spacing w:val="-2"/>
          <w:sz w:val="28"/>
        </w:rPr>
        <w:t> </w:t>
      </w:r>
      <w:hyperlink r:id="rId29">
        <w:r>
          <w:rPr>
            <w:color w:val="0462C1"/>
            <w:sz w:val="28"/>
            <w:u w:val="single" w:color="0462C1"/>
          </w:rPr>
          <w:t>porcha-myasa-i-myasoproduktov</w:t>
        </w:r>
      </w:hyperlink>
      <w:r>
        <w:rPr>
          <w:color w:val="0462C1"/>
          <w:sz w:val="28"/>
        </w:rPr>
        <w:t> </w:t>
      </w:r>
      <w:r>
        <w:rPr>
          <w:sz w:val="28"/>
        </w:rPr>
        <w:t>(дата обращения 14.11.25).</w:t>
      </w:r>
    </w:p>
    <w:sectPr>
      <w:pgSz w:w="11910" w:h="16840"/>
      <w:pgMar w:header="0" w:footer="1003" w:top="1040" w:bottom="120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3008">
              <wp:simplePos x="0" y="0"/>
              <wp:positionH relativeFrom="page">
                <wp:posOffset>3967098</wp:posOffset>
              </wp:positionH>
              <wp:positionV relativeFrom="page">
                <wp:posOffset>9915855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2.369995pt;margin-top:780.776001pt;width:13.3pt;height:13.05pt;mso-position-horizontal-relative:page;mso-position-vertical-relative:page;z-index:-1591347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72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07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22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34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84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29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7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19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36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08" w:hanging="28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91" w:hanging="43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69" w:hanging="4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9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09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79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9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9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58" w:hanging="43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261"/>
      <w:ind w:right="142"/>
      <w:jc w:val="center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90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63"/>
      <w:ind w:left="142" w:right="282"/>
      <w:jc w:val="center"/>
      <w:outlineLvl w:val="2"/>
    </w:pPr>
    <w:rPr>
      <w:rFonts w:ascii="Times New Roman" w:hAnsi="Times New Roman" w:eastAsia="Times New Roman" w:cs="Times New Roman"/>
      <w:sz w:val="32"/>
      <w:szCs w:val="32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2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png"/><Relationship Id="rId21" Type="http://schemas.openxmlformats.org/officeDocument/2006/relationships/hyperlink" Target="https://cyberleninka.ru/article/n/otsenka-kachestva-myasa-i-myasoproduktov" TargetMode="External"/><Relationship Id="rId22" Type="http://schemas.openxmlformats.org/officeDocument/2006/relationships/hyperlink" Target="https://77.rospotrebnadzor.ru/index.php/press-centr/186-press-centr/13978-pyat-preimushchestv-kurinogo-myasa-20-02-2025?ysclid=mhyfyvkgpq885761996" TargetMode="External"/><Relationship Id="rId23" Type="http://schemas.openxmlformats.org/officeDocument/2006/relationships/hyperlink" Target="https://agrogi.ru/article/normy-potrebleniya-myasa-v-den-dlya-cheloveka-/?ysclid=mhyg8967y7456397330" TargetMode="External"/><Relationship Id="rId24" Type="http://schemas.openxmlformats.org/officeDocument/2006/relationships/hyperlink" Target="https://student-servis.ru/spravochnik/harakteristika-kachestva-myasa-i-ego-hranenie/?ysclid=mhygffs9yq442696112" TargetMode="External"/><Relationship Id="rId25" Type="http://schemas.openxmlformats.org/officeDocument/2006/relationships/hyperlink" Target="https://vet.cap.ru/news/2015/10/30/svezhestj-myasa-pokazatelj-kachestva?ysclid=mhygcyc8lk434116625" TargetMode="External"/><Relationship Id="rId26" Type="http://schemas.openxmlformats.org/officeDocument/2006/relationships/hyperlink" Target="https://student-servis.ru/spravochnik/myaso-ptitsy/?ysclid=mhygx15e1g396062865" TargetMode="External"/><Relationship Id="rId27" Type="http://schemas.openxmlformats.org/officeDocument/2006/relationships/hyperlink" Target="https://studizba.com/lectures/veterinariya/mikrobiologiya/16022-vidy-porchi-myasa.html" TargetMode="External"/><Relationship Id="rId28" Type="http://schemas.openxmlformats.org/officeDocument/2006/relationships/hyperlink" Target="https://studme.org/390741/tovarovedenie/izmeneniya_proishodyaschie_myase_hranenii" TargetMode="External"/><Relationship Id="rId29" Type="http://schemas.openxmlformats.org/officeDocument/2006/relationships/hyperlink" Target="https://meat-and-spices.com/index.php/shpargalka/11-mikrobialnaya-porcha-myasa-i-myasoproduktov" TargetMode="External"/><Relationship Id="rId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</dc:creator>
  <dcterms:created xsi:type="dcterms:W3CDTF">2025-12-02T14:19:05Z</dcterms:created>
  <dcterms:modified xsi:type="dcterms:W3CDTF">2025-12-02T14:19:05Z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