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0A8" w:rsidRPr="002610A8" w:rsidRDefault="002610A8" w:rsidP="002610A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ФОРМИРОВАНИЕ И КРИТЕРИАЛЬНАЯ ОЦЕНКА МЕТАПРЕДМЕТНЫХ РЕЗУЛЬТАТОВ НА УРОКАХ БИОЛОГИИ В 6 КЛАССЕ</w:t>
      </w:r>
    </w:p>
    <w:p w:rsid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Черноскутова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Юлия Александровна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Учитель биологии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категори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МАОУ «Средняя общеобразовательная школа № 40»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г. Каменск-Уральский, Свердловская область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Аннотация.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статье представлен практико-ориентированный опыт проектирования учебных ситуаций и применения инструментов формирующего оценивания для достижения метапредметных результатов на уроках биологии в 6 классе. На примере изучения тем «Фотосинтез» и «Растительные ткани, их функции» автор демонстрирует, как через организацию исследовательской деятельности, работу с информацией и учебный диалог формируются регулятивные, познавательные и коммуникативные универсальные учебные действия (УУД). Особое внимание уделено критериальным картам наблюдения как инструменту объективной фиксации динамики развития умений. Материал содержит конкретные методические разработки и может быть использован учителями-предметниками для обогащения педагогической практики.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слова: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метапредметные результаты, универсальные учебные действия (УУД), урок биологии, формирующее оценивание, критериальная карта, фотосинтез, растительные ткани, 6 класс.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Введение.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Современный образовательный стандарт определяет метапредметные результаты как «усвоенные обучающимися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межпредметные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понятия и универсальные учебные действия…, применимые как в рамках образовательного процесса, так и при решении проблем в реальных жизненны</w:t>
      </w:r>
      <w:r w:rsidR="004A5C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 ситуациях».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учителя биологии это означает, что урок должен стать не только пространством передачи знаний о живой природе, но и средой для развития мышления, способов деятельности и коммуникации. Наибольшую сложность представляет не формирование, а </w:t>
      </w: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объективная оценка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этих «нематериальных» результатов. Авторская практика показывает, что решение лежит в создании специальных учебных ситуаций внутри предметного содержания и использовании адекватных инструментов оценивания, таких как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критериальные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карты наблюдения.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Теоретико-методологический контекст.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основе работы лежит системно-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деятельностный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подход, согласно которому УУД формируются и</w:t>
      </w:r>
      <w:r w:rsidR="004A5C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проявляются в деятельности. 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Биология, особенно в разделе ботаники, предоставляет уникальные возможности для такой деятельности: наблюдение, эксперимент, сравнение, классификация, моделирование. Таким образом, сам предмет становится мощным ресурсом для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метапредметного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развития. В качестве методологической основы оценивания выбран формирующий (процессуальный) подход, где оценка направлена не на констатацию, а на улучшение результатов и выстраивание индивидуальной</w:t>
      </w:r>
      <w:r w:rsidR="004A5C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образовательной траектории.</w:t>
      </w:r>
    </w:p>
    <w:p w:rsidR="009752DC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Практическая модель: от темы урока к </w:t>
      </w:r>
      <w:proofErr w:type="spellStart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метапредметному</w:t>
      </w:r>
      <w:proofErr w:type="spellEnd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результату.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Предлагаем рассмотреть две ключевые темы курса биологии 6 класса и спроектированные под них учебные ситуации.</w:t>
      </w:r>
    </w:p>
    <w:p w:rsidR="004A5CB3" w:rsidRPr="002610A8" w:rsidRDefault="002610A8" w:rsidP="004A5CB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</w:t>
      </w:r>
      <w:r w:rsidR="004A5CB3"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«Растительные ткани, их функции»: развитие познавательных и коммуникативных УУД.</w:t>
      </w:r>
    </w:p>
    <w:p w:rsidR="004A5CB3" w:rsidRPr="002610A8" w:rsidRDefault="004A5CB3" w:rsidP="004A5CB3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Предметная цель: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Сформировать понятие о тканях как совокупности клеток, изучить основные типы тканей и их функции.</w:t>
      </w:r>
    </w:p>
    <w:p w:rsidR="004A5CB3" w:rsidRPr="002610A8" w:rsidRDefault="004A5CB3" w:rsidP="004A5CB3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Метапредметный</w:t>
      </w:r>
      <w:proofErr w:type="spellEnd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фокус: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Развитие умения работать с информацией (анализ, структурирование, представление) и вести продуктивный диалог.</w:t>
      </w:r>
    </w:p>
    <w:p w:rsidR="004A5CB3" w:rsidRPr="002610A8" w:rsidRDefault="004A5CB3" w:rsidP="004A5CB3">
      <w:p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Учебная ситуация «Проектное бюро: от клетки к организму».</w:t>
      </w:r>
    </w:p>
    <w:p w:rsidR="004A5CB3" w:rsidRPr="002610A8" w:rsidRDefault="004A5CB3" w:rsidP="004A5CB3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Каждая малая группа становится «конструкторским бюро», ответственным за одну из тканей (покровная, основная, механическая, проводящая).</w:t>
      </w:r>
    </w:p>
    <w:p w:rsidR="004A5CB3" w:rsidRPr="002610A8" w:rsidRDefault="004A5CB3" w:rsidP="004A5CB3">
      <w:p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Деятельность:</w:t>
      </w:r>
    </w:p>
    <w:p w:rsidR="004A5CB3" w:rsidRPr="002610A8" w:rsidRDefault="004A5CB3" w:rsidP="004A5CB3">
      <w:pPr>
        <w:numPr>
          <w:ilvl w:val="2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Анализ информации: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Изучение текста учебника и микропрепаратов, выделение ключевых признаков ткани (форма клеток, межклетники, функция).</w:t>
      </w:r>
    </w:p>
    <w:p w:rsidR="004A5CB3" w:rsidRPr="002610A8" w:rsidRDefault="004A5CB3" w:rsidP="004A5CB3">
      <w:pPr>
        <w:numPr>
          <w:ilvl w:val="2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Структурирование и визуализация: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Создание «паспорта ткани» в виде схемы, кластера или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инфографики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A5CB3" w:rsidRDefault="004A5CB3" w:rsidP="004A5CB3">
      <w:pPr>
        <w:numPr>
          <w:ilvl w:val="2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Коммуникация и кооперация: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Представление «паспорта» классу. Организация учебного диалога: группа-докладчик отвечает на вопросы «заказчиков» (других учащихся и учителя), защищая свой «проект». Формулировка вопросов по другим докладам.</w:t>
      </w:r>
    </w:p>
    <w:p w:rsidR="002610A8" w:rsidRPr="004A5CB3" w:rsidRDefault="004A5CB3" w:rsidP="004A5CB3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5CB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</w:t>
      </w:r>
      <w:r w:rsidR="002610A8" w:rsidRPr="004A5CB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«Фотосинтез»: развитие познавательных и регулятивных УУД.</w:t>
      </w:r>
    </w:p>
    <w:p w:rsidR="002610A8" w:rsidRPr="002610A8" w:rsidRDefault="002610A8" w:rsidP="00E770F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Предметная цель: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Раскрыть суть процесса фотосинтеза, его значение и условия протекания.</w:t>
      </w:r>
    </w:p>
    <w:p w:rsidR="002610A8" w:rsidRPr="002610A8" w:rsidRDefault="002610A8" w:rsidP="00E770F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Метапредметный</w:t>
      </w:r>
      <w:proofErr w:type="spellEnd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фокус: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умения выдвигать и проверять гипотезы, планировать элементарное исследование.</w:t>
      </w:r>
    </w:p>
    <w:p w:rsidR="002610A8" w:rsidRPr="002610A8" w:rsidRDefault="002610A8" w:rsidP="00E770F5">
      <w:p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Учебная ситуация «Почему лист зеленый, а в темноте растение гибнет?».</w:t>
      </w:r>
    </w:p>
    <w:p w:rsidR="002610A8" w:rsidRPr="002610A8" w:rsidRDefault="002610A8" w:rsidP="009752D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Этап 1. </w:t>
      </w:r>
      <w:proofErr w:type="spellStart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Проблематизация</w:t>
      </w:r>
      <w:proofErr w:type="spellEnd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Демонстрация опыта: два растения, одно в темноте, другое на свету. Учащиеся фиксируют разные результаты. </w:t>
      </w: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сформулировать проблему и гипотезы о роли света и хлорофилла.</w:t>
      </w:r>
    </w:p>
    <w:p w:rsidR="002610A8" w:rsidRPr="002610A8" w:rsidRDefault="002610A8" w:rsidP="009752D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2. Планирование.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Работа в группах: спланировать опыт, доказывающий, что для фотосинтеза нужен свет (или углекислый газ). Учащиеся должны предложить схему опыта, определить контроль и опытный образец, предположить результаты.</w:t>
      </w:r>
    </w:p>
    <w:p w:rsidR="002610A8" w:rsidRPr="002610A8" w:rsidRDefault="002610A8" w:rsidP="009752D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3. Рефлексия.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Сравнение своих планов с демонстрационным или лабораторным экспериментом. Анализ ошибок и успехов в планировании.</w:t>
      </w:r>
    </w:p>
    <w:p w:rsidR="00E770F5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Инструмент оценки: </w:t>
      </w:r>
      <w:proofErr w:type="spellStart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критериальная</w:t>
      </w:r>
      <w:proofErr w:type="spellEnd"/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карта наблюдения.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объективной фиксации прогресса используется авторский инструмент – критериальная карта наблюдения (ККН). Она позволяет перевести абстрактные УУД в наблюдаемые действия.</w:t>
      </w:r>
    </w:p>
    <w:p w:rsidR="00D63885" w:rsidRPr="002610A8" w:rsidRDefault="002610A8" w:rsidP="00D6388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Таблица 1. </w:t>
      </w:r>
      <w:r w:rsidR="00D63885"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Фрагмент карты для темы «Растительные</w:t>
      </w:r>
      <w:r w:rsidR="00D638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ткани» (</w:t>
      </w:r>
      <w:r w:rsidR="00D63885"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коммуникативные и познавательные УУД).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1"/>
        <w:gridCol w:w="5638"/>
        <w:gridCol w:w="1336"/>
      </w:tblGrid>
      <w:tr w:rsidR="00D63885" w:rsidRPr="002610A8" w:rsidTr="00D63885">
        <w:trPr>
          <w:tblHeader/>
          <w:jc w:val="center"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Критерий (оцениваемое действие)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Дескрипторы (конкретные проявления)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(+, ±, -)</w:t>
            </w:r>
          </w:p>
        </w:tc>
      </w:tr>
      <w:tr w:rsidR="00D63885" w:rsidRPr="002610A8" w:rsidTr="00D63885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 Создает структурированное представление информации.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«Паспорт ткани» логичен, содержит ключевые признаки (форма, функция, расположение). Использует схемы, условные обозначения.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3885" w:rsidRPr="002610A8" w:rsidTr="00D63885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 Задает содержательные вопросы.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 направлены на уточнение или углубление информации («Как связана форма клеток с функцией?», «Что будет, если ткань повредится?»).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3885" w:rsidRPr="002610A8" w:rsidTr="00D63885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 Аргументирует свою точку зрения при защите.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Отвечая, ссылается на изученные факты, данные микропрепарата, логические связи.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63885" w:rsidRPr="002610A8" w:rsidRDefault="00D63885" w:rsidP="0010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63885" w:rsidRDefault="00D63885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610A8" w:rsidRPr="002610A8" w:rsidRDefault="00D63885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Таблица 2. </w:t>
      </w:r>
      <w:r w:rsidR="002610A8"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Фрагмент карты наблюдения для темы «Фотосинтез» (регулятивные и познавательные УУД).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7"/>
        <w:gridCol w:w="6153"/>
        <w:gridCol w:w="1455"/>
      </w:tblGrid>
      <w:tr w:rsidR="002610A8" w:rsidRPr="002610A8" w:rsidTr="009752D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Критерий (оцениваемое действие)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Дескрипторы (конкретные проявления)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(+, ±, -)</w:t>
            </w:r>
          </w:p>
        </w:tc>
      </w:tr>
      <w:tr w:rsidR="002610A8" w:rsidRPr="002610A8" w:rsidTr="009752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 Выдвигает проверяемую гипотезу.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Формулирует предположение в виде связи «если…, то…». Увязывает гипотезу с условиями эксперимента.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610A8" w:rsidRPr="002610A8" w:rsidTr="009752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 Составляет план проверки.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Определяет последовательность шагов. Выделяет переменные (что изменяем, что наблюдаем).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610A8" w:rsidRPr="002610A8" w:rsidTr="009752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 Анализирует результат.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Сравнивает полученные данные с ожидаемыми. Делает вывод, подтверждающий или опровергающий гипотезу.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770F5" w:rsidRDefault="002610A8" w:rsidP="00D6388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 апробации и обсуждение.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Предложенная система была апробирована в 6 «Б» классе (26 учащихся) в III четверти 2023-2024 учебного года. Для оценки динамики использовались входное и итоговое задания на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умения </w:t>
      </w: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работать с информацией (составлять сравнительную таблицу)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 3. Динамика умения структурировать информацию (на примере создания сравнительной таблицы «Типы растительных тканей»).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5"/>
        <w:gridCol w:w="2074"/>
        <w:gridCol w:w="2038"/>
        <w:gridCol w:w="1598"/>
      </w:tblGrid>
      <w:tr w:rsidR="00E770F5" w:rsidRPr="00E770F5" w:rsidTr="00E770F5">
        <w:trPr>
          <w:tblHeader/>
          <w:jc w:val="center"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Уровень </w:t>
            </w:r>
            <w:proofErr w:type="spellStart"/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сформированности</w:t>
            </w:r>
            <w:proofErr w:type="spellEnd"/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умения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Входное задание (февраль)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Итоговое задание (апрель)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E770F5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70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Динамика (в %</w:t>
            </w:r>
            <w:r w:rsidR="002610A8"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</w:tr>
      <w:tr w:rsidR="00E770F5" w:rsidRPr="00E770F5" w:rsidTr="00E770F5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Высокий</w:t>
            </w: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(логичная структура, выделены существенные признаки, примеры)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чел. (15.4%)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чел. (38.5%)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+23.1%</w:t>
            </w:r>
          </w:p>
        </w:tc>
      </w:tr>
      <w:tr w:rsidR="00E770F5" w:rsidRPr="00E770F5" w:rsidTr="00E770F5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Средний</w:t>
            </w: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(структура есть, но признаки выбраны неполно или с ошибками)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чел. (42.3%)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чел. (46.2%)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+3.9%</w:t>
            </w:r>
          </w:p>
        </w:tc>
      </w:tr>
      <w:tr w:rsidR="00E770F5" w:rsidRPr="00E770F5" w:rsidTr="00E770F5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Низкий</w:t>
            </w: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(таблица не структурирована, информация скопирована бессистемно)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чел. (42.3%)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чел. (15.4%)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10A8" w:rsidRPr="002610A8" w:rsidRDefault="002610A8" w:rsidP="0026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10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-26.9%</w:t>
            </w:r>
          </w:p>
        </w:tc>
      </w:tr>
    </w:tbl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Анализ результатов и выводы:</w:t>
      </w:r>
    </w:p>
    <w:p w:rsidR="002610A8" w:rsidRPr="002610A8" w:rsidRDefault="002610A8" w:rsidP="002610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Позитивная динамика: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 период апробации доля учащихся с низким уровнем умения работать с информацией снизилась в 2,7 раза. Наблюдается значительный рост группы с высоким уровнем. Это подтверждает эффективность целенаправленного создания ситуаций, требующих анализа и визуализации данных.</w:t>
      </w:r>
    </w:p>
    <w:p w:rsidR="002610A8" w:rsidRPr="002610A8" w:rsidRDefault="002610A8" w:rsidP="002610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Качественные изменения: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наблюдениям, фиксируемым в ККН, учащиеся стали задавать более точные вопросы, а их ответы перестали быть простым воспроизведением текста, приобрели характер доказательных высказываний.</w:t>
      </w:r>
    </w:p>
    <w:p w:rsidR="002610A8" w:rsidRPr="002610A8" w:rsidRDefault="002610A8" w:rsidP="002610A8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значимость модели:</w:t>
      </w:r>
    </w:p>
    <w:p w:rsidR="002610A8" w:rsidRPr="002610A8" w:rsidRDefault="002610A8" w:rsidP="00E770F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ученика: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Оценка становится понятной (по четким критериям) и поддерживающей (указывает направление роста).</w:t>
      </w:r>
    </w:p>
    <w:p w:rsidR="002610A8" w:rsidRPr="002610A8" w:rsidRDefault="002610A8" w:rsidP="00E770F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учителя: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ККН превращается в диагностический инструмент, позволяющий в режиме реального времени корректировать учебный процесс и оказывать адресную помощь.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Заключение.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Таким образом, формирование и оценка метапредметных результатов на уроках биологии – это не дополнительная нагрузка, а иной взгляд на конструирование урока. Спроектировав учебные ситуации вокруг ключевых тем («Фотосинтез», «Растительные ткани») и </w:t>
      </w: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используя адекватные инструменты формирующего оценивания (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критериальные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карты), учитель создает среду, где предметное содержание становится основой для развития универсальных компетенций. Представленная практика доказывает, что системная работа в этом направлении приводит к статистически значимой положительной динамике, повышает осознанность и познавательную активность учащихся, отвечая на ключевой вызов современного образования – научить детей учиться.</w:t>
      </w:r>
    </w:p>
    <w:p w:rsidR="002610A8" w:rsidRPr="002610A8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Список литературы:</w:t>
      </w:r>
    </w:p>
    <w:p w:rsidR="002610A8" w:rsidRPr="002610A8" w:rsidRDefault="002610A8" w:rsidP="002610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Асмолов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А.Г. Формирование универсальных учебных действий в основной школе: от действия к мысли / А.Г.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Асмолов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Г.В.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Бурменская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– М.: Просвещение, 2011. – 159 с.</w:t>
      </w:r>
    </w:p>
    <w:p w:rsidR="002610A8" w:rsidRPr="002610A8" w:rsidRDefault="002610A8" w:rsidP="002610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Логинова, О.Б. Оценка достижения планируемых результатов. Система заданий. В 2 ч. / О.Б. Логинова, С.Г. Яковлева; под ред. Г.С. Ковалевой, О.Б. Логиновой. – М.: Просвещение, 2012. – 110 с.</w:t>
      </w:r>
    </w:p>
    <w:p w:rsidR="002610A8" w:rsidRPr="002610A8" w:rsidRDefault="002610A8" w:rsidP="002610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(утвержден приказом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31.05.2021 № 287).</w:t>
      </w:r>
    </w:p>
    <w:p w:rsidR="002610A8" w:rsidRPr="002610A8" w:rsidRDefault="002610A8" w:rsidP="002610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Хуторской, А.В. </w:t>
      </w:r>
      <w:proofErr w:type="spellStart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Метапредметное</w:t>
      </w:r>
      <w:proofErr w:type="spellEnd"/>
      <w:r w:rsidRPr="002610A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содержание и результаты образования: как реализовать ФГОС / А.В. Хуторской // Народное образование. – 2012. – № 4. – С. 157-171.</w:t>
      </w:r>
    </w:p>
    <w:p w:rsidR="00EA6BC3" w:rsidRDefault="002610A8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610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Сведения об авторе:</w:t>
      </w:r>
    </w:p>
    <w:p w:rsidR="00E770F5" w:rsidRPr="00EA6BC3" w:rsidRDefault="00E770F5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proofErr w:type="spellStart"/>
      <w:r w:rsidRPr="00E770F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Черноскутова</w:t>
      </w:r>
      <w:proofErr w:type="spellEnd"/>
      <w:r w:rsidRPr="00E770F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Юлия Александровна</w:t>
      </w:r>
      <w:r w:rsidR="002610A8" w:rsidRPr="002610A8">
        <w:rPr>
          <w:rFonts w:ascii="Times New Roman" w:eastAsia="Times New Roman" w:hAnsi="Times New Roman" w:cs="Times New Roman"/>
          <w:color w:val="0F1115"/>
          <w:lang w:eastAsia="ru-RU"/>
        </w:rPr>
        <w:t xml:space="preserve"> – учитель биологии МАОУ «СОШ № 40» г. Каменска-Уральского, педагогический стаж </w:t>
      </w:r>
      <w:r w:rsidRPr="00E770F5">
        <w:rPr>
          <w:rFonts w:ascii="Times New Roman" w:eastAsia="Times New Roman" w:hAnsi="Times New Roman" w:cs="Times New Roman"/>
          <w:color w:val="0F1115"/>
          <w:lang w:eastAsia="ru-RU"/>
        </w:rPr>
        <w:t>27</w:t>
      </w:r>
      <w:r w:rsidR="002610A8" w:rsidRPr="002610A8">
        <w:rPr>
          <w:rFonts w:ascii="Times New Roman" w:eastAsia="Times New Roman" w:hAnsi="Times New Roman" w:cs="Times New Roman"/>
          <w:color w:val="0F1115"/>
          <w:lang w:eastAsia="ru-RU"/>
        </w:rPr>
        <w:t xml:space="preserve"> лет. Сфера профессиональных интересов: технология формирующего оценивания, развитие исследовательской деятельности и критического мышления на у</w:t>
      </w:r>
      <w:r w:rsidRPr="00E770F5">
        <w:rPr>
          <w:rFonts w:ascii="Times New Roman" w:eastAsia="Times New Roman" w:hAnsi="Times New Roman" w:cs="Times New Roman"/>
          <w:color w:val="0F1115"/>
          <w:lang w:eastAsia="ru-RU"/>
        </w:rPr>
        <w:t xml:space="preserve">роках естественнонаучного цикла, </w:t>
      </w:r>
      <w:r w:rsidRPr="00E770F5">
        <w:rPr>
          <w:rFonts w:ascii="Times New Roman" w:hAnsi="Times New Roman" w:cs="Times New Roman"/>
          <w:color w:val="0F1115"/>
          <w:shd w:val="clear" w:color="auto" w:fill="FFFFFF"/>
        </w:rPr>
        <w:t>ИКТ в естественнонаучном образовании.</w:t>
      </w:r>
    </w:p>
    <w:p w:rsidR="002610A8" w:rsidRPr="002610A8" w:rsidRDefault="00E770F5" w:rsidP="002610A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Контактный e-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:</w:t>
      </w:r>
      <w:r w:rsidRPr="00E770F5">
        <w:t xml:space="preserve"> </w:t>
      </w:r>
      <w:r w:rsidRPr="00E770F5">
        <w:rPr>
          <w:rFonts w:ascii="Times New Roman" w:eastAsia="Times New Roman" w:hAnsi="Times New Roman" w:cs="Times New Roman"/>
          <w:b/>
          <w:i/>
          <w:iCs/>
          <w:color w:val="0F1115"/>
          <w:sz w:val="24"/>
          <w:szCs w:val="24"/>
          <w:lang w:eastAsia="ru-RU"/>
        </w:rPr>
        <w:t>julia.chernoskutova@gmail.com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</w:p>
    <w:p w:rsidR="000F024E" w:rsidRPr="002610A8" w:rsidRDefault="000F024E" w:rsidP="002610A8">
      <w:pPr>
        <w:jc w:val="both"/>
        <w:rPr>
          <w:rFonts w:ascii="Times New Roman" w:hAnsi="Times New Roman" w:cs="Times New Roman"/>
        </w:rPr>
      </w:pPr>
    </w:p>
    <w:sectPr w:rsidR="000F024E" w:rsidRPr="002610A8" w:rsidSect="00E770F5">
      <w:pgSz w:w="11906" w:h="16838"/>
      <w:pgMar w:top="851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63F95"/>
    <w:multiLevelType w:val="multilevel"/>
    <w:tmpl w:val="0DB6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43A15"/>
    <w:multiLevelType w:val="multilevel"/>
    <w:tmpl w:val="E640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31380E"/>
    <w:multiLevelType w:val="multilevel"/>
    <w:tmpl w:val="4004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26EF3"/>
    <w:multiLevelType w:val="multilevel"/>
    <w:tmpl w:val="3B965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0A8"/>
    <w:rsid w:val="000F024E"/>
    <w:rsid w:val="002610A8"/>
    <w:rsid w:val="004A5CB3"/>
    <w:rsid w:val="00844626"/>
    <w:rsid w:val="009752DC"/>
    <w:rsid w:val="00D63885"/>
    <w:rsid w:val="00E770F5"/>
    <w:rsid w:val="00EA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1BC16-A5FB-47B9-A45B-7C04FBEE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9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2026-02-22T12:24:00Z</dcterms:created>
  <dcterms:modified xsi:type="dcterms:W3CDTF">2026-02-22T12:24:00Z</dcterms:modified>
</cp:coreProperties>
</file>